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left="-1276"/>
        <w:rPr>
          <w:rFonts w:ascii="Verdana" w:hAnsi="Verdana" w:eastAsia="Verdana" w:cs="Verdana"/>
        </w:rPr>
      </w:pPr>
      <w:r/>
      <w:bookmarkStart w:id="0" w:name="_GoBack"/>
      <w:r/>
      <w:bookmarkEnd w:id="0"/>
      <w:r>
        <w:rPr>
          <w:rFonts w:ascii="Verdana" w:hAnsi="Verdana" w:eastAsia="Verdana" w:cs="Verdana"/>
        </w:rPr>
      </w:r>
      <w:r>
        <w:rPr>
          <w:rFonts w:ascii="Verdana" w:hAnsi="Verdana" w:eastAsia="Verdana" w:cs="Verdana"/>
        </w:rPr>
      </w:r>
    </w:p>
    <w:p>
      <w:pPr>
        <w:pBdr/>
        <w:spacing w:after="0" w:afterAutospacing="0" w:line="240" w:lineRule="auto"/>
        <w:ind w:right="0" w:firstLine="0" w:left="10063"/>
        <w:jc w:val="left"/>
        <w:rPr>
          <w:rFonts w:ascii="Verdana" w:hAnsi="Verdana" w:eastAsia="Verdana" w:cs="Verdana"/>
          <w:sz w:val="18"/>
          <w:szCs w:val="18"/>
          <w:highlight w:val="none"/>
        </w:rPr>
      </w:pPr>
      <w:r>
        <w:rPr>
          <w:rFonts w:ascii="Verdana" w:hAnsi="Verdana" w:eastAsia="Verdana" w:cs="Verdana"/>
          <w:sz w:val="18"/>
          <w:szCs w:val="18"/>
          <w:highlight w:val="none"/>
        </w:rPr>
        <w:t xml:space="preserve">Додаток до рішення 69 сесії Менської міської ради 8 скликання</w:t>
      </w:r>
      <w:r>
        <w:rPr>
          <w:rFonts w:ascii="Verdana" w:hAnsi="Verdana" w:eastAsia="Verdana" w:cs="Verdana"/>
          <w:sz w:val="18"/>
          <w:szCs w:val="18"/>
          <w:highlight w:val="none"/>
        </w:rPr>
      </w:r>
    </w:p>
    <w:p>
      <w:pPr>
        <w:pBdr/>
        <w:spacing w:after="0" w:afterAutospacing="0" w:line="240" w:lineRule="auto"/>
        <w:ind w:right="0" w:firstLine="0" w:left="10063"/>
        <w:jc w:val="left"/>
        <w:rPr>
          <w:rFonts w:ascii="Verdana" w:hAnsi="Verdana" w:eastAsia="Verdana" w:cs="Verdana"/>
          <w:sz w:val="18"/>
          <w:szCs w:val="18"/>
        </w:rPr>
      </w:pPr>
      <w:r>
        <w:rPr>
          <w:rFonts w:ascii="Verdana" w:hAnsi="Verdana" w:eastAsia="Verdana" w:cs="Verdana"/>
          <w:sz w:val="18"/>
          <w:szCs w:val="18"/>
          <w:highlight w:val="none"/>
        </w:rPr>
        <w:t xml:space="preserve">28 січня 2026 року №04</w:t>
      </w:r>
      <w:r>
        <w:rPr>
          <w:rFonts w:ascii="Verdana" w:hAnsi="Verdana" w:eastAsia="Verdana" w:cs="Verdana"/>
          <w:sz w:val="18"/>
          <w:szCs w:val="18"/>
          <w:highlight w:val="none"/>
        </w:rPr>
      </w:r>
    </w:p>
    <w:p>
      <w:pPr>
        <w:pBdr/>
        <w:spacing w:after="0" w:afterAutospacing="0" w:line="240" w:lineRule="auto"/>
        <w:ind w:right="0" w:firstLine="0" w:left="10063"/>
        <w:jc w:val="left"/>
        <w:rPr>
          <w:rFonts w:ascii="Verdana" w:hAnsi="Verdana" w:eastAsia="Verdana" w:cs="Verdana"/>
          <w:sz w:val="18"/>
          <w:szCs w:val="18"/>
          <w:highlight w:val="none"/>
        </w:rPr>
      </w:pPr>
      <w:r>
        <w:rPr>
          <w:rFonts w:ascii="Verdana" w:hAnsi="Verdana" w:eastAsia="Verdana" w:cs="Verdana"/>
          <w:sz w:val="18"/>
          <w:szCs w:val="18"/>
          <w:highlight w:val="none"/>
        </w:rPr>
      </w:r>
      <w:r>
        <w:rPr>
          <w:rFonts w:ascii="Verdana" w:hAnsi="Verdana" w:eastAsia="Verdana" w:cs="Verdana"/>
          <w:sz w:val="18"/>
          <w:szCs w:val="18"/>
          <w:highlight w:val="none"/>
        </w:rPr>
      </w:r>
    </w:p>
    <w:p>
      <w:pPr>
        <w:pBdr/>
        <w:spacing w:after="0" w:afterAutospacing="0" w:line="240" w:lineRule="auto"/>
        <w:ind w:right="0" w:firstLine="0" w:left="10063"/>
        <w:jc w:val="left"/>
        <w:rPr>
          <w:rFonts w:ascii="Verdana" w:hAnsi="Verdana" w:eastAsia="Verdana" w:cs="Verdana"/>
          <w:sz w:val="18"/>
          <w:szCs w:val="18"/>
          <w:highlight w:val="none"/>
        </w:rPr>
      </w:pPr>
      <w:r>
        <w:rPr>
          <w:sz w:val="18"/>
          <w:szCs w:val="18"/>
        </w:rPr>
      </w:r>
      <w:bookmarkStart w:id="1" w:name="_heading=h.mjtn69sqnnor"/>
      <w:r>
        <w:rPr>
          <w:sz w:val="18"/>
          <w:szCs w:val="18"/>
        </w:rPr>
      </w:r>
      <w:bookmarkEnd w:id="1"/>
      <w:r>
        <w:rPr>
          <w:rFonts w:ascii="Verdana" w:hAnsi="Verdana" w:eastAsia="Verdana" w:cs="Verdana"/>
          <w:sz w:val="18"/>
          <w:szCs w:val="18"/>
        </w:rPr>
        <w:t xml:space="preserve">Додаток</w:t>
      </w:r>
      <w:r>
        <w:rPr>
          <w:rFonts w:ascii="Verdana" w:hAnsi="Verdana" w:eastAsia="Verdana" w:cs="Verdana"/>
          <w:sz w:val="18"/>
          <w:szCs w:val="18"/>
        </w:rPr>
        <w:br/>
        <w:t xml:space="preserve">до Стратегії розвитку Менської міської територіальної громади </w:t>
      </w:r>
      <w:r>
        <w:rPr>
          <w:rFonts w:ascii="Verdana" w:hAnsi="Verdana" w:eastAsia="Verdana" w:cs="Verdana"/>
          <w:sz w:val="18"/>
          <w:szCs w:val="18"/>
        </w:rPr>
        <w:br/>
        <w:t xml:space="preserve">на період до 2027 року</w:t>
      </w:r>
      <w:r>
        <w:rPr>
          <w:rFonts w:ascii="Verdana" w:hAnsi="Verdana" w:eastAsia="Verdana" w:cs="Verdana"/>
          <w:sz w:val="18"/>
          <w:szCs w:val="18"/>
        </w:rPr>
      </w:r>
      <w:r>
        <w:rPr>
          <w:rFonts w:ascii="Verdana" w:hAnsi="Verdana" w:eastAsia="Verdana" w:cs="Verdana"/>
          <w:sz w:val="18"/>
          <w:szCs w:val="18"/>
        </w:rPr>
      </w:r>
    </w:p>
    <w:p>
      <w:pPr>
        <w:pBdr/>
        <w:spacing/>
        <w:ind/>
        <w:jc w:val="right"/>
        <w:rPr>
          <w:rFonts w:ascii="Verdana" w:hAnsi="Verdana" w:eastAsia="Verdana" w:cs="Verdana"/>
          <w:i/>
          <w:iCs/>
        </w:rPr>
      </w:pPr>
      <w:r>
        <w:rPr>
          <w:rFonts w:ascii="Verdana" w:hAnsi="Verdana" w:eastAsia="Verdana" w:cs="Verdana"/>
          <w:i/>
          <w:iCs/>
        </w:rPr>
      </w:r>
      <w:r>
        <w:rPr>
          <w:rFonts w:ascii="Verdana" w:hAnsi="Verdana" w:eastAsia="Verdana" w:cs="Verdana"/>
          <w:i/>
          <w:iCs/>
        </w:rPr>
      </w:r>
      <w:r>
        <w:rPr>
          <w:rFonts w:ascii="Verdana" w:hAnsi="Verdana" w:eastAsia="Verdana" w:cs="Verdana"/>
          <w:i/>
          <w:iCs/>
        </w:rPr>
      </w:r>
    </w:p>
    <w:p>
      <w:pPr>
        <w:pBdr/>
        <w:spacing/>
        <w:ind/>
        <w:jc w:val="right"/>
        <w:rPr>
          <w:rFonts w:ascii="Verdana" w:hAnsi="Verdana" w:eastAsia="Verdana" w:cs="Verdana"/>
          <w:i/>
          <w:iCs/>
        </w:rPr>
      </w:pPr>
      <w:r>
        <w:rPr>
          <w:lang w:val="uk-UA"/>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4461994</wp:posOffset>
                </wp:positionH>
                <wp:positionV relativeFrom="paragraph">
                  <wp:posOffset>79727</wp:posOffset>
                </wp:positionV>
                <wp:extent cx="658580" cy="849086"/>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ic:nvPr/>
                      </pic:nvPicPr>
                      <pic:blipFill>
                        <a:blip r:embed="rId13"/>
                        <a:stretch/>
                      </pic:blipFill>
                      <pic:spPr bwMode="auto">
                        <a:xfrm>
                          <a:off x="0" y="0"/>
                          <a:ext cx="658580" cy="849086"/>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351.34pt;mso-position-horizontal:absolute;mso-position-vertical-relative:text;margin-top:6.28pt;mso-position-vertical:absolute;width:51.86pt;height:66.86pt;mso-wrap-distance-left:9.00pt;mso-wrap-distance-top:0.00pt;mso-wrap-distance-right:9.00pt;mso-wrap-distance-bottom:0.00pt;z-index:1;">
                <v:imagedata r:id="rId13" o:title=""/>
                <o:lock v:ext="edit" rotation="t"/>
              </v:shape>
            </w:pict>
          </mc:Fallback>
        </mc:AlternateContent>
      </w:r>
      <w:r>
        <w:rPr>
          <w:rFonts w:ascii="Verdana" w:hAnsi="Verdana" w:eastAsia="Verdana" w:cs="Verdana"/>
          <w:i/>
          <w:iCs/>
        </w:rPr>
      </w:r>
      <w:r>
        <w:rPr>
          <w:rFonts w:ascii="Verdana" w:hAnsi="Verdana" w:eastAsia="Verdana" w:cs="Verdana"/>
          <w:i/>
          <w:iCs/>
        </w:rPr>
      </w:r>
    </w:p>
    <w:p>
      <w:pPr>
        <w:pBdr/>
        <w:spacing/>
        <w:ind/>
        <w:jc w:val="right"/>
        <w:rPr>
          <w:rFonts w:ascii="Verdana" w:hAnsi="Verdana" w:eastAsia="Verdana" w:cs="Verdana"/>
          <w:i/>
          <w:iCs/>
          <w:sz w:val="24"/>
          <w:szCs w:val="24"/>
        </w:rPr>
      </w:pPr>
      <w:r/>
      <w:bookmarkStart w:id="2" w:name="_heading=h.by604t156hnx"/>
      <w:r/>
      <w:bookmarkEnd w:id="2"/>
      <w:r>
        <w:rPr>
          <w:rFonts w:ascii="Verdana" w:hAnsi="Verdana" w:eastAsia="Verdana" w:cs="Verdana"/>
          <w:i/>
          <w:iCs/>
          <w:sz w:val="24"/>
          <w:szCs w:val="24"/>
        </w:rPr>
      </w:r>
      <w:r>
        <w:rPr>
          <w:rFonts w:ascii="Verdana" w:hAnsi="Verdana" w:eastAsia="Verdana" w:cs="Verdana"/>
          <w:i/>
          <w:iCs/>
          <w:sz w:val="24"/>
          <w:szCs w:val="24"/>
        </w:rPr>
      </w:r>
    </w:p>
    <w:p>
      <w:pPr>
        <w:pBdr/>
        <w:spacing/>
        <w:ind/>
        <w:jc w:val="center"/>
        <w:rPr>
          <w:rFonts w:ascii="Verdana" w:hAnsi="Verdana" w:eastAsia="Verdana" w:cs="Verdana"/>
        </w:rPr>
      </w:pPr>
      <w:r>
        <w:rPr>
          <w:rFonts w:ascii="Verdana" w:hAnsi="Verdana" w:eastAsia="Verdana" w:cs="Verdana"/>
        </w:rPr>
      </w:r>
      <w:r>
        <w:rPr>
          <w:rFonts w:ascii="Verdana" w:hAnsi="Verdana" w:eastAsia="Verdana" w:cs="Verdana"/>
        </w:rPr>
      </w:r>
      <w:r>
        <w:rPr>
          <w:rFonts w:ascii="Verdana" w:hAnsi="Verdana" w:eastAsia="Verdana" w:cs="Verdana"/>
        </w:rPr>
      </w:r>
    </w:p>
    <w:p>
      <w:pPr>
        <w:pBdr/>
        <w:spacing/>
        <w:ind/>
        <w:jc w:val="center"/>
        <w:rPr>
          <w:rFonts w:ascii="Verdana" w:hAnsi="Verdana" w:eastAsia="Verdana" w:cs="Verdana"/>
        </w:rPr>
      </w:pPr>
      <w:r>
        <w:rPr>
          <w:rFonts w:ascii="Verdana" w:hAnsi="Verdana" w:eastAsia="Verdana" w:cs="Verdana"/>
        </w:rPr>
      </w:r>
      <w:r>
        <w:rPr>
          <w:rFonts w:ascii="Verdana" w:hAnsi="Verdana" w:eastAsia="Verdana" w:cs="Verdana"/>
        </w:rPr>
      </w:r>
      <w:r>
        <w:rPr>
          <w:rFonts w:ascii="Verdana" w:hAnsi="Verdana" w:eastAsia="Verdana" w:cs="Verdana"/>
        </w:rPr>
      </w:r>
    </w:p>
    <w:p>
      <w:pPr>
        <w:pBdr/>
        <w:spacing w:after="0" w:line="240" w:lineRule="auto"/>
        <w:ind/>
        <w:jc w:val="center"/>
        <w:rPr>
          <w:rFonts w:ascii="Verdana" w:hAnsi="Verdana" w:eastAsia="Verdana" w:cs="Verdana"/>
          <w:b/>
          <w:bCs/>
          <w:color w:val="1f497d"/>
          <w:sz w:val="48"/>
          <w:szCs w:val="48"/>
        </w:rPr>
      </w:pPr>
      <w:r>
        <w:rPr>
          <w:lang w:val="uk-UA"/>
        </w:rPr>
        <mc:AlternateContent>
          <mc:Choice Requires="wpg">
            <w:drawing>
              <wp:anchor xmlns:wp="http://schemas.openxmlformats.org/drawingml/2006/wordprocessingDrawing" xmlns:wp14="http://schemas.microsoft.com/office/word/2010/wordprocessingDrawing" distT="0" distB="0" distL="0" distR="0" simplePos="0" relativeHeight="251659264" behindDoc="1" locked="0" layoutInCell="1" allowOverlap="1">
                <wp:simplePos x="0" y="0"/>
                <wp:positionH relativeFrom="column">
                  <wp:posOffset>-609596</wp:posOffset>
                </wp:positionH>
                <wp:positionV relativeFrom="paragraph">
                  <wp:posOffset>101600</wp:posOffset>
                </wp:positionV>
                <wp:extent cx="11988800" cy="2479040"/>
                <wp:effectExtent l="0" t="0" r="0" b="0"/>
                <wp:wrapNone/>
                <wp:docPr id="2" name="Прямокутник 32"/>
                <wp:cNvGraphicFramePr/>
                <a:graphic xmlns:a="http://schemas.openxmlformats.org/drawingml/2006/main">
                  <a:graphicData uri="http://schemas.microsoft.com/office/word/2010/wordprocessingShape">
                    <wps:wsp>
                      <wps:cNvPr id="0" name=""/>
                      <wps:cNvSpPr/>
                      <wps:spPr bwMode="auto">
                        <a:xfrm>
                          <a:off x="0" y="2591280"/>
                          <a:ext cx="10692000" cy="2377440"/>
                        </a:xfrm>
                        <a:prstGeom prst="rect">
                          <a:avLst/>
                        </a:prstGeom>
                        <a:solidFill>
                          <a:srgbClr val="007742"/>
                        </a:solidFill>
                        <a:ln w="25400" cap="flat" cmpd="sng">
                          <a:solidFill>
                            <a:srgbClr val="007742"/>
                          </a:solidFill>
                          <a:prstDash val="solid"/>
                          <a:round/>
                          <a:headEnd type="none" w="sm" len="sm"/>
                          <a:tailEnd type="none" w="sm" len="sm"/>
                        </a:ln>
                      </wps:spPr>
                      <wps:txbx>
                        <w:txbxContent>
                          <w:p>
                            <w:pPr>
                              <w:pBdr/>
                              <w:spacing w:after="0" w:line="240" w:lineRule="auto"/>
                              <w:ind/>
                              <w:rPr/>
                            </w:pPr>
                            <w:r/>
                            <w:r/>
                          </w:p>
                        </w:txbxContent>
                      </wps:txbx>
                      <wps:bodyPr spcFirstLastPara="1" wrap="square" lIns="91425" tIns="91425" rIns="91425" bIns="91425" anchor="ctr" anchorCtr="0">
                        <a:noAutofit/>
                      </wps:bodyPr>
                    </wps:wsp>
                  </a:graphicData>
                </a:graphic>
              </wp:anchor>
            </w:drawing>
          </mc:Choice>
          <mc:Fallback>
            <w:pict>
              <v:shape id="shape 1" o:spid="_x0000_s1" o:spt="1" type="#_x0000_t1" style="position:absolute;z-index:-251659264;o:allowoverlap:true;o:allowincell:true;mso-position-horizontal-relative:text;margin-left:-48.00pt;mso-position-horizontal:absolute;mso-position-vertical-relative:text;margin-top:8.00pt;mso-position-vertical:absolute;width:944.00pt;height:195.20pt;mso-wrap-distance-left:0.00pt;mso-wrap-distance-top:0.00pt;mso-wrap-distance-right:0.00pt;mso-wrap-distance-bottom:0.00pt;v-text-anchor:middle;visibility:visible;" fillcolor="#007742" strokecolor="#007742" strokeweight="2.00pt">
                <v:stroke dashstyle="solid"/>
                <v:textbox inset="0,0,0,0">
                  <w:txbxContent>
                    <w:p>
                      <w:pPr>
                        <w:pBdr/>
                        <w:spacing w:after="0" w:line="240" w:lineRule="auto"/>
                        <w:ind/>
                        <w:rPr/>
                      </w:pPr>
                      <w:r/>
                      <w:r/>
                    </w:p>
                  </w:txbxContent>
                </v:textbox>
              </v:shape>
            </w:pict>
          </mc:Fallback>
        </mc:AlternateContent>
      </w:r>
      <w:r>
        <w:rPr>
          <w:rFonts w:ascii="Verdana" w:hAnsi="Verdana" w:eastAsia="Verdana" w:cs="Verdana"/>
          <w:b/>
          <w:bCs/>
          <w:color w:val="1f497d"/>
          <w:sz w:val="48"/>
          <w:szCs w:val="48"/>
        </w:rPr>
      </w:r>
      <w:r>
        <w:rPr>
          <w:rFonts w:ascii="Verdana" w:hAnsi="Verdana" w:eastAsia="Verdana" w:cs="Verdana"/>
          <w:b/>
          <w:bCs/>
          <w:color w:val="1f497d"/>
          <w:sz w:val="48"/>
          <w:szCs w:val="48"/>
        </w:rPr>
      </w:r>
    </w:p>
    <w:p>
      <w:pPr>
        <w:pBdr/>
        <w:spacing w:after="0" w:line="240" w:lineRule="auto"/>
        <w:ind w:left="1134"/>
        <w:rPr>
          <w:rFonts w:ascii="Verdana" w:hAnsi="Verdana" w:eastAsia="Verdana" w:cs="Verdana"/>
          <w:color w:val="ffffff"/>
          <w:sz w:val="48"/>
          <w:szCs w:val="48"/>
        </w:rPr>
      </w:pPr>
      <w:r>
        <w:rPr>
          <w:rFonts w:ascii="Verdana" w:hAnsi="Verdana" w:eastAsia="Verdana" w:cs="Verdana"/>
          <w:b/>
          <w:bCs/>
          <w:color w:val="ffffff"/>
          <w:sz w:val="60"/>
          <w:szCs w:val="60"/>
        </w:rPr>
        <w:t xml:space="preserve">План заходів</w:t>
      </w:r>
      <w:r>
        <w:rPr>
          <w:rFonts w:ascii="Verdana" w:hAnsi="Verdana" w:eastAsia="Verdana" w:cs="Verdana"/>
          <w:color w:val="ffffff"/>
          <w:sz w:val="48"/>
          <w:szCs w:val="48"/>
        </w:rPr>
        <w:t xml:space="preserve"> </w:t>
      </w:r>
      <w:r>
        <w:rPr>
          <w:rFonts w:ascii="Verdana" w:hAnsi="Verdana" w:eastAsia="Verdana" w:cs="Verdana"/>
          <w:color w:val="ffffff"/>
          <w:sz w:val="48"/>
          <w:szCs w:val="48"/>
        </w:rPr>
      </w:r>
      <w:r>
        <w:rPr>
          <w:rFonts w:ascii="Verdana" w:hAnsi="Verdana" w:eastAsia="Verdana" w:cs="Verdana"/>
          <w:color w:val="ffffff"/>
          <w:sz w:val="48"/>
          <w:szCs w:val="48"/>
        </w:rPr>
      </w:r>
    </w:p>
    <w:p>
      <w:pPr>
        <w:pBdr/>
        <w:spacing w:after="0" w:line="240" w:lineRule="auto"/>
        <w:ind w:left="1134"/>
        <w:rPr>
          <w:rFonts w:ascii="Verdana" w:hAnsi="Verdana" w:eastAsia="Verdana" w:cs="Verdana"/>
          <w:color w:val="ffffff"/>
          <w:sz w:val="48"/>
          <w:szCs w:val="48"/>
        </w:rPr>
      </w:pPr>
      <w:r>
        <w:rPr>
          <w:rFonts w:ascii="Verdana" w:hAnsi="Verdana" w:eastAsia="Verdana" w:cs="Verdana"/>
          <w:color w:val="ffffff"/>
          <w:sz w:val="48"/>
          <w:szCs w:val="48"/>
        </w:rPr>
        <w:t xml:space="preserve">на 2025-2027 роки </w:t>
      </w:r>
      <w:r>
        <w:rPr>
          <w:rFonts w:ascii="Verdana" w:hAnsi="Verdana" w:eastAsia="Verdana" w:cs="Verdana"/>
          <w:color w:val="ffffff"/>
          <w:sz w:val="48"/>
          <w:szCs w:val="48"/>
        </w:rPr>
      </w:r>
      <w:r>
        <w:rPr>
          <w:rFonts w:ascii="Verdana" w:hAnsi="Verdana" w:eastAsia="Verdana" w:cs="Verdana"/>
          <w:color w:val="ffffff"/>
          <w:sz w:val="48"/>
          <w:szCs w:val="48"/>
        </w:rPr>
      </w:r>
    </w:p>
    <w:p>
      <w:pPr>
        <w:pBdr/>
        <w:spacing w:after="0" w:line="240" w:lineRule="auto"/>
        <w:ind w:left="1134"/>
        <w:rPr>
          <w:rFonts w:ascii="Verdana" w:hAnsi="Verdana" w:eastAsia="Verdana" w:cs="Verdana"/>
          <w:color w:val="ffffff"/>
          <w:sz w:val="48"/>
          <w:szCs w:val="48"/>
        </w:rPr>
      </w:pPr>
      <w:r>
        <w:rPr>
          <w:rFonts w:ascii="Verdana" w:hAnsi="Verdana" w:eastAsia="Verdana" w:cs="Verdana"/>
          <w:color w:val="ffffff"/>
          <w:sz w:val="48"/>
          <w:szCs w:val="48"/>
        </w:rPr>
        <w:t xml:space="preserve">з реалізації Стратегії розвитку </w:t>
      </w:r>
      <w:r>
        <w:rPr>
          <w:rFonts w:ascii="Verdana" w:hAnsi="Verdana" w:eastAsia="Verdana" w:cs="Verdana"/>
          <w:color w:val="ffffff"/>
          <w:sz w:val="48"/>
          <w:szCs w:val="48"/>
        </w:rPr>
      </w:r>
      <w:r>
        <w:rPr>
          <w:rFonts w:ascii="Verdana" w:hAnsi="Verdana" w:eastAsia="Verdana" w:cs="Verdana"/>
          <w:color w:val="ffffff"/>
          <w:sz w:val="48"/>
          <w:szCs w:val="48"/>
        </w:rPr>
      </w:r>
    </w:p>
    <w:p>
      <w:pPr>
        <w:pBdr/>
        <w:spacing w:after="0" w:line="240" w:lineRule="auto"/>
        <w:ind w:left="1134"/>
        <w:rPr>
          <w:rFonts w:ascii="Verdana" w:hAnsi="Verdana" w:eastAsia="Verdana" w:cs="Verdana"/>
          <w:color w:val="ffffff"/>
          <w:sz w:val="48"/>
          <w:szCs w:val="48"/>
        </w:rPr>
      </w:pPr>
      <w:r>
        <w:rPr>
          <w:rFonts w:ascii="Verdana" w:hAnsi="Verdana" w:eastAsia="Verdana" w:cs="Verdana"/>
          <w:color w:val="ffffff"/>
          <w:sz w:val="48"/>
          <w:szCs w:val="48"/>
        </w:rPr>
        <w:t xml:space="preserve">Менської міської територіальної громади </w:t>
      </w:r>
      <w:r>
        <w:rPr>
          <w:rFonts w:ascii="Verdana" w:hAnsi="Verdana" w:eastAsia="Verdana" w:cs="Verdana"/>
          <w:color w:val="ffffff"/>
          <w:sz w:val="48"/>
          <w:szCs w:val="48"/>
        </w:rPr>
      </w:r>
      <w:r>
        <w:rPr>
          <w:rFonts w:ascii="Verdana" w:hAnsi="Verdana" w:eastAsia="Verdana" w:cs="Verdana"/>
          <w:color w:val="ffffff"/>
          <w:sz w:val="48"/>
          <w:szCs w:val="48"/>
        </w:rPr>
      </w:r>
    </w:p>
    <w:p>
      <w:pPr>
        <w:pBdr/>
        <w:spacing w:after="0" w:line="240" w:lineRule="auto"/>
        <w:ind w:left="1134"/>
        <w:rPr>
          <w:rFonts w:ascii="Verdana" w:hAnsi="Verdana" w:eastAsia="Verdana" w:cs="Verdana"/>
          <w:color w:val="000000"/>
          <w:sz w:val="48"/>
          <w:szCs w:val="48"/>
        </w:rPr>
      </w:pPr>
      <w:r>
        <w:rPr>
          <w:rFonts w:ascii="Verdana" w:hAnsi="Verdana" w:eastAsia="Verdana" w:cs="Verdana"/>
          <w:color w:val="ffffff"/>
          <w:sz w:val="48"/>
          <w:szCs w:val="48"/>
        </w:rPr>
        <w:t xml:space="preserve">на період до 2027 року</w:t>
      </w:r>
      <w:r>
        <w:rPr>
          <w:rFonts w:ascii="Verdana" w:hAnsi="Verdana" w:eastAsia="Verdana" w:cs="Verdana"/>
          <w:color w:val="000000"/>
          <w:sz w:val="48"/>
          <w:szCs w:val="48"/>
        </w:rPr>
      </w:r>
      <w:r>
        <w:rPr>
          <w:rFonts w:ascii="Verdana" w:hAnsi="Verdana" w:eastAsia="Verdana" w:cs="Verdana"/>
          <w:color w:val="000000"/>
          <w:sz w:val="48"/>
          <w:szCs w:val="48"/>
        </w:rPr>
      </w:r>
    </w:p>
    <w:p>
      <w:pPr>
        <w:pBdr/>
        <w:spacing/>
        <w:ind/>
        <w:jc w:val="center"/>
        <w:rPr>
          <w:rFonts w:ascii="Verdana" w:hAnsi="Verdana" w:eastAsia="Verdana" w:cs="Verdana"/>
          <w:color w:val="000000"/>
          <w:sz w:val="28"/>
          <w:szCs w:val="28"/>
        </w:rPr>
      </w:pPr>
      <w:r>
        <w:rPr>
          <w:rFonts w:ascii="Verdana" w:hAnsi="Verdana" w:eastAsia="Verdana" w:cs="Verdana"/>
          <w:color w:val="000000"/>
          <w:sz w:val="28"/>
          <w:szCs w:val="28"/>
        </w:rPr>
      </w:r>
      <w:r>
        <w:rPr>
          <w:rFonts w:ascii="Verdana" w:hAnsi="Verdana" w:eastAsia="Verdana" w:cs="Verdana"/>
          <w:color w:val="000000"/>
          <w:sz w:val="28"/>
          <w:szCs w:val="28"/>
        </w:rPr>
      </w:r>
      <w:r>
        <w:rPr>
          <w:rFonts w:ascii="Verdana" w:hAnsi="Verdana" w:eastAsia="Verdana" w:cs="Verdana"/>
          <w:color w:val="000000"/>
          <w:sz w:val="28"/>
          <w:szCs w:val="28"/>
        </w:rPr>
      </w:r>
    </w:p>
    <w:p>
      <w:pPr>
        <w:pBdr/>
        <w:tabs>
          <w:tab w:val="left" w:leader="none" w:pos="3818"/>
          <w:tab w:val="center" w:leader="none" w:pos="5032"/>
        </w:tabs>
        <w:spacing/>
        <w:ind/>
        <w:jc w:val="center"/>
        <w:rPr>
          <w:rFonts w:ascii="Verdana" w:hAnsi="Verdana" w:eastAsia="Verdana" w:cs="Verdana"/>
          <w:sz w:val="24"/>
          <w:szCs w:val="24"/>
        </w:rPr>
      </w:pPr>
      <w:r>
        <w:rPr>
          <w:rFonts w:ascii="Verdana" w:hAnsi="Verdana" w:eastAsia="Verdana" w:cs="Verdana"/>
          <w:sz w:val="24"/>
          <w:szCs w:val="24"/>
        </w:rPr>
        <w:t xml:space="preserve">2025 рік</w:t>
      </w:r>
      <w:r>
        <w:rPr>
          <w:rFonts w:ascii="Verdana" w:hAnsi="Verdana" w:eastAsia="Verdana" w:cs="Verdana"/>
          <w:sz w:val="24"/>
          <w:szCs w:val="24"/>
        </w:rPr>
      </w:r>
      <w:r>
        <w:rPr>
          <w:rFonts w:ascii="Verdana" w:hAnsi="Verdana" w:eastAsia="Verdana" w:cs="Verdana"/>
          <w:sz w:val="24"/>
          <w:szCs w:val="24"/>
        </w:rPr>
      </w:r>
    </w:p>
    <w:p>
      <w:pPr>
        <w:pBdr/>
        <w:tabs>
          <w:tab w:val="left" w:leader="none" w:pos="3818"/>
          <w:tab w:val="center" w:leader="none" w:pos="5032"/>
          <w:tab w:val="left" w:leader="none" w:pos="13506"/>
        </w:tabs>
        <w:spacing/>
        <w:ind/>
        <w:rPr>
          <w:rFonts w:ascii="Verdana" w:hAnsi="Verdana" w:eastAsia="Verdana" w:cs="Verdana"/>
        </w:rPr>
      </w:pPr>
      <w:r>
        <w:rPr>
          <w:lang w:val="uk-UA"/>
        </w:rPr>
        <mc:AlternateContent>
          <mc:Choice Requires="wpg">
            <w:drawing>
              <wp:anchor xmlns:wp="http://schemas.openxmlformats.org/drawingml/2006/wordprocessingDrawing" xmlns:wp14="http://schemas.microsoft.com/office/word/2010/wordprocessingDrawing" distT="0" distB="0" distL="0" distR="0" simplePos="0" relativeHeight="251660288" behindDoc="1" locked="0" layoutInCell="1" allowOverlap="1">
                <wp:simplePos x="0" y="0"/>
                <wp:positionH relativeFrom="column">
                  <wp:posOffset>-787396</wp:posOffset>
                </wp:positionH>
                <wp:positionV relativeFrom="paragraph">
                  <wp:posOffset>-489578</wp:posOffset>
                </wp:positionV>
                <wp:extent cx="7713233" cy="11097140"/>
                <wp:effectExtent l="0" t="0" r="0" b="0"/>
                <wp:wrapNone/>
                <wp:docPr id="3" name="image1.png" descr="A white square with black square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white square with black squares&#10;&#10;Description automatically generated with medium confidence"/>
                        <pic:cNvPicPr/>
                        <pic:nvPr/>
                      </pic:nvPicPr>
                      <pic:blipFill>
                        <a:blip r:embed="rId14"/>
                        <a:stretch/>
                      </pic:blipFill>
                      <pic:spPr bwMode="auto">
                        <a:xfrm>
                          <a:off x="0" y="0"/>
                          <a:ext cx="7713233" cy="11097140"/>
                        </a:xfrm>
                        <a:prstGeom prst="rect">
                          <a:avLst/>
                        </a:prstGeom>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0288;o:allowoverlap:true;o:allowincell:true;mso-position-horizontal-relative:text;margin-left:-62.00pt;mso-position-horizontal:absolute;mso-position-vertical-relative:text;margin-top:-38.55pt;mso-position-vertical:absolute;width:607.34pt;height:873.79pt;mso-wrap-distance-left:0.00pt;mso-wrap-distance-top:0.00pt;mso-wrap-distance-right:0.00pt;mso-wrap-distance-bottom:0.00pt;z-index:1;">
                <v:imagedata r:id="rId14" o:title=""/>
                <o:lock v:ext="edit" rotation="t"/>
              </v:shape>
            </w:pict>
          </mc:Fallback>
        </mc:AlternateContent>
      </w:r>
      <w:r>
        <w:rPr>
          <w:rFonts w:ascii="Verdana" w:hAnsi="Verdana" w:eastAsia="Verdana" w:cs="Verdana"/>
        </w:rPr>
      </w:r>
      <w:r>
        <w:rPr>
          <w:rFonts w:ascii="Verdana" w:hAnsi="Verdana" w:eastAsia="Verdana" w:cs="Verdana"/>
        </w:rPr>
        <w:t xml:space="preserve">План заходів на 2025-2027 роки з реалізації Стратегії розвитку Менської міської територіальної громади на період до 2027 року розроблений за підтримки ініціативи «Інклюзивне відновлення за лідерства громад» (CLIR) проєкту «Супровід Урядових реформ в Україн</w:t>
      </w:r>
      <w:r>
        <w:rPr>
          <w:rFonts w:ascii="Verdana" w:hAnsi="Verdana" w:eastAsia="Verdana" w:cs="Verdana"/>
        </w:rPr>
        <w:t xml:space="preserve">і» (SURGe), що фінансується Урядом Канади та впроваджується компанією Alinea International.</w:t>
      </w:r>
      <w:r>
        <w:rPr>
          <w:rFonts w:ascii="Verdana" w:hAnsi="Verdana" w:eastAsia="Verdana" w:cs="Verdana"/>
        </w:rPr>
      </w:r>
      <w:r>
        <w:rPr>
          <w:rFonts w:ascii="Verdana" w:hAnsi="Verdana" w:eastAsia="Verdana" w:cs="Verdana"/>
        </w:rPr>
      </w:r>
      <w:r>
        <w:rPr>
          <w:rFonts w:ascii="Verdana" w:hAnsi="Verdana" w:eastAsia="Verdana" w:cs="Verdana"/>
        </w:rPr>
      </w:r>
      <w:r>
        <w:br w:type="page" w:clear="all"/>
      </w:r>
      <w:r>
        <w:rPr>
          <w:rFonts w:ascii="Verdana" w:hAnsi="Verdana" w:eastAsia="Verdana" w:cs="Verdana"/>
        </w:rPr>
      </w:r>
      <w:r>
        <w:rPr>
          <w:rFonts w:ascii="Verdana" w:hAnsi="Verdana" w:eastAsia="Verdana" w:cs="Verdana"/>
        </w:rPr>
      </w:r>
      <w:r>
        <w:rPr>
          <w:rFonts w:ascii="Verdana" w:hAnsi="Verdana" w:eastAsia="Verdana" w:cs="Verdana"/>
        </w:rPr>
      </w:r>
    </w:p>
    <w:p>
      <w:pPr>
        <w:pBdr/>
        <w:spacing/>
        <w:ind w:left="-1418"/>
        <w:rPr>
          <w:rFonts w:ascii="Verdana" w:hAnsi="Verdana" w:eastAsia="Verdana" w:cs="Verdana"/>
          <w:color w:val="ffffff"/>
          <w:sz w:val="34"/>
          <w:szCs w:val="34"/>
        </w:rPr>
      </w:pPr>
      <w:r/>
      <w:bookmarkStart w:id="3" w:name="_heading=h.degp4nhsbowo"/>
      <w:r/>
      <w:bookmarkEnd w:id="3"/>
      <w:r>
        <w:rPr>
          <w:lang w:val="uk-UA"/>
        </w:rPr>
        <mc:AlternateContent>
          <mc:Choice Requires="wpg">
            <w:drawing>
              <wp:anchor xmlns:wp="http://schemas.openxmlformats.org/drawingml/2006/wordprocessingDrawing" xmlns:wp14="http://schemas.microsoft.com/office/word/2010/wordprocessingDrawing" distT="0" distB="0" distL="0" distR="0" simplePos="0" relativeHeight="251661312" behindDoc="1" locked="0" layoutInCell="1" allowOverlap="1">
                <wp:simplePos x="0" y="0"/>
                <wp:positionH relativeFrom="column">
                  <wp:posOffset>-1460496</wp:posOffset>
                </wp:positionH>
                <wp:positionV relativeFrom="paragraph">
                  <wp:posOffset>228600</wp:posOffset>
                </wp:positionV>
                <wp:extent cx="12861925" cy="532130"/>
                <wp:effectExtent l="0" t="0" r="0" b="0"/>
                <wp:wrapNone/>
                <wp:docPr id="4" name="Прямокутник 31"/>
                <wp:cNvGraphicFramePr/>
                <a:graphic xmlns:a="http://schemas.openxmlformats.org/drawingml/2006/main">
                  <a:graphicData uri="http://schemas.microsoft.com/office/word/2010/wordprocessingShape">
                    <wps:wsp>
                      <wps:cNvPr id="0" name=""/>
                      <wps:cNvSpPr/>
                      <wps:spPr bwMode="auto">
                        <a:xfrm>
                          <a:off x="0" y="3564735"/>
                          <a:ext cx="10692000" cy="430530"/>
                        </a:xfrm>
                        <a:prstGeom prst="rect">
                          <a:avLst/>
                        </a:prstGeom>
                        <a:solidFill>
                          <a:srgbClr val="007742"/>
                        </a:solidFill>
                        <a:ln w="25400" cap="flat" cmpd="sng">
                          <a:solidFill>
                            <a:srgbClr val="007742"/>
                          </a:solidFill>
                          <a:prstDash val="solid"/>
                          <a:round/>
                          <a:headEnd type="none" w="sm" len="sm"/>
                          <a:tailEnd type="none" w="sm" len="sm"/>
                        </a:ln>
                      </wps:spPr>
                      <wps:txbx>
                        <w:txbxContent>
                          <w:p>
                            <w:pPr>
                              <w:pBdr/>
                              <w:spacing w:after="0" w:line="240" w:lineRule="auto"/>
                              <w:ind/>
                              <w:rPr/>
                            </w:pPr>
                            <w:r/>
                            <w:r/>
                          </w:p>
                        </w:txbxContent>
                      </wps:txbx>
                      <wps:bodyPr spcFirstLastPara="1" wrap="square" lIns="91425" tIns="91425" rIns="91425" bIns="91425" anchor="ctr" anchorCtr="0">
                        <a:noAutofit/>
                      </wps:bodyPr>
                    </wps:wsp>
                  </a:graphicData>
                </a:graphic>
              </wp:anchor>
            </w:drawing>
          </mc:Choice>
          <mc:Fallback>
            <w:pict>
              <v:shape id="shape 3" o:spid="_x0000_s3" o:spt="1" type="#_x0000_t1" style="position:absolute;z-index:-251661312;o:allowoverlap:true;o:allowincell:true;mso-position-horizontal-relative:text;margin-left:-115.00pt;mso-position-horizontal:absolute;mso-position-vertical-relative:text;margin-top:18.00pt;mso-position-vertical:absolute;width:1012.75pt;height:41.90pt;mso-wrap-distance-left:0.00pt;mso-wrap-distance-top:0.00pt;mso-wrap-distance-right:0.00pt;mso-wrap-distance-bottom:0.00pt;v-text-anchor:middle;visibility:visible;" fillcolor="#007742" strokecolor="#007742" strokeweight="2.00pt">
                <v:stroke dashstyle="solid"/>
                <v:textbox inset="0,0,0,0">
                  <w:txbxContent>
                    <w:p>
                      <w:pPr>
                        <w:pBdr/>
                        <w:spacing w:after="0" w:line="240" w:lineRule="auto"/>
                        <w:ind/>
                        <w:rPr/>
                      </w:pPr>
                      <w:r/>
                      <w:r/>
                    </w:p>
                  </w:txbxContent>
                </v:textbox>
              </v:shape>
            </w:pict>
          </mc:Fallback>
        </mc:AlternateContent>
      </w:r>
      <w:r>
        <w:rPr>
          <w:rFonts w:ascii="Verdana" w:hAnsi="Verdana" w:eastAsia="Verdana" w:cs="Verdana"/>
          <w:color w:val="ffffff"/>
          <w:sz w:val="34"/>
          <w:szCs w:val="34"/>
        </w:rPr>
      </w:r>
      <w:r>
        <w:rPr>
          <w:rFonts w:ascii="Verdana" w:hAnsi="Verdana" w:eastAsia="Verdana" w:cs="Verdana"/>
          <w:color w:val="ffffff"/>
          <w:sz w:val="34"/>
          <w:szCs w:val="34"/>
        </w:rPr>
      </w:r>
    </w:p>
    <w:p>
      <w:pPr>
        <w:pBdr/>
        <w:spacing w:after="120"/>
        <w:ind/>
        <w:rPr>
          <w:rFonts w:ascii="Verdana" w:hAnsi="Verdana" w:eastAsia="Verdana" w:cs="Verdana"/>
          <w:color w:val="ffffff"/>
          <w:sz w:val="34"/>
          <w:szCs w:val="34"/>
        </w:rPr>
      </w:pPr>
      <w:r>
        <w:rPr>
          <w:rFonts w:ascii="Verdana" w:hAnsi="Verdana" w:eastAsia="Verdana" w:cs="Verdana"/>
          <w:color w:val="ffffff"/>
          <w:sz w:val="34"/>
          <w:szCs w:val="34"/>
        </w:rPr>
        <w:t xml:space="preserve">ЗМІСТ</w:t>
      </w:r>
      <w:r>
        <w:rPr>
          <w:rFonts w:ascii="Verdana" w:hAnsi="Verdana" w:eastAsia="Verdana" w:cs="Verdana"/>
          <w:color w:val="ffffff"/>
          <w:sz w:val="34"/>
          <w:szCs w:val="34"/>
        </w:rPr>
      </w:r>
      <w:r>
        <w:rPr>
          <w:rFonts w:ascii="Verdana" w:hAnsi="Verdana" w:eastAsia="Verdana" w:cs="Verdana"/>
          <w:color w:val="ffffff"/>
          <w:sz w:val="34"/>
          <w:szCs w:val="34"/>
        </w:rPr>
      </w:r>
    </w:p>
    <w:p>
      <w:pPr>
        <w:pBdr/>
        <w:spacing w:after="120"/>
        <w:ind/>
        <w:rPr>
          <w:rFonts w:ascii="Verdana" w:hAnsi="Verdana" w:eastAsia="Verdana" w:cs="Verdana"/>
          <w:color w:val="ffffff"/>
          <w:sz w:val="34"/>
          <w:szCs w:val="34"/>
        </w:rPr>
      </w:pPr>
      <w:r>
        <w:rPr>
          <w:rFonts w:ascii="Verdana" w:hAnsi="Verdana" w:eastAsia="Verdana" w:cs="Verdana"/>
          <w:color w:val="ffffff"/>
          <w:sz w:val="34"/>
          <w:szCs w:val="34"/>
        </w:rPr>
      </w:r>
      <w:r>
        <w:rPr>
          <w:rFonts w:ascii="Verdana" w:hAnsi="Verdana" w:eastAsia="Verdana" w:cs="Verdana"/>
          <w:color w:val="ffffff"/>
          <w:sz w:val="34"/>
          <w:szCs w:val="34"/>
        </w:rPr>
      </w:r>
      <w:r>
        <w:rPr>
          <w:rFonts w:ascii="Verdana" w:hAnsi="Verdana" w:eastAsia="Verdana" w:cs="Verdana"/>
          <w:color w:val="ffffff"/>
          <w:sz w:val="34"/>
          <w:szCs w:val="34"/>
        </w:rPr>
      </w:r>
    </w:p>
    <w:sdt>
      <w:sdtPr>
        <w15:appearance w15:val="boundingBox"/>
        <w:id w:val="708364116"/>
        <w:docPartObj>
          <w:docPartGallery w:val="Table of Contents"/>
          <w:docPartUnique w:val="true"/>
        </w:docPartObj>
        <w:rPr/>
      </w:sdtPr>
      <w:sdtContent>
        <w:p>
          <w:pPr>
            <w:keepNext w:val="true"/>
            <w:pBdr>
              <w:top w:val="none" w:color="000000" w:sz="4" w:space="0"/>
              <w:left w:val="none" w:color="000000" w:sz="4" w:space="0"/>
              <w:bottom w:val="none" w:color="000000" w:sz="4" w:space="0"/>
              <w:right w:val="none" w:color="000000" w:sz="4" w:space="0"/>
              <w:between w:val="none" w:color="000000" w:sz="4" w:space="0"/>
            </w:pBdr>
            <w:tabs>
              <w:tab w:val="left" w:leader="none" w:pos="12331"/>
              <w:tab w:val="left" w:leader="none" w:pos="14601"/>
              <w:tab w:val="left" w:leader="none" w:pos="14742"/>
            </w:tabs>
            <w:spacing w:after="120" w:before="120"/>
            <w:ind w:right="284" w:hanging="397" w:left="397"/>
            <w:rPr>
              <w:rFonts w:ascii="Verdana" w:hAnsi="Verdana" w:eastAsia="Verdana" w:cs="Verdana"/>
              <w:color w:val="000000"/>
              <w:sz w:val="24"/>
              <w:szCs w:val="24"/>
            </w:rPr>
          </w:pPr>
          <w:r>
            <w:fldChar w:fldCharType="begin"/>
          </w:r>
          <w:r>
            <w:instrText xml:space="preserve"> TOC \h \u \z \t "Heading 1,1,Heading 2,2,Heading 3,3,"</w:instrText>
          </w:r>
          <w:r>
            <w:fldChar w:fldCharType="separate"/>
          </w:r>
          <w:hyperlink w:tooltip="#_heading=h.v2aq332wsum1" w:anchor="_heading=h.v2aq332wsum1" w:history="1">
            <w:r>
              <w:rPr>
                <w:rFonts w:ascii="Verdana" w:hAnsi="Verdana" w:eastAsia="Verdana" w:cs="Verdana"/>
                <w:b/>
                <w:bCs/>
                <w:smallCaps/>
                <w:color w:val="000000"/>
                <w:sz w:val="24"/>
                <w:szCs w:val="24"/>
              </w:rPr>
              <w:t xml:space="preserve">1. Програми, проєкти і заходи</w:t>
            </w:r>
            <w:r>
              <w:rPr>
                <w:rFonts w:ascii="Verdana" w:hAnsi="Verdana" w:eastAsia="Verdana" w:cs="Verdana"/>
                <w:b/>
                <w:bCs/>
                <w:smallCaps/>
                <w:color w:val="000000"/>
                <w:sz w:val="24"/>
                <w:szCs w:val="24"/>
              </w:rPr>
              <w:tab/>
              <w:t xml:space="preserve">4</w:t>
            </w:r>
          </w:hyperlink>
          <w:r>
            <w:rPr>
              <w:rFonts w:ascii="Verdana" w:hAnsi="Verdana" w:eastAsia="Verdana" w:cs="Verdana"/>
              <w:color w:val="000000"/>
              <w:sz w:val="24"/>
              <w:szCs w:val="24"/>
            </w:rPr>
          </w:r>
          <w:r>
            <w:rPr>
              <w:rFonts w:ascii="Verdana" w:hAnsi="Verdana" w:eastAsia="Verdana" w:cs="Verdana"/>
              <w:color w:val="000000"/>
              <w:sz w:val="24"/>
              <w:szCs w:val="24"/>
            </w:rPr>
          </w:r>
        </w:p>
        <w:p>
          <w:pPr>
            <w:keepNext w:val="true"/>
            <w:pBdr>
              <w:top w:val="none" w:color="000000" w:sz="4" w:space="0"/>
              <w:left w:val="none" w:color="000000" w:sz="4" w:space="0"/>
              <w:bottom w:val="none" w:color="000000" w:sz="4" w:space="0"/>
              <w:right w:val="none" w:color="000000" w:sz="4" w:space="0"/>
              <w:between w:val="none" w:color="000000" w:sz="4" w:space="0"/>
            </w:pBdr>
            <w:tabs>
              <w:tab w:val="left" w:leader="none" w:pos="12331"/>
              <w:tab w:val="left" w:leader="none" w:pos="14601"/>
              <w:tab w:val="left" w:leader="none" w:pos="14742"/>
            </w:tabs>
            <w:spacing w:after="120" w:before="120"/>
            <w:ind w:right="284" w:hanging="397" w:left="397"/>
            <w:rPr>
              <w:rFonts w:ascii="Verdana" w:hAnsi="Verdana" w:eastAsia="Verdana" w:cs="Verdana"/>
              <w:b/>
              <w:bCs/>
              <w:color w:val="000000"/>
              <w:sz w:val="24"/>
              <w:szCs w:val="24"/>
            </w:rPr>
          </w:pPr>
          <w:r/>
          <w:hyperlink w:tooltip="#_heading=h.g7agr3wnmkqe" w:anchor="_heading=h.g7agr3wnmkqe" w:history="1">
            <w:r>
              <w:rPr>
                <w:rFonts w:ascii="Verdana" w:hAnsi="Verdana" w:eastAsia="Verdana" w:cs="Verdana"/>
                <w:b/>
                <w:bCs/>
                <w:smallCaps/>
                <w:color w:val="000000"/>
                <w:sz w:val="24"/>
                <w:szCs w:val="24"/>
              </w:rPr>
              <w:t xml:space="preserve">2. Фінансове забезпечення реалізації Стратегії та Плану заходів.</w:t>
            </w:r>
            <w:r>
              <w:rPr>
                <w:rFonts w:ascii="Verdana" w:hAnsi="Verdana" w:eastAsia="Verdana" w:cs="Verdana"/>
                <w:b/>
                <w:bCs/>
                <w:smallCaps/>
                <w:color w:val="000000"/>
                <w:sz w:val="24"/>
                <w:szCs w:val="24"/>
              </w:rPr>
              <w:tab/>
              <w:t xml:space="preserve">3</w:t>
            </w:r>
          </w:hyperlink>
          <w:r>
            <w:rPr>
              <w:rFonts w:ascii="Verdana" w:hAnsi="Verdana" w:eastAsia="Verdana" w:cs="Verdana"/>
              <w:b/>
              <w:bCs/>
              <w:sz w:val="24"/>
              <w:szCs w:val="24"/>
            </w:rPr>
            <w:t xml:space="preserve">6</w:t>
          </w:r>
          <w:r>
            <w:rPr>
              <w:rFonts w:ascii="Verdana" w:hAnsi="Verdana" w:eastAsia="Verdana" w:cs="Verdana"/>
              <w:b/>
              <w:bCs/>
              <w:color w:val="000000"/>
              <w:sz w:val="24"/>
              <w:szCs w:val="24"/>
            </w:rPr>
          </w:r>
          <w:r>
            <w:rPr>
              <w:rFonts w:ascii="Verdana" w:hAnsi="Verdana" w:eastAsia="Verdana" w:cs="Verdana"/>
              <w:b/>
              <w:bCs/>
              <w:color w:val="000000"/>
              <w:sz w:val="24"/>
              <w:szCs w:val="24"/>
            </w:rPr>
          </w:r>
        </w:p>
        <w:p>
          <w:pPr>
            <w:keepNext w:val="true"/>
            <w:pBdr>
              <w:top w:val="none" w:color="000000" w:sz="4" w:space="0"/>
              <w:left w:val="none" w:color="000000" w:sz="4" w:space="0"/>
              <w:bottom w:val="none" w:color="000000" w:sz="4" w:space="0"/>
              <w:right w:val="none" w:color="000000" w:sz="4" w:space="0"/>
              <w:between w:val="none" w:color="000000" w:sz="4" w:space="0"/>
            </w:pBdr>
            <w:tabs>
              <w:tab w:val="left" w:leader="none" w:pos="12331"/>
              <w:tab w:val="left" w:leader="none" w:pos="14601"/>
              <w:tab w:val="left" w:leader="none" w:pos="14742"/>
            </w:tabs>
            <w:spacing w:after="120" w:before="120"/>
            <w:ind w:right="284" w:hanging="397" w:left="397"/>
            <w:rPr>
              <w:rFonts w:ascii="Verdana" w:hAnsi="Verdana" w:eastAsia="Verdana" w:cs="Verdana"/>
              <w:b/>
              <w:bCs/>
              <w:color w:val="000000"/>
              <w:sz w:val="24"/>
              <w:szCs w:val="24"/>
            </w:rPr>
          </w:pPr>
          <w:r/>
          <w:hyperlink w:tooltip="#_heading=h.9emz3nou5ccn" w:anchor="_heading=h.9emz3nou5ccn" w:history="1">
            <w:r>
              <w:rPr>
                <w:rFonts w:ascii="Verdana" w:hAnsi="Verdana" w:eastAsia="Verdana" w:cs="Verdana"/>
                <w:b/>
                <w:bCs/>
                <w:smallCaps/>
                <w:color w:val="000000"/>
                <w:sz w:val="24"/>
                <w:szCs w:val="24"/>
              </w:rPr>
              <w:t xml:space="preserve">3. Моніторинг та оцінювання реалізації Плану заходів</w:t>
            </w:r>
            <w:r>
              <w:rPr>
                <w:rFonts w:ascii="Verdana" w:hAnsi="Verdana" w:eastAsia="Verdana" w:cs="Verdana"/>
                <w:b/>
                <w:bCs/>
                <w:smallCaps/>
                <w:color w:val="000000"/>
                <w:sz w:val="24"/>
                <w:szCs w:val="24"/>
              </w:rPr>
              <w:tab/>
              <w:t xml:space="preserve">4</w:t>
            </w:r>
          </w:hyperlink>
          <w:r>
            <w:rPr>
              <w:rFonts w:ascii="Verdana" w:hAnsi="Verdana" w:eastAsia="Verdana" w:cs="Verdana"/>
              <w:b/>
              <w:bCs/>
              <w:sz w:val="24"/>
              <w:szCs w:val="24"/>
            </w:rPr>
            <w:t xml:space="preserve">7</w:t>
          </w:r>
          <w:r>
            <w:fldChar w:fldCharType="end"/>
          </w:r>
          <w:r>
            <w:rPr>
              <w:rFonts w:ascii="Verdana" w:hAnsi="Verdana" w:eastAsia="Verdana" w:cs="Verdana"/>
              <w:b/>
              <w:bCs/>
              <w:color w:val="000000"/>
              <w:sz w:val="24"/>
              <w:szCs w:val="24"/>
            </w:rPr>
          </w:r>
          <w:r>
            <w:rPr>
              <w:rFonts w:ascii="Verdana" w:hAnsi="Verdana" w:eastAsia="Verdana" w:cs="Verdana"/>
              <w:b/>
              <w:bCs/>
              <w:color w:val="000000"/>
              <w:sz w:val="24"/>
              <w:szCs w:val="24"/>
            </w:rPr>
          </w:r>
        </w:p>
      </w:sdtContent>
    </w:sdt>
    <w:p>
      <w:pPr>
        <w:pBdr/>
        <w:spacing w:after="0" w:before="120"/>
        <w:ind/>
        <w:jc w:val="center"/>
        <w:rPr>
          <w:rFonts w:ascii="Verdana" w:hAnsi="Verdana" w:eastAsia="Verdana" w:cs="Verdana"/>
          <w:b/>
          <w:bCs/>
          <w:color w:val="1f497d"/>
          <w:sz w:val="24"/>
          <w:szCs w:val="24"/>
        </w:rPr>
      </w:pPr>
      <w:r>
        <w:rPr>
          <w:rFonts w:ascii="Verdana" w:hAnsi="Verdana" w:eastAsia="Verdana" w:cs="Verdana"/>
          <w:b/>
          <w:bCs/>
          <w:color w:val="1f497d"/>
          <w:sz w:val="24"/>
          <w:szCs w:val="24"/>
        </w:rPr>
      </w:r>
      <w:r>
        <w:rPr>
          <w:rFonts w:ascii="Verdana" w:hAnsi="Verdana" w:eastAsia="Verdana" w:cs="Verdana"/>
          <w:b/>
          <w:bCs/>
          <w:color w:val="1f497d"/>
          <w:sz w:val="24"/>
          <w:szCs w:val="24"/>
        </w:rPr>
      </w:r>
      <w:r>
        <w:rPr>
          <w:rFonts w:ascii="Verdana" w:hAnsi="Verdana" w:eastAsia="Verdana" w:cs="Verdana"/>
          <w:b/>
          <w:bCs/>
          <w:color w:val="1f497d"/>
          <w:sz w:val="24"/>
          <w:szCs w:val="24"/>
        </w:rPr>
      </w:r>
    </w:p>
    <w:p>
      <w:pPr>
        <w:pBdr/>
        <w:spacing/>
        <w:ind/>
        <w:rPr>
          <w:rFonts w:ascii="Verdana" w:hAnsi="Verdana" w:eastAsia="Verdana" w:cs="Verdana"/>
          <w:b/>
          <w:bCs/>
          <w:color w:val="1f497d"/>
          <w:sz w:val="24"/>
          <w:szCs w:val="24"/>
        </w:rPr>
      </w:pPr>
      <w:r>
        <w:br w:type="page" w:clear="all"/>
      </w:r>
      <w:r>
        <w:rPr>
          <w:rFonts w:ascii="Verdana" w:hAnsi="Verdana" w:eastAsia="Verdana" w:cs="Verdana"/>
          <w:b/>
          <w:bCs/>
          <w:color w:val="1f497d"/>
          <w:sz w:val="24"/>
          <w:szCs w:val="24"/>
        </w:rPr>
      </w:r>
      <w:r>
        <w:rPr>
          <w:rFonts w:ascii="Verdana" w:hAnsi="Verdana" w:eastAsia="Verdana" w:cs="Verdana"/>
          <w:b/>
          <w:bCs/>
          <w:color w:val="1f497d"/>
          <w:sz w:val="24"/>
          <w:szCs w:val="24"/>
        </w:rPr>
      </w:r>
    </w:p>
    <w:p>
      <w:pPr>
        <w:keepNext w:val="true"/>
        <w:pBdr/>
        <w:tabs>
          <w:tab w:val="left" w:leader="none" w:pos="284"/>
        </w:tabs>
        <w:spacing w:after="0" w:line="240" w:lineRule="auto"/>
        <w:ind/>
        <w:rPr/>
      </w:pPr>
      <w:r/>
      <w:bookmarkStart w:id="4" w:name="_heading=h.v2aq332wsum1"/>
      <w:r/>
      <w:bookmarkEnd w:id="4"/>
      <w:r/>
      <w:r/>
    </w:p>
    <w:p>
      <w:pPr>
        <w:keepNext w:val="true"/>
        <w:pBdr/>
        <w:tabs>
          <w:tab w:val="left" w:leader="none" w:pos="284"/>
        </w:tabs>
        <w:spacing/>
        <w:ind w:right="425" w:firstLine="284"/>
        <w:rPr>
          <w:rFonts w:ascii="Verdana" w:hAnsi="Verdana" w:eastAsia="Verdana" w:cs="Verdana"/>
          <w:color w:val="ffffff"/>
          <w:sz w:val="34"/>
          <w:szCs w:val="34"/>
        </w:rPr>
      </w:pPr>
      <w:r>
        <w:rPr>
          <w:rFonts w:ascii="Verdana" w:hAnsi="Verdana" w:eastAsia="Verdana" w:cs="Verdana"/>
          <w:color w:val="ffffff"/>
          <w:sz w:val="34"/>
          <w:szCs w:val="34"/>
        </w:rPr>
        <w:t xml:space="preserve">1. ПРОГРАМИ, ПРОЄКТИ І ЗАХОДИ</w:t>
      </w:r>
      <w:r>
        <w:rPr>
          <w:lang w:val="uk-UA"/>
        </w:rPr>
        <mc:AlternateContent>
          <mc:Choice Requires="wpg">
            <w:drawing>
              <wp:anchor xmlns:wp="http://schemas.openxmlformats.org/drawingml/2006/wordprocessingDrawing" xmlns:wp14="http://schemas.microsoft.com/office/word/2010/wordprocessingDrawing" distT="0" distB="0" distL="0" distR="0" simplePos="0" relativeHeight="251662336" behindDoc="1" locked="0" layoutInCell="1" allowOverlap="1">
                <wp:simplePos x="0" y="0"/>
                <wp:positionH relativeFrom="column">
                  <wp:posOffset>-1676395</wp:posOffset>
                </wp:positionH>
                <wp:positionV relativeFrom="paragraph">
                  <wp:posOffset>-114296</wp:posOffset>
                </wp:positionV>
                <wp:extent cx="12861925" cy="532130"/>
                <wp:effectExtent l="0" t="0" r="0" b="0"/>
                <wp:wrapNone/>
                <wp:docPr id="5" name="Прямокутник 30"/>
                <wp:cNvGraphicFramePr/>
                <a:graphic xmlns:a="http://schemas.openxmlformats.org/drawingml/2006/main">
                  <a:graphicData uri="http://schemas.microsoft.com/office/word/2010/wordprocessingShape">
                    <wps:wsp>
                      <wps:cNvPr id="0" name=""/>
                      <wps:cNvSpPr/>
                      <wps:spPr bwMode="auto">
                        <a:xfrm>
                          <a:off x="0" y="3564735"/>
                          <a:ext cx="10692000" cy="430530"/>
                        </a:xfrm>
                        <a:prstGeom prst="rect">
                          <a:avLst/>
                        </a:prstGeom>
                        <a:solidFill>
                          <a:srgbClr val="007742"/>
                        </a:solidFill>
                        <a:ln w="25400" cap="flat" cmpd="sng">
                          <a:solidFill>
                            <a:srgbClr val="007742"/>
                          </a:solidFill>
                          <a:prstDash val="solid"/>
                          <a:round/>
                          <a:headEnd type="none" w="sm" len="sm"/>
                          <a:tailEnd type="none" w="sm" len="sm"/>
                        </a:ln>
                      </wps:spPr>
                      <wps:txbx>
                        <w:txbxContent>
                          <w:p>
                            <w:pPr>
                              <w:pBdr/>
                              <w:spacing w:after="0" w:line="240" w:lineRule="auto"/>
                              <w:ind/>
                              <w:rPr/>
                            </w:pPr>
                            <w:r/>
                            <w:r/>
                          </w:p>
                        </w:txbxContent>
                      </wps:txbx>
                      <wps:bodyPr spcFirstLastPara="1" wrap="square" lIns="91425" tIns="91425" rIns="91425" bIns="91425" anchor="ctr" anchorCtr="0">
                        <a:noAutofit/>
                      </wps:bodyPr>
                    </wps:wsp>
                  </a:graphicData>
                </a:graphic>
              </wp:anchor>
            </w:drawing>
          </mc:Choice>
          <mc:Fallback>
            <w:pict>
              <v:shape id="shape 4" o:spid="_x0000_s4" o:spt="1" type="#_x0000_t1" style="position:absolute;z-index:-251662336;o:allowoverlap:true;o:allowincell:true;mso-position-horizontal-relative:text;margin-left:-132.00pt;mso-position-horizontal:absolute;mso-position-vertical-relative:text;margin-top:-9.00pt;mso-position-vertical:absolute;width:1012.75pt;height:41.90pt;mso-wrap-distance-left:0.00pt;mso-wrap-distance-top:0.00pt;mso-wrap-distance-right:0.00pt;mso-wrap-distance-bottom:0.00pt;v-text-anchor:middle;visibility:visible;" fillcolor="#007742" strokecolor="#007742" strokeweight="2.00pt">
                <v:stroke dashstyle="solid"/>
                <v:textbox inset="0,0,0,0">
                  <w:txbxContent>
                    <w:p>
                      <w:pPr>
                        <w:pBdr/>
                        <w:spacing w:after="0" w:line="240" w:lineRule="auto"/>
                        <w:ind/>
                        <w:rPr/>
                      </w:pPr>
                      <w:r/>
                      <w:r/>
                    </w:p>
                  </w:txbxContent>
                </v:textbox>
              </v:shape>
            </w:pict>
          </mc:Fallback>
        </mc:AlternateContent>
      </w:r>
      <w:r>
        <w:rPr>
          <w:rFonts w:ascii="Verdana" w:hAnsi="Verdana" w:eastAsia="Verdana" w:cs="Verdana"/>
          <w:color w:val="ffffff"/>
          <w:sz w:val="34"/>
          <w:szCs w:val="34"/>
        </w:rPr>
      </w:r>
      <w:r>
        <w:rPr>
          <w:rFonts w:ascii="Verdana" w:hAnsi="Verdana" w:eastAsia="Verdana" w:cs="Verdana"/>
          <w:color w:val="ffffff"/>
          <w:sz w:val="34"/>
          <w:szCs w:val="34"/>
        </w:rPr>
      </w:r>
    </w:p>
    <w:p>
      <w:pPr>
        <w:pBdr/>
        <w:spacing/>
        <w:ind w:firstLine="284"/>
        <w:jc w:val="both"/>
        <w:rPr>
          <w:rFonts w:ascii="Verdana" w:hAnsi="Verdana" w:eastAsia="Verdana" w:cs="Verdana"/>
          <w:sz w:val="24"/>
          <w:szCs w:val="24"/>
        </w:rPr>
      </w:pPr>
      <w:r/>
      <w:bookmarkStart w:id="5" w:name="_heading=h.hebqmcajqzi4"/>
      <w:r/>
      <w:bookmarkEnd w:id="5"/>
      <w:r>
        <w:rPr>
          <w:rFonts w:ascii="Verdana" w:hAnsi="Verdana" w:eastAsia="Verdana" w:cs="Verdana"/>
          <w:sz w:val="24"/>
          <w:szCs w:val="24"/>
        </w:rPr>
        <w:t xml:space="preserve">Впровадження Стратегії розвитку Менської територіальної громади здійснюється на основі Плану заходів з її реалізації. План заходів розробляється для забезпечення виконання завдань, визначених Стратегією та затверджується міською радою.</w:t>
      </w:r>
      <w:r>
        <w:rPr>
          <w:rFonts w:ascii="Verdana" w:hAnsi="Verdana" w:eastAsia="Verdana" w:cs="Verdana"/>
          <w:sz w:val="24"/>
          <w:szCs w:val="24"/>
        </w:rPr>
      </w:r>
      <w:r>
        <w:rPr>
          <w:rFonts w:ascii="Verdana" w:hAnsi="Verdana" w:eastAsia="Verdana" w:cs="Verdana"/>
          <w:sz w:val="24"/>
          <w:szCs w:val="24"/>
        </w:rPr>
      </w:r>
    </w:p>
    <w:p>
      <w:pPr>
        <w:pBdr/>
        <w:spacing/>
        <w:ind w:firstLine="284"/>
        <w:jc w:val="both"/>
        <w:rPr>
          <w:rFonts w:ascii="Verdana" w:hAnsi="Verdana" w:eastAsia="Verdana" w:cs="Verdana"/>
          <w:sz w:val="24"/>
          <w:szCs w:val="24"/>
        </w:rPr>
      </w:pPr>
      <w:r>
        <w:rPr>
          <w:rFonts w:ascii="Verdana" w:hAnsi="Verdana" w:eastAsia="Verdana" w:cs="Verdana"/>
          <w:sz w:val="24"/>
          <w:szCs w:val="24"/>
        </w:rPr>
        <w:t xml:space="preserve">План заходів розроб</w:t>
      </w:r>
      <w:r>
        <w:rPr>
          <w:rFonts w:ascii="Verdana" w:hAnsi="Verdana" w:eastAsia="Verdana" w:cs="Verdana"/>
          <w:sz w:val="24"/>
          <w:szCs w:val="24"/>
        </w:rPr>
        <w:t xml:space="preserve">лений на 2025-2027 роки, складається із проектів місцевого (регіонального) розвитку, місцевих програм розвитку, відповідно до завдань, основою для яких є стратегічні та оперативні цілі, визначені Стратегією розвитку Менської громади.</w:t>
      </w:r>
      <w:r>
        <w:rPr>
          <w:rFonts w:ascii="Verdana" w:hAnsi="Verdana" w:eastAsia="Verdana" w:cs="Verdana"/>
          <w:sz w:val="24"/>
          <w:szCs w:val="24"/>
        </w:rPr>
      </w:r>
      <w:r>
        <w:rPr>
          <w:rFonts w:ascii="Verdana" w:hAnsi="Verdana" w:eastAsia="Verdana" w:cs="Verdana"/>
          <w:sz w:val="24"/>
          <w:szCs w:val="24"/>
        </w:rPr>
      </w:r>
    </w:p>
    <w:p>
      <w:pPr>
        <w:pBdr/>
        <w:spacing/>
        <w:ind w:firstLine="284"/>
        <w:jc w:val="both"/>
        <w:rPr>
          <w:rFonts w:ascii="Verdana" w:hAnsi="Verdana" w:eastAsia="Verdana" w:cs="Verdana"/>
          <w:sz w:val="24"/>
          <w:szCs w:val="24"/>
        </w:rPr>
      </w:pPr>
      <w:r>
        <w:rPr>
          <w:rFonts w:ascii="Verdana" w:hAnsi="Verdana" w:eastAsia="Verdana" w:cs="Verdana"/>
          <w:sz w:val="24"/>
          <w:szCs w:val="24"/>
        </w:rPr>
        <w:t xml:space="preserve">До Плану заходів з реа</w:t>
      </w:r>
      <w:r>
        <w:rPr>
          <w:rFonts w:ascii="Verdana" w:hAnsi="Verdana" w:eastAsia="Verdana" w:cs="Verdana"/>
          <w:sz w:val="24"/>
          <w:szCs w:val="24"/>
        </w:rPr>
        <w:t xml:space="preserve">лізації Стратегії відібрано заходи, проєктні ідеї, а також місцеві програми, загалом у кількості </w:t>
      </w:r>
      <w:r>
        <w:rPr>
          <w:rFonts w:ascii="Verdana" w:hAnsi="Verdana" w:eastAsia="Verdana" w:cs="Verdana"/>
          <w:sz w:val="24"/>
          <w:szCs w:val="24"/>
          <w:highlight w:val="white"/>
        </w:rPr>
        <w:t xml:space="preserve">109,</w:t>
      </w:r>
      <w:r>
        <w:rPr>
          <w:rFonts w:ascii="Verdana" w:hAnsi="Verdana" w:eastAsia="Verdana" w:cs="Verdana"/>
          <w:sz w:val="24"/>
          <w:szCs w:val="24"/>
        </w:rPr>
        <w:t xml:space="preserve"> що наповнюють усі завдання, оперативні та стратегічні цілі (таб.1).</w:t>
      </w:r>
      <w:r>
        <w:rPr>
          <w:rFonts w:ascii="Verdana" w:hAnsi="Verdana" w:eastAsia="Verdana" w:cs="Verdana"/>
          <w:sz w:val="24"/>
          <w:szCs w:val="24"/>
        </w:rPr>
      </w:r>
      <w:r>
        <w:rPr>
          <w:rFonts w:ascii="Verdana" w:hAnsi="Verdana" w:eastAsia="Verdana" w:cs="Verdana"/>
          <w:sz w:val="24"/>
          <w:szCs w:val="24"/>
        </w:rPr>
      </w:r>
    </w:p>
    <w:p>
      <w:pPr>
        <w:keepNext w:val="true"/>
        <w:keepLines w:val="true"/>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1134"/>
          <w:tab w:val="left" w:leader="none" w:pos="1701"/>
        </w:tabs>
        <w:spacing w:before="120"/>
        <w:ind/>
        <w:jc w:val="center"/>
        <w:rPr>
          <w:rFonts w:ascii="Verdana" w:hAnsi="Verdana" w:eastAsia="Verdana" w:cs="Verdana"/>
          <w:color w:val="000000"/>
          <w:sz w:val="18"/>
          <w:szCs w:val="18"/>
        </w:rPr>
      </w:pPr>
      <w:r/>
      <w:bookmarkStart w:id="6" w:name="_heading=h.mserbg3farhi"/>
      <w:r/>
      <w:bookmarkEnd w:id="6"/>
      <w:r>
        <w:rPr>
          <w:rFonts w:ascii="Verdana" w:hAnsi="Verdana" w:eastAsia="Verdana" w:cs="Verdana"/>
          <w:color w:val="000000"/>
          <w:sz w:val="18"/>
          <w:szCs w:val="18"/>
        </w:rPr>
        <w:t xml:space="preserve">Перелік програм, проектів і заходів місцевого розвитку Плану заходів на 2025-2027 роки з реалізації Стратегії розвитку Менської територіальної громади на період до 2027 року</w:t>
      </w:r>
      <w:r>
        <w:rPr>
          <w:rFonts w:ascii="Verdana" w:hAnsi="Verdana" w:eastAsia="Verdana" w:cs="Verdana"/>
          <w:color w:val="000000"/>
          <w:sz w:val="18"/>
          <w:szCs w:val="18"/>
        </w:rPr>
      </w:r>
      <w:r>
        <w:rPr>
          <w:rFonts w:ascii="Verdana" w:hAnsi="Verdana" w:eastAsia="Verdana" w:cs="Verdana"/>
          <w:color w:val="000000"/>
          <w:sz w:val="18"/>
          <w:szCs w:val="18"/>
        </w:rPr>
      </w:r>
    </w:p>
    <w:p>
      <w:pPr>
        <w:keepNext w:val="true"/>
        <w:keepLines w:val="true"/>
        <w:pBdr/>
        <w:spacing w:after="0" w:before="120" w:line="240" w:lineRule="auto"/>
        <w:ind w:right="284"/>
        <w:jc w:val="center"/>
        <w:rPr>
          <w:rFonts w:ascii="Verdana" w:hAnsi="Verdana" w:eastAsia="Verdana" w:cs="Verdana"/>
          <w:b/>
          <w:bCs/>
          <w:color w:val="000000"/>
          <w:sz w:val="24"/>
          <w:szCs w:val="24"/>
        </w:rPr>
      </w:pPr>
      <w:r>
        <w:rPr>
          <w:rFonts w:ascii="Verdana" w:hAnsi="Verdana" w:eastAsia="Verdana" w:cs="Verdana"/>
          <w:b/>
          <w:bCs/>
          <w:color w:val="000000"/>
          <w:sz w:val="24"/>
          <w:szCs w:val="24"/>
        </w:rPr>
        <w:t xml:space="preserve">Стратегічна ціль 1. </w:t>
      </w:r>
      <w:r>
        <w:rPr>
          <w:rFonts w:ascii="Verdana" w:hAnsi="Verdana" w:eastAsia="Verdana" w:cs="Verdana"/>
          <w:b/>
          <w:bCs/>
          <w:color w:val="000000"/>
          <w:sz w:val="24"/>
          <w:szCs w:val="24"/>
        </w:rPr>
        <w:br/>
        <w:t xml:space="preserve">Інвестиційно приваблива громада, де працюють успішні малі та </w:t>
      </w:r>
      <w:r>
        <w:rPr>
          <w:rFonts w:ascii="Verdana" w:hAnsi="Verdana" w:eastAsia="Verdana" w:cs="Verdana"/>
          <w:b/>
          <w:bCs/>
          <w:color w:val="000000"/>
          <w:sz w:val="24"/>
          <w:szCs w:val="24"/>
        </w:rPr>
        <w:t xml:space="preserve">середні підприємства</w:t>
      </w:r>
      <w:r>
        <w:rPr>
          <w:rFonts w:ascii="Verdana" w:hAnsi="Verdana" w:eastAsia="Verdana" w:cs="Verdana"/>
          <w:b/>
          <w:bCs/>
          <w:color w:val="000000"/>
          <w:sz w:val="24"/>
          <w:szCs w:val="24"/>
        </w:rPr>
      </w:r>
      <w:r>
        <w:rPr>
          <w:rFonts w:ascii="Verdana" w:hAnsi="Verdana" w:eastAsia="Verdana" w:cs="Verdana"/>
          <w:b/>
          <w:bCs/>
          <w:color w:val="000000"/>
          <w:sz w:val="24"/>
          <w:szCs w:val="24"/>
        </w:rPr>
      </w:r>
    </w:p>
    <w:p>
      <w:pPr>
        <w:pBdr/>
        <w:spacing w:after="0" w:line="240" w:lineRule="auto"/>
        <w:ind w:right="284"/>
        <w:rPr>
          <w:sz w:val="16"/>
          <w:szCs w:val="16"/>
        </w:rPr>
      </w:pPr>
      <w:r>
        <w:rPr>
          <w:sz w:val="16"/>
          <w:szCs w:val="16"/>
        </w:rPr>
      </w:r>
      <w:r>
        <w:rPr>
          <w:sz w:val="16"/>
          <w:szCs w:val="16"/>
        </w:rPr>
      </w:r>
      <w:r>
        <w:rPr>
          <w:sz w:val="16"/>
          <w:szCs w:val="16"/>
        </w:rPr>
      </w:r>
    </w:p>
    <w:tbl>
      <w:tblPr>
        <w:tblStyle w:val="1033"/>
        <w:tblW w:w="15026" w:type="dxa"/>
        <w:tblInd w:w="-1" w:type="dxa"/>
        <w:tblBorders/>
        <w:tblLayout w:type="fixed"/>
        <w:tblLook w:val="0400" w:firstRow="0" w:lastRow="0" w:firstColumn="0" w:lastColumn="0" w:noHBand="0" w:noVBand="1"/>
      </w:tblPr>
      <w:tblGrid>
        <w:gridCol w:w="612"/>
        <w:gridCol w:w="2753"/>
        <w:gridCol w:w="1935"/>
        <w:gridCol w:w="2564"/>
        <w:gridCol w:w="1277"/>
        <w:gridCol w:w="1853"/>
        <w:gridCol w:w="2016"/>
        <w:gridCol w:w="2016"/>
      </w:tblGrid>
      <w:tr>
        <w:trPr>
          <w:trHeight w:val="1148"/>
        </w:trPr>
        <w:tc>
          <w:tcPr>
            <w:shd w:val="clear" w:color="auto" w:fill="007742"/>
            <w:tcBorders>
              <w:top w:val="single" w:color="000000" w:sz="4" w:space="0"/>
              <w:left w:val="single" w:color="000000" w:sz="4" w:space="0"/>
              <w:bottom w:val="single" w:color="000000" w:sz="4" w:space="0"/>
              <w:right w:val="single" w:color="000000" w:sz="4" w:space="0"/>
            </w:tcBorders>
            <w:tcW w:w="613" w:type="dxa"/>
            <w:vAlign w:val="center"/>
            <w:textDirection w:val="lrTb"/>
            <w:noWrap w:val="false"/>
          </w:tcPr>
          <w:p>
            <w:pPr>
              <w:pBdr/>
              <w:spacing w:after="0" w:line="240" w:lineRule="auto"/>
              <w:ind w:right="34"/>
              <w:jc w:val="center"/>
              <w:rPr>
                <w:rFonts w:ascii="Verdana" w:hAnsi="Verdana" w:eastAsia="Verdana" w:cs="Verdana"/>
                <w:b/>
                <w:bCs/>
                <w:color w:val="ffffff"/>
                <w:sz w:val="18"/>
                <w:szCs w:val="18"/>
              </w:rPr>
            </w:pPr>
            <w:r/>
            <w:sdt>
              <w:sdtPr>
                <w15:appearance w15:val="boundingBox"/>
                <w:id w:val="581731045"/>
                <w:tag w:val="goog_rdk_0"/>
                <w:rPr/>
              </w:sdtPr>
              <w:sdtContent>
                <w:r>
                  <w:rPr>
                    <w:rFonts w:ascii="Arial Unicode MS" w:hAnsi="Arial Unicode MS" w:eastAsia="Arial Unicode MS" w:cs="Arial Unicode MS"/>
                    <w:b/>
                    <w:bCs/>
                    <w:color w:val="ffffff"/>
                    <w:sz w:val="18"/>
                    <w:szCs w:val="18"/>
                  </w:rPr>
                  <w:t xml:space="preserve">№ п/п</w:t>
                </w:r>
              </w:sdtContent>
            </w:sdt>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752"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Оперативна ціль, на досягнення якої спрямований проєкт/захід/програма</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1934"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Завдання Стратегії  на досягнення якої спрямований проєкт, захід/програма</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563"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Назва проєкту/заходу, місцевої цільової програми</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1277" w:type="dxa"/>
            <w:vAlign w:val="center"/>
            <w:textDirection w:val="lrTb"/>
            <w:noWrap w:val="false"/>
          </w:tcPr>
          <w:p>
            <w:pPr>
              <w:pBdr/>
              <w:spacing w:after="0" w:line="240" w:lineRule="auto"/>
              <w:ind/>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Період реалізації, роки</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1852"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Виконавці</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015"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Індикатори (показники) результативності</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015"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Стан виконання</w:t>
            </w:r>
            <w:r>
              <w:rPr>
                <w:rFonts w:ascii="Verdana" w:hAnsi="Verdana" w:eastAsia="Verdana" w:cs="Verdana"/>
                <w:b/>
                <w:bCs/>
                <w:color w:val="ffffff"/>
                <w:sz w:val="18"/>
                <w:szCs w:val="18"/>
              </w:rPr>
            </w:r>
            <w:r>
              <w:rPr>
                <w:rFonts w:ascii="Verdana" w:hAnsi="Verdana" w:eastAsia="Verdana" w:cs="Verdana"/>
                <w:b/>
                <w:bCs/>
                <w:color w:val="ffffff"/>
                <w:sz w:val="18"/>
                <w:szCs w:val="18"/>
              </w:rPr>
            </w:r>
          </w:p>
        </w:tc>
      </w:tr>
      <w:tr>
        <w:trPr>
          <w:trHeight w:val="564"/>
        </w:trPr>
        <w:tc>
          <w:tcPr>
            <w:tcBorders>
              <w:top w:val="none" w:color="000000" w:sz="4" w:space="0"/>
              <w:left w:val="single" w:color="000000" w:sz="4" w:space="0"/>
              <w:bottom w:val="single" w:color="000000" w:sz="4" w:space="0"/>
              <w:right w:val="single" w:color="000000" w:sz="4" w:space="0"/>
            </w:tcBorders>
            <w:tcW w:w="613" w:type="dxa"/>
            <w:textDirection w:val="lrTb"/>
            <w:noWrap w:val="false"/>
          </w:tcPr>
          <w:p>
            <w:pPr>
              <w:pBdr/>
              <w:spacing w:after="0" w:line="240" w:lineRule="auto"/>
              <w:ind w:right="-191"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752" w:type="dxa"/>
            <w:vMerge w:val="restart"/>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1.1 Створені передумови для залучення нових інвесторів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4"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1.1.1. Спланувати ефективне просторове використання території та ресурсів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563" w:type="dxa"/>
            <w:textDirection w:val="lrTb"/>
            <w:noWrap w:val="false"/>
          </w:tcPr>
          <w:p>
            <w:pPr>
              <w:pBdr/>
              <w:spacing w:after="0" w:line="240" w:lineRule="auto"/>
              <w:ind w:right="-27"/>
              <w:jc w:val="both"/>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розроблення (оновлення) містобудівної документації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77"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852" w:type="dxa"/>
            <w:textDirection w:val="lrTb"/>
            <w:noWrap w:val="false"/>
          </w:tcPr>
          <w:p>
            <w:pPr>
              <w:pBdr/>
              <w:spacing w:after="0" w:line="240" w:lineRule="auto"/>
              <w:ind w:right="-80"/>
              <w:rPr>
                <w:rFonts w:ascii="Verdana" w:hAnsi="Verdana" w:eastAsia="Verdana" w:cs="Verdana"/>
                <w:color w:val="000000"/>
                <w:sz w:val="18"/>
                <w:szCs w:val="18"/>
              </w:rPr>
            </w:pPr>
            <w:r>
              <w:rPr>
                <w:rFonts w:ascii="Verdana" w:hAnsi="Verdana" w:eastAsia="Verdana" w:cs="Verdana"/>
                <w:color w:val="000000"/>
                <w:sz w:val="18"/>
                <w:szCs w:val="18"/>
              </w:rPr>
              <w:t xml:space="preserve">Відділ архітектури та містобудування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Завершення розробки топографо-геодезичних карт та планів для 100% тер</w:t>
            </w:r>
            <w:r>
              <w:rPr>
                <w:rFonts w:ascii="Verdana" w:hAnsi="Verdana" w:eastAsia="Verdana" w:cs="Verdana"/>
                <w:color w:val="000000"/>
                <w:sz w:val="18"/>
                <w:szCs w:val="18"/>
              </w:rPr>
              <w:t xml:space="preserve">иторії громади протягом 2 років; розробка та затвердження містобудівної документації для всіх населених пунктів громади (включаючи </w:t>
            </w:r>
            <w:r>
              <w:rPr>
                <w:rFonts w:ascii="Verdana" w:hAnsi="Verdana" w:eastAsia="Verdana" w:cs="Verdana"/>
                <w:color w:val="000000"/>
                <w:sz w:val="18"/>
                <w:szCs w:val="18"/>
              </w:rPr>
              <w:t xml:space="preserve">генеральні плани, схеми забудови, зонування) протягом 3-х років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Реалізація заходів програми буде проводитись в наступних рока</w:t>
            </w:r>
            <w:r>
              <w:rPr>
                <w:rFonts w:ascii="Verdana" w:hAnsi="Verdana" w:eastAsia="Verdana" w:cs="Verdana"/>
                <w:sz w:val="18"/>
                <w:szCs w:val="18"/>
              </w:rPr>
              <w:t xml:space="preserve">х за наявності фінансування</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40"/>
        </w:trPr>
        <w:tc>
          <w:tcPr>
            <w:tcBorders>
              <w:top w:val="single" w:color="000000" w:sz="4" w:space="0"/>
              <w:left w:val="single" w:color="000000" w:sz="4" w:space="0"/>
              <w:bottom w:val="single" w:color="000000" w:sz="4" w:space="0"/>
              <w:right w:val="single" w:color="000000" w:sz="4" w:space="0"/>
            </w:tcBorders>
            <w:tcW w:w="613" w:type="dxa"/>
            <w:textDirection w:val="lrTb"/>
            <w:noWrap w:val="false"/>
          </w:tcPr>
          <w:p>
            <w:pPr>
              <w:pBdr/>
              <w:spacing w:after="0" w:line="240" w:lineRule="auto"/>
              <w:ind w:right="-191"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752"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934" w:type="dxa"/>
            <w:vMerge w:val="restart"/>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1.1.2. Створити умови для залучення інвесторів</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2563" w:type="dxa"/>
            <w:textDirection w:val="lrTb"/>
            <w:noWrap w:val="false"/>
          </w:tcPr>
          <w:p>
            <w:pPr>
              <w:pBdr/>
              <w:spacing w:after="0" w:line="240" w:lineRule="auto"/>
              <w:ind w:right="-27"/>
              <w:jc w:val="both"/>
              <w:rPr>
                <w:rFonts w:ascii="Verdana" w:hAnsi="Verdana" w:eastAsia="Verdana" w:cs="Verdana"/>
                <w:color w:val="000000"/>
                <w:sz w:val="18"/>
                <w:szCs w:val="18"/>
              </w:rPr>
            </w:pPr>
            <w:r>
              <w:rPr>
                <w:rFonts w:ascii="Verdana" w:hAnsi="Verdana" w:eastAsia="Verdana" w:cs="Verdana"/>
                <w:color w:val="000000"/>
                <w:sz w:val="18"/>
                <w:szCs w:val="18"/>
              </w:rPr>
              <w:t xml:space="preserve">Забезпечення діяльності індустріального парку "Менський"</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277"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852" w:type="dxa"/>
            <w:textDirection w:val="lrTb"/>
            <w:noWrap w:val="false"/>
          </w:tcPr>
          <w:p>
            <w:pPr>
              <w:pBdr/>
              <w:spacing w:after="0" w:line="240" w:lineRule="auto"/>
              <w:ind w:right="-80"/>
              <w:rPr>
                <w:rFonts w:ascii="Verdana" w:hAnsi="Verdana" w:eastAsia="Verdana" w:cs="Verdana"/>
                <w:color w:val="000000"/>
                <w:sz w:val="18"/>
                <w:szCs w:val="18"/>
              </w:rPr>
            </w:pPr>
            <w:r>
              <w:rPr>
                <w:rFonts w:ascii="Verdana" w:hAnsi="Verdana" w:eastAsia="Verdana" w:cs="Verdana"/>
                <w:color w:val="000000"/>
                <w:sz w:val="18"/>
                <w:szCs w:val="18"/>
              </w:rPr>
              <w:t xml:space="preserve">Менська міська рада, керуюча компанія ІП “Менський”</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Створення  500 нових робочих місць; очікувані інвестиції 4,2 млн.грн.</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Керівництво керуючої компанії активно працює над виготовлення проєктно-кошторисної документації щодо підведення комунікацій та будівництва під'їзних доріг</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40"/>
        </w:trPr>
        <w:tc>
          <w:tcPr>
            <w:tcBorders>
              <w:top w:val="single" w:color="000000" w:sz="4" w:space="0"/>
              <w:left w:val="single" w:color="000000" w:sz="4" w:space="0"/>
              <w:bottom w:val="single" w:color="000000" w:sz="4" w:space="0"/>
              <w:right w:val="single" w:color="000000" w:sz="4" w:space="0"/>
            </w:tcBorders>
            <w:tcW w:w="613" w:type="dxa"/>
            <w:textDirection w:val="lrTb"/>
            <w:noWrap w:val="false"/>
          </w:tcPr>
          <w:p>
            <w:pPr>
              <w:pBdr/>
              <w:spacing w:after="0" w:line="240" w:lineRule="auto"/>
              <w:ind w:right="-191" w:left="-141"/>
              <w:jc w:val="center"/>
              <w:rPr>
                <w:rFonts w:ascii="Verdana" w:hAnsi="Verdana" w:eastAsia="Verdana" w:cs="Verdana"/>
                <w:color w:val="000000"/>
                <w:sz w:val="18"/>
                <w:szCs w:val="18"/>
              </w:rPr>
            </w:pPr>
            <w:r>
              <w:rPr>
                <w:rFonts w:ascii="Verdana" w:hAnsi="Verdana" w:eastAsia="Verdana" w:cs="Verdana"/>
                <w:sz w:val="18"/>
                <w:szCs w:val="18"/>
              </w:rPr>
              <w:t xml:space="preserve">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752"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934" w:type="dxa"/>
            <w:vMerge w:val="continue"/>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2563"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Програма розвитку індустріального парку “Менський” Менської міської територіальної громади на 2026-2027 рік</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277"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2026-2027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852" w:type="dxa"/>
            <w:textDirection w:val="lrTb"/>
            <w:noWrap w:val="false"/>
          </w:tcPr>
          <w:p>
            <w:pPr>
              <w:pBdr/>
              <w:spacing w:after="0" w:line="240" w:lineRule="auto"/>
              <w:ind w:right="-80"/>
              <w:rPr>
                <w:rFonts w:ascii="Verdana" w:hAnsi="Verdana" w:eastAsia="Verdana" w:cs="Verdana"/>
                <w:color w:val="000000"/>
                <w:sz w:val="18"/>
                <w:szCs w:val="18"/>
              </w:rPr>
            </w:pPr>
            <w:r>
              <w:rPr>
                <w:rFonts w:ascii="Verdana" w:hAnsi="Verdana" w:eastAsia="Verdana" w:cs="Verdana"/>
                <w:sz w:val="18"/>
                <w:szCs w:val="18"/>
              </w:rPr>
              <w:t xml:space="preserve">Менська міська рада, керуюча компанія ІП “Менський”</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015" w:type="dxa"/>
            <w:textDirection w:val="lrTb"/>
            <w:noWrap w:val="false"/>
          </w:tcPr>
          <w:p>
            <w:pPr>
              <w:pBdr/>
              <w:spacing w:after="20" w:before="20" w:line="240" w:lineRule="auto"/>
              <w:ind/>
              <w:jc w:val="both"/>
              <w:rPr>
                <w:rFonts w:ascii="Verdana" w:hAnsi="Verdana" w:eastAsia="Verdana" w:cs="Verdana"/>
                <w:sz w:val="18"/>
                <w:szCs w:val="18"/>
              </w:rPr>
            </w:pPr>
            <w:r>
              <w:rPr>
                <w:rFonts w:ascii="Verdana" w:hAnsi="Verdana" w:eastAsia="Verdana" w:cs="Verdana"/>
                <w:sz w:val="18"/>
                <w:szCs w:val="18"/>
              </w:rPr>
              <w:t xml:space="preserve">Забезпечення виконання інженерно-геодезичних та геологічних вишукувань; забезпечення 1</w:t>
            </w:r>
            <w:r>
              <w:rPr>
                <w:rFonts w:ascii="Verdana" w:hAnsi="Verdana" w:eastAsia="Verdana" w:cs="Verdana"/>
                <w:sz w:val="18"/>
                <w:szCs w:val="18"/>
              </w:rPr>
              <w:t xml:space="preserve">00% готовності технічної та проєктної документації;</w:t>
            </w:r>
            <w:r>
              <w:rPr>
                <w:rFonts w:ascii="Verdana" w:hAnsi="Verdana" w:eastAsia="Verdana" w:cs="Verdana"/>
                <w:sz w:val="18"/>
                <w:szCs w:val="18"/>
              </w:rPr>
            </w:r>
            <w:r>
              <w:rPr>
                <w:rFonts w:ascii="Verdana" w:hAnsi="Verdana" w:eastAsia="Verdana" w:cs="Verdana"/>
                <w:sz w:val="18"/>
                <w:szCs w:val="18"/>
              </w:rPr>
            </w:r>
          </w:p>
          <w:p>
            <w:pPr>
              <w:pBdr/>
              <w:spacing w:after="20" w:before="20" w:line="240" w:lineRule="auto"/>
              <w:ind/>
              <w:jc w:val="both"/>
              <w:rPr>
                <w:rFonts w:ascii="Verdana" w:hAnsi="Verdana" w:eastAsia="Verdana" w:cs="Verdana"/>
                <w:sz w:val="18"/>
                <w:szCs w:val="18"/>
              </w:rPr>
            </w:pPr>
            <w:r>
              <w:rPr>
                <w:rFonts w:ascii="Verdana" w:hAnsi="Verdana" w:eastAsia="Verdana" w:cs="Verdana"/>
                <w:sz w:val="18"/>
                <w:szCs w:val="18"/>
              </w:rPr>
              <w:t xml:space="preserve">залучення перших резидентів</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rPr>
              <w:t xml:space="preserve">Реалізація заходів програми буде проводитись в 2026-2027 роках за наявності фінансування</w:t>
            </w:r>
            <w:r>
              <w:rPr>
                <w:rFonts w:ascii="Verdana" w:hAnsi="Verdana" w:eastAsia="Verdana" w:cs="Verdana"/>
                <w:sz w:val="18"/>
                <w:szCs w:val="18"/>
              </w:rPr>
            </w:r>
            <w:r>
              <w:rPr>
                <w:rFonts w:ascii="Verdana" w:hAnsi="Verdana" w:eastAsia="Verdana" w:cs="Verdana"/>
                <w:sz w:val="18"/>
                <w:szCs w:val="18"/>
              </w:rPr>
            </w:r>
          </w:p>
        </w:tc>
      </w:tr>
      <w:tr>
        <w:trPr>
          <w:trHeight w:val="422"/>
        </w:trPr>
        <w:tc>
          <w:tcPr>
            <w:tcBorders>
              <w:top w:val="none" w:color="000000" w:sz="4" w:space="0"/>
              <w:left w:val="single" w:color="000000" w:sz="4" w:space="0"/>
              <w:bottom w:val="single" w:color="000000" w:sz="4" w:space="0"/>
              <w:right w:val="single" w:color="000000" w:sz="4" w:space="0"/>
            </w:tcBorders>
            <w:tcW w:w="613" w:type="dxa"/>
            <w:textDirection w:val="lrTb"/>
            <w:noWrap w:val="false"/>
          </w:tcPr>
          <w:p>
            <w:pPr>
              <w:pBdr/>
              <w:spacing w:after="0" w:line="240" w:lineRule="auto"/>
              <w:ind w:right="-191" w:left="-141"/>
              <w:jc w:val="center"/>
              <w:rPr>
                <w:rFonts w:ascii="Verdana" w:hAnsi="Verdana" w:eastAsia="Verdana" w:cs="Verdana"/>
                <w:color w:val="000000"/>
                <w:sz w:val="18"/>
                <w:szCs w:val="18"/>
              </w:rPr>
            </w:pPr>
            <w:r>
              <w:rPr>
                <w:rFonts w:ascii="Verdana" w:hAnsi="Verdana" w:eastAsia="Verdana" w:cs="Verdana"/>
                <w:sz w:val="18"/>
                <w:szCs w:val="18"/>
              </w:rPr>
              <w:t xml:space="preserve">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752" w:type="dxa"/>
            <w:vMerge w:val="restart"/>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1.2. Розвинуте мале та середнє підприємництво, в тому числі з інноваційного виробництва та переробки сільгосппродукції</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934"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1.2.1. Інституційна підтримка розвитку малого та середнього бізнесу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563" w:type="dxa"/>
            <w:textDirection w:val="lrTb"/>
            <w:noWrap w:val="false"/>
          </w:tcPr>
          <w:p>
            <w:pPr>
              <w:pBdr/>
              <w:spacing w:after="0" w:line="240" w:lineRule="auto"/>
              <w:ind w:right="-27"/>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Створення та забезпечення діяльності Центру розвитку бізнесу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77"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852" w:type="dxa"/>
            <w:textDirection w:val="lrTb"/>
            <w:noWrap w:val="false"/>
          </w:tcPr>
          <w:p>
            <w:pPr>
              <w:pBdr/>
              <w:spacing w:after="0" w:line="240" w:lineRule="auto"/>
              <w:ind w:right="-80"/>
              <w:rPr>
                <w:rFonts w:ascii="Verdana" w:hAnsi="Verdana" w:eastAsia="Verdana" w:cs="Verdana"/>
                <w:color w:val="000000"/>
                <w:sz w:val="18"/>
                <w:szCs w:val="18"/>
              </w:rPr>
            </w:pPr>
            <w:r>
              <w:rPr>
                <w:rFonts w:ascii="Verdana" w:hAnsi="Verdana" w:eastAsia="Verdana" w:cs="Verdana"/>
                <w:color w:val="000000"/>
                <w:sz w:val="18"/>
                <w:szCs w:val="18"/>
              </w:rPr>
              <w:t xml:space="preserve">Менська міська рада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Збільшення кількості зареєстрованих  ФОП у малій та середній підприємницькій діяльності не менше 25 протягом першого року діяльності Центру. Зростання податкових надходжень до місцевого бюджету від малого та середнього бізнесу не менше </w:t>
            </w:r>
            <w:r>
              <w:rPr>
                <w:rFonts w:ascii="Verdana" w:hAnsi="Verdana" w:eastAsia="Verdana" w:cs="Verdana"/>
                <w:color w:val="000000"/>
                <w:sz w:val="18"/>
                <w:szCs w:val="18"/>
              </w:rPr>
              <w:t xml:space="preserve">10% порівняно з попереднім роком.</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left="-42"/>
              <w:rPr>
                <w:rFonts w:ascii="Verdana" w:hAnsi="Verdana" w:eastAsia="Verdana" w:cs="Verdana"/>
                <w:sz w:val="18"/>
                <w:szCs w:val="18"/>
              </w:rPr>
            </w:pPr>
            <w:r>
              <w:rPr>
                <w:rFonts w:ascii="Verdana" w:hAnsi="Verdana" w:eastAsia="Verdana" w:cs="Verdana"/>
                <w:sz w:val="18"/>
                <w:szCs w:val="18"/>
                <w:highlight w:val="white"/>
              </w:rPr>
              <w:t xml:space="preserve">Реалізація проєкту планується в 2026р</w:t>
            </w:r>
            <w:r>
              <w:rPr>
                <w:rFonts w:ascii="Verdana" w:hAnsi="Verdana" w:eastAsia="Verdana" w:cs="Verdana"/>
                <w:sz w:val="18"/>
                <w:szCs w:val="18"/>
              </w:rPr>
            </w:r>
            <w:r>
              <w:rPr>
                <w:rFonts w:ascii="Verdana" w:hAnsi="Verdana" w:eastAsia="Verdana" w:cs="Verdana"/>
                <w:sz w:val="18"/>
                <w:szCs w:val="18"/>
              </w:rPr>
            </w:r>
          </w:p>
        </w:tc>
      </w:tr>
      <w:tr>
        <w:trPr>
          <w:trHeight w:val="422"/>
        </w:trPr>
        <w:tc>
          <w:tcPr>
            <w:tcBorders>
              <w:top w:val="none" w:color="000000" w:sz="4" w:space="0"/>
              <w:left w:val="single" w:color="000000" w:sz="4" w:space="0"/>
              <w:bottom w:val="single" w:color="000000" w:sz="4" w:space="0"/>
              <w:right w:val="single" w:color="000000" w:sz="4" w:space="0"/>
            </w:tcBorders>
            <w:tcW w:w="613" w:type="dxa"/>
            <w:textDirection w:val="lrTb"/>
            <w:noWrap w:val="false"/>
          </w:tcPr>
          <w:p>
            <w:pPr>
              <w:pBdr/>
              <w:spacing w:after="0" w:line="240" w:lineRule="auto"/>
              <w:ind w:right="-191" w:left="-141"/>
              <w:jc w:val="center"/>
              <w:rPr>
                <w:rFonts w:ascii="Verdana" w:hAnsi="Verdana" w:eastAsia="Verdana" w:cs="Verdana"/>
                <w:color w:val="000000"/>
                <w:sz w:val="18"/>
                <w:szCs w:val="18"/>
              </w:rPr>
            </w:pPr>
            <w:r>
              <w:rPr>
                <w:rFonts w:ascii="Verdana" w:hAnsi="Verdana" w:eastAsia="Verdana" w:cs="Verdana"/>
                <w:sz w:val="18"/>
                <w:szCs w:val="18"/>
              </w:rPr>
              <w:t xml:space="preserve">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752"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4" w:type="dxa"/>
            <w:textDirection w:val="lrTb"/>
            <w:noWrap w:val="false"/>
          </w:tcPr>
          <w:p>
            <w:pPr>
              <w:pBdr/>
              <w:spacing/>
              <w:ind/>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1.2.2. Розвинути інфраструктуру та бізнес-середовище в громаді</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2563" w:type="dxa"/>
            <w:textDirection w:val="lrTb"/>
            <w:noWrap w:val="false"/>
          </w:tcPr>
          <w:p>
            <w:pPr>
              <w:pBdr/>
              <w:spacing w:after="0" w:line="240" w:lineRule="auto"/>
              <w:ind w:right="-27"/>
              <w:jc w:val="both"/>
              <w:rPr>
                <w:rFonts w:ascii="Verdana" w:hAnsi="Verdana" w:eastAsia="Verdana" w:cs="Verdana"/>
                <w:sz w:val="18"/>
                <w:szCs w:val="18"/>
              </w:rPr>
            </w:pPr>
            <w:r>
              <w:rPr>
                <w:rFonts w:ascii="Verdana" w:hAnsi="Verdana" w:eastAsia="Verdana" w:cs="Verdana"/>
                <w:sz w:val="18"/>
                <w:szCs w:val="18"/>
              </w:rPr>
              <w:t xml:space="preserve">Лінія з виробництва печива на базі приватної пекарні «ХлібОК»</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1277" w:type="dxa"/>
            <w:textDirection w:val="lrTb"/>
            <w:noWrap w:val="false"/>
          </w:tcPr>
          <w:p>
            <w:pPr>
              <w:pBdr/>
              <w:spacing w:after="0" w:line="240" w:lineRule="auto"/>
              <w:ind/>
              <w:jc w:val="center"/>
              <w:rPr>
                <w:rFonts w:ascii="Verdana" w:hAnsi="Verdana" w:eastAsia="Verdana" w:cs="Verdana"/>
                <w:sz w:val="18"/>
                <w:szCs w:val="18"/>
              </w:rPr>
            </w:pPr>
            <w:r>
              <w:rPr>
                <w:rFonts w:ascii="Verdana" w:hAnsi="Verdana" w:eastAsia="Verdana" w:cs="Verdana"/>
                <w:sz w:val="18"/>
                <w:szCs w:val="18"/>
              </w:rPr>
              <w:t xml:space="preserve">2026-2027</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852" w:type="dxa"/>
            <w:textDirection w:val="lrTb"/>
            <w:noWrap w:val="false"/>
          </w:tcPr>
          <w:p>
            <w:pPr>
              <w:pBdr/>
              <w:spacing w:after="0" w:line="240" w:lineRule="auto"/>
              <w:ind w:right="-80"/>
              <w:rPr>
                <w:rFonts w:ascii="Verdana" w:hAnsi="Verdana" w:eastAsia="Verdana" w:cs="Verdana"/>
                <w:color w:val="1f1f1f"/>
                <w:sz w:val="18"/>
                <w:szCs w:val="18"/>
              </w:rPr>
            </w:pPr>
            <w:r>
              <w:rPr>
                <w:rFonts w:ascii="Verdana" w:hAnsi="Verdana" w:eastAsia="Verdana" w:cs="Verdana"/>
                <w:color w:val="1f1f1f"/>
                <w:sz w:val="18"/>
                <w:szCs w:val="18"/>
              </w:rPr>
              <w:t xml:space="preserve">Відділ міжнародного співробітництва та економічного розвитку, власник/-ки приватної пекарні </w:t>
            </w:r>
            <w:r>
              <w:rPr>
                <w:rFonts w:ascii="Verdana" w:hAnsi="Verdana" w:eastAsia="Verdana" w:cs="Verdana"/>
                <w:color w:val="1f1f1f"/>
                <w:sz w:val="18"/>
                <w:szCs w:val="18"/>
              </w:rPr>
            </w:r>
            <w:r>
              <w:rPr>
                <w:rFonts w:ascii="Verdana" w:hAnsi="Verdana" w:eastAsia="Verdana" w:cs="Verdana"/>
                <w:color w:val="1f1f1f"/>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jc w:val="both"/>
              <w:rPr>
                <w:rFonts w:ascii="Verdana" w:hAnsi="Verdana" w:eastAsia="Verdana" w:cs="Verdana"/>
                <w:sz w:val="18"/>
                <w:szCs w:val="18"/>
              </w:rPr>
            </w:pPr>
            <w:r>
              <w:rPr>
                <w:rFonts w:ascii="Verdana" w:hAnsi="Verdana" w:eastAsia="Verdana" w:cs="Verdana"/>
                <w:sz w:val="18"/>
                <w:szCs w:val="18"/>
              </w:rPr>
              <w:t xml:space="preserve">Запуск виробництва 5-10 нових видів кондитерських виробів; працевлаштування щонайменше 5 нових осіб на виробництво нової продукції;</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w:t>
            </w:r>
            <w:r>
              <w:rPr>
                <w:rFonts w:ascii="Verdana" w:hAnsi="Verdana" w:eastAsia="Verdana" w:cs="Verdana"/>
                <w:sz w:val="18"/>
                <w:szCs w:val="18"/>
                <w:highlight w:val="white"/>
              </w:rPr>
              <w:t xml:space="preserve"> </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left="-42"/>
              <w:rPr>
                <w:rFonts w:ascii="Verdana" w:hAnsi="Verdana" w:eastAsia="Verdana" w:cs="Verdana"/>
                <w:b/>
                <w:bCs/>
                <w:sz w:val="18"/>
                <w:szCs w:val="18"/>
                <w:highlight w:val="yellow"/>
              </w:rPr>
            </w:pPr>
            <w:r>
              <w:rPr>
                <w:rFonts w:ascii="Verdana" w:hAnsi="Verdana" w:eastAsia="Verdana" w:cs="Verdana"/>
                <w:sz w:val="18"/>
                <w:szCs w:val="18"/>
                <w:highlight w:val="white"/>
              </w:rPr>
              <w:t xml:space="preserve">2027 р.</w:t>
            </w:r>
            <w:r>
              <w:rPr>
                <w:rFonts w:ascii="Verdana" w:hAnsi="Verdana" w:eastAsia="Verdana" w:cs="Verdana"/>
                <w:b/>
                <w:bCs/>
                <w:sz w:val="18"/>
                <w:szCs w:val="18"/>
                <w:highlight w:val="yellow"/>
              </w:rPr>
            </w:r>
            <w:r>
              <w:rPr>
                <w:rFonts w:ascii="Verdana" w:hAnsi="Verdana" w:eastAsia="Verdana" w:cs="Verdana"/>
                <w:b/>
                <w:bCs/>
                <w:sz w:val="18"/>
                <w:szCs w:val="18"/>
                <w:highlight w:val="yellow"/>
              </w:rPr>
            </w:r>
          </w:p>
          <w:p>
            <w:pPr>
              <w:pBdr/>
              <w:spacing w:after="0" w:line="240" w:lineRule="auto"/>
              <w:ind/>
              <w:jc w:val="both"/>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r>
      <w:tr>
        <w:trPr>
          <w:trHeight w:val="1080"/>
        </w:trPr>
        <w:tc>
          <w:tcPr>
            <w:tcBorders>
              <w:top w:val="none" w:color="000000" w:sz="4" w:space="0"/>
              <w:left w:val="single" w:color="000000" w:sz="4" w:space="0"/>
              <w:bottom w:val="single" w:color="000000" w:sz="4" w:space="0"/>
              <w:right w:val="single" w:color="000000" w:sz="4" w:space="0"/>
            </w:tcBorders>
            <w:tcW w:w="613" w:type="dxa"/>
            <w:textDirection w:val="lrTb"/>
            <w:noWrap w:val="false"/>
          </w:tcPr>
          <w:p>
            <w:pPr>
              <w:pBdr/>
              <w:spacing w:after="0" w:line="240" w:lineRule="auto"/>
              <w:ind w:right="-191" w:left="-141"/>
              <w:jc w:val="center"/>
              <w:rPr>
                <w:rFonts w:ascii="Verdana" w:hAnsi="Verdana" w:eastAsia="Verdana" w:cs="Verdana"/>
                <w:color w:val="000000"/>
                <w:sz w:val="18"/>
                <w:szCs w:val="18"/>
              </w:rPr>
            </w:pPr>
            <w:r>
              <w:rPr>
                <w:rFonts w:ascii="Verdana" w:hAnsi="Verdana" w:eastAsia="Verdana" w:cs="Verdana"/>
                <w:sz w:val="18"/>
                <w:szCs w:val="18"/>
              </w:rPr>
              <w:t xml:space="preserve">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752"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right w:val="single" w:color="000000" w:sz="4" w:space="0"/>
            </w:tcBorders>
            <w:tcW w:w="1934" w:type="dxa"/>
            <w:vMerge w:val="restart"/>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1.2.3. Створити умови для розвитку агропромислового комплексу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563" w:type="dxa"/>
            <w:textDirection w:val="lrTb"/>
            <w:noWrap w:val="false"/>
          </w:tcPr>
          <w:p>
            <w:pPr>
              <w:pBdr/>
              <w:spacing w:after="0" w:line="240" w:lineRule="auto"/>
              <w:ind w:right="-27"/>
              <w:jc w:val="both"/>
              <w:rPr>
                <w:rFonts w:ascii="Verdana" w:hAnsi="Verdana" w:eastAsia="Verdana" w:cs="Verdana"/>
                <w:color w:val="000000"/>
                <w:sz w:val="18"/>
                <w:szCs w:val="18"/>
              </w:rPr>
            </w:pPr>
            <w:r>
              <w:rPr>
                <w:rFonts w:ascii="Verdana" w:hAnsi="Verdana" w:eastAsia="Verdana" w:cs="Verdana"/>
                <w:color w:val="000000"/>
                <w:sz w:val="18"/>
                <w:szCs w:val="18"/>
              </w:rPr>
              <w:t xml:space="preserve">Лінія віджиму олії з соняшника на базі ТОВ «Мена-Авангард» та ТОВ «БК «ВОЛМАКС» в м. Мена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77"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2026 - 2027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852" w:type="dxa"/>
            <w:textDirection w:val="lrTb"/>
            <w:noWrap w:val="false"/>
          </w:tcPr>
          <w:p>
            <w:pPr>
              <w:pBdr/>
              <w:spacing w:after="0" w:line="240" w:lineRule="auto"/>
              <w:ind w:right="-80"/>
              <w:rPr>
                <w:rFonts w:ascii="Verdana" w:hAnsi="Verdana" w:eastAsia="Verdana" w:cs="Verdana"/>
                <w:color w:val="1f1f1f"/>
                <w:sz w:val="18"/>
                <w:szCs w:val="18"/>
              </w:rPr>
            </w:pPr>
            <w:r>
              <w:rPr>
                <w:rFonts w:ascii="Verdana" w:hAnsi="Verdana" w:eastAsia="Verdana" w:cs="Verdana"/>
                <w:color w:val="1f1f1f"/>
                <w:sz w:val="18"/>
                <w:szCs w:val="18"/>
              </w:rPr>
              <w:t xml:space="preserve">Відділ міжнародного співробітництва та економічного розвитку, ТОВ «Мена-Авангард, ТОВ «БК «ВОЛМАКС»</w:t>
            </w:r>
            <w:r>
              <w:rPr>
                <w:rFonts w:ascii="Verdana" w:hAnsi="Verdana" w:eastAsia="Verdana" w:cs="Verdana"/>
                <w:color w:val="1f1f1f"/>
                <w:sz w:val="18"/>
                <w:szCs w:val="18"/>
              </w:rPr>
            </w:r>
            <w:r>
              <w:rPr>
                <w:rFonts w:ascii="Verdana" w:hAnsi="Verdana" w:eastAsia="Verdana" w:cs="Verdana"/>
                <w:color w:val="1f1f1f"/>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Створення 50 нових робочих місць на етапах від доставки сировини до пакування готової продукції</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080"/>
        </w:trPr>
        <w:tc>
          <w:tcPr>
            <w:tcBorders>
              <w:top w:val="none" w:color="000000" w:sz="4" w:space="0"/>
              <w:left w:val="single" w:color="000000" w:sz="4" w:space="0"/>
              <w:bottom w:val="single" w:color="000000" w:sz="4" w:space="0"/>
              <w:right w:val="single" w:color="000000" w:sz="4" w:space="0"/>
            </w:tcBorders>
            <w:tcW w:w="613" w:type="dxa"/>
            <w:textDirection w:val="lrTb"/>
            <w:noWrap w:val="false"/>
          </w:tcPr>
          <w:p>
            <w:pPr>
              <w:pBdr/>
              <w:spacing w:after="0" w:line="240" w:lineRule="auto"/>
              <w:ind w:right="-191" w:left="-141"/>
              <w:jc w:val="center"/>
              <w:rPr>
                <w:rFonts w:ascii="Verdana" w:hAnsi="Verdana" w:eastAsia="Verdana" w:cs="Verdana"/>
                <w:color w:val="000000"/>
                <w:sz w:val="18"/>
                <w:szCs w:val="18"/>
              </w:rPr>
            </w:pP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8" w:space="0"/>
              <w:right w:val="single" w:color="000000" w:sz="4" w:space="0"/>
            </w:tcBorders>
            <w:tcW w:w="2752"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right w:val="single" w:color="000000" w:sz="4" w:space="0"/>
            </w:tcBorders>
            <w:tcW w:w="1934"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563" w:type="dxa"/>
            <w:textDirection w:val="lrTb"/>
            <w:noWrap w:val="false"/>
          </w:tcPr>
          <w:p>
            <w:pPr>
              <w:pBdr/>
              <w:spacing w:after="0" w:line="240" w:lineRule="auto"/>
              <w:ind w:right="-27"/>
              <w:jc w:val="both"/>
              <w:rPr>
                <w:rFonts w:ascii="Verdana" w:hAnsi="Verdana" w:eastAsia="Verdana" w:cs="Verdana"/>
                <w:color w:val="000000"/>
                <w:sz w:val="18"/>
                <w:szCs w:val="18"/>
              </w:rPr>
            </w:pPr>
            <w:r>
              <w:rPr>
                <w:rFonts w:ascii="Verdana" w:hAnsi="Verdana" w:eastAsia="Verdana" w:cs="Verdana"/>
                <w:color w:val="000000"/>
                <w:sz w:val="18"/>
                <w:szCs w:val="18"/>
              </w:rPr>
              <w:t xml:space="preserve">Будівництво тепличного комплексу на території Менської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77"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2026 - 2027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852" w:type="dxa"/>
            <w:textDirection w:val="lrTb"/>
            <w:noWrap w:val="false"/>
          </w:tcPr>
          <w:p>
            <w:pPr>
              <w:pBdr/>
              <w:spacing w:after="0" w:line="240" w:lineRule="auto"/>
              <w:ind w:right="-80"/>
              <w:rPr>
                <w:rFonts w:ascii="Verdana" w:hAnsi="Verdana" w:eastAsia="Verdana" w:cs="Verdana"/>
                <w:color w:val="1f1f1f"/>
                <w:sz w:val="18"/>
                <w:szCs w:val="18"/>
              </w:rPr>
            </w:pPr>
            <w:r>
              <w:rPr>
                <w:rFonts w:ascii="Verdana" w:hAnsi="Verdana" w:eastAsia="Verdana" w:cs="Verdana"/>
                <w:color w:val="1f1f1f"/>
                <w:sz w:val="18"/>
                <w:szCs w:val="18"/>
              </w:rPr>
              <w:t xml:space="preserve">Відділ міжнародного співробітництва та економічного розвитку, приватний інвестор</w:t>
            </w:r>
            <w:r>
              <w:rPr>
                <w:rFonts w:ascii="Verdana" w:hAnsi="Verdana" w:eastAsia="Verdana" w:cs="Verdana"/>
                <w:color w:val="1f1f1f"/>
                <w:sz w:val="18"/>
                <w:szCs w:val="18"/>
              </w:rPr>
            </w:r>
            <w:r>
              <w:rPr>
                <w:rFonts w:ascii="Verdana" w:hAnsi="Verdana" w:eastAsia="Verdana" w:cs="Verdana"/>
                <w:color w:val="1f1f1f"/>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Працевлаштування щонайменше 20 осіб; планується, що кожна теплиця повинна забезпечити від 20 до 30 т</w:t>
            </w:r>
            <w:r>
              <w:rPr>
                <w:rFonts w:ascii="Verdana" w:hAnsi="Verdana" w:eastAsia="Verdana" w:cs="Verdana"/>
                <w:color w:val="000000"/>
                <w:sz w:val="18"/>
                <w:szCs w:val="18"/>
              </w:rPr>
              <w:t xml:space="preserve">онн овочів на рік</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left="-45"/>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40"/>
        </w:trPr>
        <w:tc>
          <w:tcPr>
            <w:tcBorders>
              <w:top w:val="none" w:color="000000" w:sz="4" w:space="0"/>
              <w:left w:val="single" w:color="000000" w:sz="4" w:space="0"/>
              <w:bottom w:val="single" w:color="000000" w:sz="4" w:space="0"/>
              <w:right w:val="single" w:color="000000" w:sz="8" w:space="0"/>
            </w:tcBorders>
            <w:tcW w:w="613" w:type="dxa"/>
            <w:textDirection w:val="lrTb"/>
            <w:noWrap w:val="false"/>
          </w:tcPr>
          <w:p>
            <w:pPr>
              <w:pBdr/>
              <w:spacing w:after="0" w:line="240" w:lineRule="auto"/>
              <w:ind w:right="-191" w:left="-141"/>
              <w:jc w:val="center"/>
              <w:rPr>
                <w:rFonts w:ascii="Verdana" w:hAnsi="Verdana" w:eastAsia="Verdana" w:cs="Verdana"/>
                <w:color w:val="000000"/>
                <w:sz w:val="18"/>
                <w:szCs w:val="18"/>
              </w:rPr>
            </w:pPr>
            <w:r>
              <w:rPr>
                <w:rFonts w:ascii="Verdana" w:hAnsi="Verdana" w:eastAsia="Verdana" w:cs="Verdana"/>
                <w:sz w:val="18"/>
                <w:szCs w:val="18"/>
              </w:rPr>
              <w:t xml:space="preserve">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752" w:type="dxa"/>
            <w:vMerge w:val="restart"/>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1.3. Забезпечено підтримку туризму, зокрема, зеленого</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1934" w:type="dxa"/>
            <w:vMerge w:val="restart"/>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1.3.1. Розвинути зручну та сучасну туристичну інфраструктуру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563" w:type="dxa"/>
            <w:textDirection w:val="lrTb"/>
            <w:noWrap w:val="false"/>
          </w:tcPr>
          <w:p>
            <w:pPr>
              <w:pBdr/>
              <w:spacing w:after="0" w:line="240" w:lineRule="auto"/>
              <w:ind w:right="-27"/>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Створення  велопрокату в Менській громаді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77"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852" w:type="dxa"/>
            <w:textDirection w:val="lrTb"/>
            <w:noWrap w:val="false"/>
          </w:tcPr>
          <w:p>
            <w:pPr>
              <w:pBdr/>
              <w:spacing w:after="0" w:line="240" w:lineRule="auto"/>
              <w:ind w:right="-80"/>
              <w:rPr>
                <w:rFonts w:ascii="Verdana" w:hAnsi="Verdana" w:eastAsia="Verdana" w:cs="Verdana"/>
                <w:color w:val="000000"/>
                <w:sz w:val="18"/>
                <w:szCs w:val="18"/>
              </w:rPr>
            </w:pPr>
            <w:r>
              <w:rPr>
                <w:rFonts w:ascii="Verdana" w:hAnsi="Verdana" w:eastAsia="Verdana" w:cs="Verdana"/>
                <w:color w:val="000000"/>
                <w:sz w:val="18"/>
                <w:szCs w:val="18"/>
              </w:rPr>
              <w:t xml:space="preserve">Відділ культури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Створено велопрокат з 30 велосипедів та необхідних аксесуарів (шоломів та жилетів)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left="-45"/>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left="-45"/>
              <w:rPr>
                <w:rFonts w:ascii="Verdana" w:hAnsi="Verdana" w:eastAsia="Verdana" w:cs="Verdana"/>
                <w:sz w:val="18"/>
                <w:szCs w:val="18"/>
              </w:rPr>
            </w:pPr>
            <w:r>
              <w:rPr>
                <w:rFonts w:ascii="Verdana" w:hAnsi="Verdana" w:eastAsia="Verdana" w:cs="Verdana"/>
                <w:sz w:val="18"/>
                <w:szCs w:val="18"/>
                <w:highlight w:val="white"/>
              </w:rPr>
              <w:t xml:space="preserve">2027 р.</w:t>
            </w:r>
            <w:r>
              <w:rPr>
                <w:rFonts w:ascii="Verdana" w:hAnsi="Verdana" w:eastAsia="Verdana" w:cs="Verdana"/>
                <w:sz w:val="18"/>
                <w:szCs w:val="18"/>
              </w:rPr>
            </w:r>
            <w:r>
              <w:rPr>
                <w:rFonts w:ascii="Verdana" w:hAnsi="Verdana" w:eastAsia="Verdana" w:cs="Verdana"/>
                <w:sz w:val="18"/>
                <w:szCs w:val="18"/>
              </w:rPr>
            </w:r>
          </w:p>
          <w:p>
            <w:pPr>
              <w:pBdr/>
              <w:spacing w:after="0" w:line="240" w:lineRule="auto"/>
              <w:ind w:left="-45"/>
              <w:jc w:val="both"/>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r>
      <w:tr>
        <w:trPr>
          <w:trHeight w:val="1691"/>
        </w:trPr>
        <w:tc>
          <w:tcPr>
            <w:tcBorders>
              <w:top w:val="none" w:color="000000" w:sz="4" w:space="0"/>
              <w:left w:val="single" w:color="000000" w:sz="4" w:space="0"/>
              <w:bottom w:val="single" w:color="000000" w:sz="4" w:space="0"/>
              <w:right w:val="single" w:color="000000" w:sz="8" w:space="0"/>
            </w:tcBorders>
            <w:tcW w:w="613" w:type="dxa"/>
            <w:textDirection w:val="lrTb"/>
            <w:noWrap w:val="false"/>
          </w:tcPr>
          <w:p>
            <w:pPr>
              <w:pBdr/>
              <w:spacing w:after="0" w:line="240" w:lineRule="auto"/>
              <w:ind w:right="-191" w:left="-141"/>
              <w:jc w:val="center"/>
              <w:rPr>
                <w:rFonts w:ascii="Verdana" w:hAnsi="Verdana" w:eastAsia="Verdana" w:cs="Verdana"/>
                <w:color w:val="000000"/>
                <w:sz w:val="18"/>
                <w:szCs w:val="18"/>
              </w:rPr>
            </w:pPr>
            <w:r>
              <w:rPr>
                <w:rFonts w:ascii="Verdana" w:hAnsi="Verdana" w:eastAsia="Verdana" w:cs="Verdana"/>
                <w:sz w:val="18"/>
                <w:szCs w:val="18"/>
              </w:rPr>
              <w:t xml:space="preserve">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752"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1934"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563" w:type="dxa"/>
            <w:textDirection w:val="lrTb"/>
            <w:noWrap w:val="false"/>
          </w:tcPr>
          <w:p>
            <w:pPr>
              <w:pBdr/>
              <w:spacing w:after="0" w:line="240" w:lineRule="auto"/>
              <w:ind w:right="-27"/>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Створення реабілітаційно-відновлювального центру для військових на базі Менського санаторію «Остреч»</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277"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1852" w:type="dxa"/>
            <w:textDirection w:val="lrTb"/>
            <w:noWrap w:val="false"/>
          </w:tcPr>
          <w:p>
            <w:pPr>
              <w:pBdr/>
              <w:spacing w:after="0" w:line="240" w:lineRule="auto"/>
              <w:ind w:right="-80"/>
              <w:rPr>
                <w:rFonts w:ascii="Verdana" w:hAnsi="Verdana" w:eastAsia="Verdana" w:cs="Verdana"/>
                <w:color w:val="1f1f1f"/>
                <w:sz w:val="18"/>
                <w:szCs w:val="18"/>
              </w:rPr>
            </w:pPr>
            <w:r>
              <w:rPr>
                <w:rFonts w:ascii="Verdana" w:hAnsi="Verdana" w:eastAsia="Verdana" w:cs="Verdana"/>
                <w:color w:val="1f1f1f"/>
                <w:sz w:val="18"/>
                <w:szCs w:val="18"/>
              </w:rPr>
              <w:t xml:space="preserve">Відділ міжнародного співробітництва та економічного розвитку, відділ соціального захисту населення та охорони здоров’я</w:t>
            </w:r>
            <w:r>
              <w:rPr>
                <w:rFonts w:ascii="Verdana" w:hAnsi="Verdana" w:eastAsia="Verdana" w:cs="Verdana"/>
                <w:color w:val="1f1f1f"/>
                <w:sz w:val="18"/>
                <w:szCs w:val="18"/>
              </w:rPr>
            </w:r>
            <w:r>
              <w:rPr>
                <w:rFonts w:ascii="Verdana" w:hAnsi="Verdana" w:eastAsia="Verdana" w:cs="Verdana"/>
                <w:color w:val="1f1f1f"/>
                <w:sz w:val="18"/>
                <w:szCs w:val="18"/>
              </w:rPr>
            </w:r>
          </w:p>
        </w:tc>
        <w:tc>
          <w:tcPr>
            <w:tcBorders>
              <w:top w:val="singl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Створено реабілітаційно-ві</w:t>
            </w:r>
            <w:r>
              <w:rPr>
                <w:rFonts w:ascii="Verdana" w:hAnsi="Verdana" w:eastAsia="Verdana" w:cs="Verdana"/>
                <w:color w:val="000000"/>
                <w:sz w:val="18"/>
                <w:szCs w:val="18"/>
              </w:rPr>
              <w:t xml:space="preserve">дновлювальний центр з 250 ліжко-місцями; створено 50-70 робочих місць для медичного, адміністративного та обслуговуючого персоналу; повне або часткове відновлення здоров’я у 80% </w:t>
            </w:r>
            <w:r>
              <w:rPr>
                <w:rFonts w:ascii="Verdana" w:hAnsi="Verdana" w:eastAsia="Verdana" w:cs="Verdana"/>
                <w:color w:val="000000"/>
                <w:sz w:val="18"/>
                <w:szCs w:val="18"/>
              </w:rPr>
              <w:t xml:space="preserve">пацієнтів після проходження лікування</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right="-72" w:left="-45"/>
              <w:jc w:val="both"/>
              <w:rPr>
                <w:rFonts w:ascii="Verdana" w:hAnsi="Verdana" w:eastAsia="Verdana" w:cs="Verdana"/>
                <w:sz w:val="18"/>
                <w:szCs w:val="18"/>
              </w:rPr>
            </w:pPr>
            <w:r>
              <w:rPr>
                <w:rFonts w:ascii="Verdana" w:hAnsi="Verdana" w:eastAsia="Verdana" w:cs="Verdana"/>
                <w:sz w:val="18"/>
                <w:szCs w:val="18"/>
              </w:rPr>
              <w:t xml:space="preserve">В процесі реалізації</w:t>
            </w:r>
            <w:r>
              <w:rPr>
                <w:rFonts w:ascii="Verdana" w:hAnsi="Verdana" w:eastAsia="Verdana" w:cs="Verdana"/>
                <w:sz w:val="18"/>
                <w:szCs w:val="18"/>
              </w:rPr>
            </w:r>
            <w:r>
              <w:rPr>
                <w:rFonts w:ascii="Verdana" w:hAnsi="Verdana" w:eastAsia="Verdana" w:cs="Verdana"/>
                <w:sz w:val="18"/>
                <w:szCs w:val="18"/>
              </w:rPr>
            </w:r>
          </w:p>
          <w:p>
            <w:pPr>
              <w:pBdr/>
              <w:spacing w:after="0" w:line="240" w:lineRule="auto"/>
              <w:ind w:right="-72" w:left="-45"/>
              <w:jc w:val="both"/>
              <w:rPr>
                <w:rFonts w:ascii="Verdana" w:hAnsi="Verdana" w:eastAsia="Verdana" w:cs="Verdana"/>
                <w:sz w:val="18"/>
                <w:szCs w:val="18"/>
              </w:rPr>
            </w:pPr>
            <w:r>
              <w:rPr>
                <w:rFonts w:ascii="Verdana" w:hAnsi="Verdana" w:eastAsia="Verdana" w:cs="Verdana"/>
                <w:sz w:val="18"/>
                <w:szCs w:val="18"/>
              </w:rPr>
              <w:t xml:space="preserve">Частково розпочав р</w:t>
            </w:r>
            <w:r>
              <w:rPr>
                <w:rFonts w:ascii="Verdana" w:hAnsi="Verdana" w:eastAsia="Verdana" w:cs="Verdana"/>
                <w:sz w:val="18"/>
                <w:szCs w:val="18"/>
              </w:rPr>
              <w:t xml:space="preserve">оботу, але взимку не працює.</w:t>
            </w:r>
            <w:r>
              <w:rPr>
                <w:rFonts w:ascii="Verdana" w:hAnsi="Verdana" w:eastAsia="Verdana" w:cs="Verdana"/>
                <w:sz w:val="18"/>
                <w:szCs w:val="18"/>
              </w:rPr>
            </w:r>
            <w:r>
              <w:rPr>
                <w:rFonts w:ascii="Verdana" w:hAnsi="Verdana" w:eastAsia="Verdana" w:cs="Verdana"/>
                <w:sz w:val="18"/>
                <w:szCs w:val="18"/>
              </w:rPr>
            </w:r>
          </w:p>
        </w:tc>
      </w:tr>
      <w:tr>
        <w:trPr>
          <w:trHeight w:val="1620"/>
        </w:trPr>
        <w:tc>
          <w:tcPr>
            <w:tcBorders>
              <w:top w:val="single" w:color="000000" w:sz="4" w:space="0"/>
              <w:left w:val="single" w:color="000000" w:sz="4" w:space="0"/>
              <w:bottom w:val="single" w:color="000000" w:sz="4" w:space="0"/>
              <w:right w:val="single" w:color="000000" w:sz="8" w:space="0"/>
            </w:tcBorders>
            <w:tcW w:w="613" w:type="dxa"/>
            <w:textDirection w:val="lrTb"/>
            <w:noWrap w:val="false"/>
          </w:tcPr>
          <w:p>
            <w:pPr>
              <w:pBdr/>
              <w:spacing w:after="0" w:line="240" w:lineRule="auto"/>
              <w:ind w:right="-191" w:left="-141"/>
              <w:jc w:val="center"/>
              <w:rPr>
                <w:rFonts w:ascii="Verdana" w:hAnsi="Verdana" w:eastAsia="Verdana" w:cs="Verdana"/>
                <w:color w:val="000000"/>
                <w:sz w:val="18"/>
                <w:szCs w:val="18"/>
              </w:rPr>
            </w:pPr>
            <w:r>
              <w:rPr>
                <w:rFonts w:ascii="Verdana" w:hAnsi="Verdana" w:eastAsia="Verdana" w:cs="Verdana"/>
                <w:sz w:val="18"/>
                <w:szCs w:val="18"/>
              </w:rPr>
              <w:t xml:space="preserve">10.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752"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bottom w:val="single" w:color="000000" w:sz="4" w:space="0"/>
              <w:right w:val="single" w:color="000000" w:sz="4" w:space="0"/>
            </w:tcBorders>
            <w:tcW w:w="1934"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1.3.2. Створити умови для розвитку туризму, зокрема, зеленого</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563" w:type="dxa"/>
            <w:textDirection w:val="lrTb"/>
            <w:noWrap w:val="false"/>
          </w:tcPr>
          <w:p>
            <w:pPr>
              <w:pBdr/>
              <w:spacing w:after="0" w:line="240" w:lineRule="auto"/>
              <w:ind w:right="-27"/>
              <w:jc w:val="both"/>
              <w:rPr>
                <w:rFonts w:ascii="Verdana" w:hAnsi="Verdana" w:eastAsia="Verdana" w:cs="Verdana"/>
                <w:color w:val="000000"/>
                <w:sz w:val="18"/>
                <w:szCs w:val="18"/>
              </w:rPr>
            </w:pPr>
            <w:r>
              <w:rPr>
                <w:rFonts w:ascii="Verdana" w:hAnsi="Verdana" w:eastAsia="Verdana" w:cs="Verdana"/>
                <w:color w:val="000000"/>
                <w:sz w:val="18"/>
                <w:szCs w:val="18"/>
              </w:rPr>
              <w:t xml:space="preserve">Формування туристичного культурного магніту в Менській громаді. - зелений туристичний маршрут на плотах/байдарках по Десні з гастрозупинками та культурно–мистецьким обслуговуванням туристів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77"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852" w:type="dxa"/>
            <w:textDirection w:val="lrTb"/>
            <w:noWrap w:val="false"/>
          </w:tcPr>
          <w:p>
            <w:pPr>
              <w:pBdr/>
              <w:spacing w:after="0" w:line="240" w:lineRule="auto"/>
              <w:ind w:right="-80"/>
              <w:rPr>
                <w:rFonts w:ascii="Verdana" w:hAnsi="Verdana" w:eastAsia="Verdana" w:cs="Verdana"/>
                <w:color w:val="000000"/>
                <w:sz w:val="18"/>
                <w:szCs w:val="18"/>
                <w:highlight w:val="white"/>
              </w:rPr>
            </w:pPr>
            <w:r>
              <w:rPr>
                <w:rFonts w:ascii="Verdana" w:hAnsi="Verdana" w:eastAsia="Verdana" w:cs="Verdana"/>
                <w:color w:val="000000"/>
                <w:sz w:val="18"/>
                <w:szCs w:val="18"/>
              </w:rPr>
              <w:t xml:space="preserve">Відділ культури Менської міської ради </w:t>
            </w:r>
            <w:r>
              <w:rPr>
                <w:rFonts w:ascii="Verdana" w:hAnsi="Verdana" w:eastAsia="Verdana" w:cs="Verdana"/>
                <w:sz w:val="18"/>
                <w:szCs w:val="18"/>
                <w:highlight w:val="white"/>
              </w:rPr>
              <w:t xml:space="preserve">та</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p>
            <w:pPr>
              <w:pBdr/>
              <w:spacing w:after="0" w:line="240" w:lineRule="auto"/>
              <w:ind w:right="-80"/>
              <w:rPr>
                <w:rFonts w:ascii="Verdana" w:hAnsi="Verdana" w:eastAsia="Verdana" w:cs="Verdana"/>
                <w:sz w:val="18"/>
                <w:szCs w:val="18"/>
                <w:highlight w:val="white"/>
              </w:rPr>
            </w:pPr>
            <w:r>
              <w:rPr>
                <w:rFonts w:ascii="Verdana" w:hAnsi="Verdana" w:eastAsia="Verdana" w:cs="Verdana"/>
                <w:sz w:val="18"/>
                <w:szCs w:val="18"/>
                <w:highlight w:val="white"/>
              </w:rPr>
              <w:t xml:space="preserve">Відділ міжнародного </w:t>
            </w:r>
            <w:r>
              <w:rPr>
                <w:rFonts w:ascii="Verdana" w:hAnsi="Verdana" w:eastAsia="Verdana" w:cs="Verdana"/>
                <w:sz w:val="18"/>
                <w:szCs w:val="18"/>
                <w:highlight w:val="white"/>
              </w:rPr>
              <w:t xml:space="preserve">співробітництва та економічного розвитку</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Сформовано 5 зелених туристичних маршрутів на плотах та байдарках по річці Десна з гастрозупинками та культурно-мистецьким обслуговуванням для 25119 місцевого населення та 5000 туристів.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15" w:type="dxa"/>
            <w:textDirection w:val="lrTb"/>
            <w:noWrap w:val="false"/>
          </w:tcPr>
          <w:p>
            <w:pPr>
              <w:pBdr/>
              <w:spacing w:after="0" w:line="240" w:lineRule="auto"/>
              <w:ind w:left="-141"/>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bl>
    <w:p>
      <w:pPr>
        <w:pBdr/>
        <w:spacing w:after="0" w:line="240" w:lineRule="auto"/>
        <w:ind w:right="284"/>
        <w:rPr>
          <w:rFonts w:ascii="Verdana" w:hAnsi="Verdana" w:eastAsia="Verdana" w:cs="Verdana"/>
        </w:rPr>
      </w:pPr>
      <w:r>
        <w:rPr>
          <w:rFonts w:ascii="Verdana" w:hAnsi="Verdana" w:eastAsia="Verdana" w:cs="Verdana"/>
        </w:rPr>
      </w:r>
      <w:r>
        <w:rPr>
          <w:rFonts w:ascii="Verdana" w:hAnsi="Verdana" w:eastAsia="Verdana" w:cs="Verdana"/>
        </w:rPr>
      </w:r>
      <w:r>
        <w:rPr>
          <w:rFonts w:ascii="Verdana" w:hAnsi="Verdana" w:eastAsia="Verdana" w:cs="Verdana"/>
        </w:rPr>
      </w:r>
    </w:p>
    <w:p>
      <w:pPr>
        <w:pBdr/>
        <w:spacing w:after="0" w:line="240" w:lineRule="auto"/>
        <w:ind w:right="284"/>
        <w:jc w:val="center"/>
        <w:rPr>
          <w:rFonts w:ascii="Verdana" w:hAnsi="Verdana" w:eastAsia="Verdana" w:cs="Verdana"/>
          <w:color w:val="000000"/>
        </w:rPr>
      </w:pPr>
      <w:r>
        <w:rPr>
          <w:rFonts w:ascii="Verdana" w:hAnsi="Verdana" w:eastAsia="Verdana" w:cs="Verdana"/>
          <w:color w:val="000000"/>
        </w:rPr>
      </w:r>
      <w:r>
        <w:rPr>
          <w:rFonts w:ascii="Verdana" w:hAnsi="Verdana" w:eastAsia="Verdana" w:cs="Verdana"/>
          <w:color w:val="000000"/>
        </w:rPr>
      </w:r>
      <w:r>
        <w:rPr>
          <w:rFonts w:ascii="Verdana" w:hAnsi="Verdana" w:eastAsia="Verdana" w:cs="Verdana"/>
          <w:color w:val="000000"/>
        </w:rPr>
      </w:r>
    </w:p>
    <w:p>
      <w:pPr>
        <w:pBdr/>
        <w:spacing/>
        <w:ind/>
        <w:rPr>
          <w:rFonts w:ascii="Verdana" w:hAnsi="Verdana" w:eastAsia="Verdana" w:cs="Verdana"/>
          <w:b/>
          <w:bCs/>
          <w:color w:val="000000"/>
        </w:rPr>
      </w:pPr>
      <w:r>
        <w:rPr>
          <w:rFonts w:ascii="Verdana" w:hAnsi="Verdana" w:eastAsia="Verdana" w:cs="Verdana"/>
          <w:b/>
          <w:bCs/>
          <w:color w:val="000000"/>
          <w:sz w:val="24"/>
          <w:szCs w:val="24"/>
        </w:rPr>
        <w:t xml:space="preserve">Стратегічна ціль 2. Розвинута та дружня до довкілля інфраструктура забезпечує усім мешканцям комфорт, безпечний та доступний громадський простір</w:t>
      </w:r>
      <w:r>
        <w:rPr>
          <w:rFonts w:ascii="Verdana" w:hAnsi="Verdana" w:eastAsia="Verdana" w:cs="Verdana"/>
          <w:b/>
          <w:bCs/>
          <w:color w:val="000000"/>
        </w:rPr>
      </w:r>
      <w:r>
        <w:rPr>
          <w:rFonts w:ascii="Verdana" w:hAnsi="Verdana" w:eastAsia="Verdana" w:cs="Verdana"/>
          <w:b/>
          <w:bCs/>
          <w:color w:val="000000"/>
        </w:rPr>
      </w:r>
    </w:p>
    <w:tbl>
      <w:tblPr>
        <w:tblStyle w:val="1034"/>
        <w:tblW w:w="15022" w:type="dxa"/>
        <w:tblInd w:w="0" w:type="dxa"/>
        <w:tblBorders/>
        <w:tblLayout w:type="fixed"/>
        <w:tblLook w:val="0400" w:firstRow="0" w:lastRow="0" w:firstColumn="0" w:lastColumn="0" w:noHBand="0" w:noVBand="1"/>
      </w:tblPr>
      <w:tblGrid>
        <w:gridCol w:w="634"/>
        <w:gridCol w:w="2438"/>
        <w:gridCol w:w="2386"/>
        <w:gridCol w:w="2140"/>
        <w:gridCol w:w="1251"/>
        <w:gridCol w:w="2033"/>
        <w:gridCol w:w="2209"/>
        <w:gridCol w:w="1931"/>
      </w:tblGrid>
      <w:tr>
        <w:trPr>
          <w:trHeight w:val="1148"/>
        </w:trPr>
        <w:tc>
          <w:tcPr>
            <w:shd w:val="clear" w:color="auto" w:fill="007742"/>
            <w:tcBorders>
              <w:top w:val="single" w:color="000000" w:sz="4" w:space="0"/>
              <w:left w:val="single" w:color="000000" w:sz="4" w:space="0"/>
              <w:bottom w:val="single" w:color="000000" w:sz="4" w:space="0"/>
              <w:right w:val="single" w:color="000000" w:sz="4" w:space="0"/>
            </w:tcBorders>
            <w:tcW w:w="633" w:type="dxa"/>
            <w:vAlign w:val="center"/>
            <w:textDirection w:val="lrTb"/>
            <w:noWrap w:val="false"/>
          </w:tcPr>
          <w:p>
            <w:pPr>
              <w:pBdr/>
              <w:spacing w:after="0" w:line="240" w:lineRule="auto"/>
              <w:ind w:right="284" w:left="57"/>
              <w:jc w:val="center"/>
              <w:rPr>
                <w:rFonts w:ascii="Verdana" w:hAnsi="Verdana" w:eastAsia="Verdana" w:cs="Verdana"/>
                <w:b/>
                <w:bCs/>
                <w:color w:val="ffffff"/>
                <w:sz w:val="18"/>
                <w:szCs w:val="18"/>
              </w:rPr>
            </w:pPr>
            <w:r/>
            <w:sdt>
              <w:sdtPr>
                <w15:appearance w15:val="boundingBox"/>
                <w:id w:val="-988136111"/>
                <w:tag w:val="goog_rdk_1"/>
                <w:rPr/>
              </w:sdtPr>
              <w:sdtContent>
                <w:r>
                  <w:rPr>
                    <w:rFonts w:ascii="Arial Unicode MS" w:hAnsi="Arial Unicode MS" w:eastAsia="Arial Unicode MS" w:cs="Arial Unicode MS"/>
                    <w:b/>
                    <w:bCs/>
                    <w:color w:val="ffffff"/>
                    <w:sz w:val="18"/>
                    <w:szCs w:val="18"/>
                  </w:rPr>
                  <w:t xml:space="preserve">№ п/п</w:t>
                </w:r>
              </w:sdtContent>
            </w:sdt>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8" w:space="0"/>
              <w:right w:val="single" w:color="000000" w:sz="4" w:space="0"/>
            </w:tcBorders>
            <w:tcW w:w="2437" w:type="dxa"/>
            <w:vAlign w:val="center"/>
            <w:textDirection w:val="lrTb"/>
            <w:noWrap w:val="false"/>
          </w:tcPr>
          <w:p>
            <w:pPr>
              <w:pBdr/>
              <w:spacing w:after="0" w:line="240" w:lineRule="auto"/>
              <w:ind w:right="284" w:left="57"/>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Оперативна ціль, на досягнення якої спрямований проєкт/захід/програма</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386" w:type="dxa"/>
            <w:vAlign w:val="center"/>
            <w:textDirection w:val="lrTb"/>
            <w:noWrap w:val="false"/>
          </w:tcPr>
          <w:p>
            <w:pPr>
              <w:pBdr/>
              <w:spacing w:after="0" w:line="240" w:lineRule="auto"/>
              <w:ind w:right="284" w:left="57"/>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Завдання Стратегії  на досягнення якої спрямований проєкт,захід/програма</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140" w:type="dxa"/>
            <w:vAlign w:val="center"/>
            <w:textDirection w:val="lrTb"/>
            <w:noWrap w:val="false"/>
          </w:tcPr>
          <w:p>
            <w:pPr>
              <w:pBdr/>
              <w:spacing w:after="0" w:line="240" w:lineRule="auto"/>
              <w:ind w:right="284" w:left="57"/>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Назва проєкту/заходу, місцевої цільової програми</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1251" w:type="dxa"/>
            <w:vAlign w:val="center"/>
            <w:textDirection w:val="lrTb"/>
            <w:noWrap w:val="false"/>
          </w:tcPr>
          <w:p>
            <w:pPr>
              <w:pBdr/>
              <w:spacing w:after="0" w:line="240" w:lineRule="auto"/>
              <w:ind w:right="284" w:left="57"/>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Період реалізації, роки</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033" w:type="dxa"/>
            <w:vAlign w:val="center"/>
            <w:textDirection w:val="lrTb"/>
            <w:noWrap w:val="false"/>
          </w:tcPr>
          <w:p>
            <w:pPr>
              <w:pBdr/>
              <w:spacing w:after="0" w:line="240" w:lineRule="auto"/>
              <w:ind w:right="284" w:left="57"/>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Виконавці</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209" w:type="dxa"/>
            <w:vAlign w:val="center"/>
            <w:textDirection w:val="lrTb"/>
            <w:noWrap w:val="false"/>
          </w:tcPr>
          <w:p>
            <w:pPr>
              <w:pBdr/>
              <w:spacing w:after="0" w:line="240" w:lineRule="auto"/>
              <w:ind w:right="284" w:left="57"/>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Індикатори (показники) результативності</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1931"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Стан виконання</w:t>
            </w:r>
            <w:r>
              <w:rPr>
                <w:rFonts w:ascii="Verdana" w:hAnsi="Verdana" w:eastAsia="Verdana" w:cs="Verdana"/>
                <w:b/>
                <w:bCs/>
                <w:color w:val="ffffff"/>
                <w:sz w:val="18"/>
                <w:szCs w:val="18"/>
              </w:rPr>
            </w:r>
            <w:r>
              <w:rPr>
                <w:rFonts w:ascii="Verdana" w:hAnsi="Verdana" w:eastAsia="Verdana" w:cs="Verdana"/>
                <w:b/>
                <w:bCs/>
                <w:color w:val="ffffff"/>
                <w:sz w:val="18"/>
                <w:szCs w:val="18"/>
              </w:rPr>
            </w:r>
          </w:p>
        </w:tc>
      </w:tr>
      <w:tr>
        <w:trPr>
          <w:trHeight w:val="155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restart"/>
            <w:textDirection w:val="lrTb"/>
            <w:noWrap w:val="false"/>
          </w:tcPr>
          <w:p>
            <w:pPr>
              <w:pBdr/>
              <w:spacing w:after="0" w:line="240" w:lineRule="auto"/>
              <w:ind w:right="162" w:left="57"/>
              <w:rPr>
                <w:rFonts w:ascii="Verdana" w:hAnsi="Verdana" w:eastAsia="Verdana" w:cs="Verdana"/>
                <w:color w:val="000000"/>
                <w:sz w:val="18"/>
                <w:szCs w:val="18"/>
              </w:rPr>
            </w:pPr>
            <w:r>
              <w:rPr>
                <w:rFonts w:ascii="Verdana" w:hAnsi="Verdana" w:eastAsia="Verdana" w:cs="Verdana"/>
                <w:color w:val="000000"/>
                <w:sz w:val="18"/>
                <w:szCs w:val="18"/>
              </w:rPr>
              <w:t xml:space="preserve">2.1. Територія громади облаштована, доступна, зручна та безпечна для мешканців та мешканок</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8" w:space="0"/>
              <w:right w:val="single" w:color="000000" w:sz="4" w:space="0"/>
            </w:tcBorders>
            <w:tcW w:w="2386" w:type="dxa"/>
            <w:textDirection w:val="lrTb"/>
            <w:noWrap w:val="false"/>
          </w:tcPr>
          <w:p>
            <w:pPr>
              <w:pBdr/>
              <w:spacing w:after="0" w:line="240" w:lineRule="auto"/>
              <w:ind w:right="99" w:left="57"/>
              <w:rPr>
                <w:rFonts w:ascii="Verdana" w:hAnsi="Verdana" w:eastAsia="Verdana" w:cs="Verdana"/>
                <w:color w:val="000000"/>
                <w:sz w:val="18"/>
                <w:szCs w:val="18"/>
              </w:rPr>
            </w:pPr>
            <w:r>
              <w:rPr>
                <w:rFonts w:ascii="Verdana" w:hAnsi="Verdana" w:eastAsia="Verdana" w:cs="Verdana"/>
                <w:color w:val="000000"/>
                <w:sz w:val="18"/>
                <w:szCs w:val="18"/>
              </w:rPr>
              <w:t xml:space="preserve">2.1.1. Забезпечити доступне та якісне сполучення в громаді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Програма «Міський автобус» перевезення пасажирів по місту Мена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30"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Менська міська рада, Відділ міжнародного співробітництва та економічного розвитку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a"/>
                <w:sz w:val="18"/>
                <w:szCs w:val="18"/>
              </w:rPr>
            </w:pPr>
            <w:r>
              <w:rPr>
                <w:rFonts w:ascii="Verdana" w:hAnsi="Verdana" w:eastAsia="Verdana" w:cs="Verdana"/>
                <w:color w:val="00000a"/>
                <w:sz w:val="18"/>
                <w:szCs w:val="18"/>
              </w:rPr>
              <w:t xml:space="preserve">Кількість маршрутів, які виконуються згідно договору на перевезення пасажирів: 2 мі</w:t>
            </w:r>
            <w:r>
              <w:rPr>
                <w:rFonts w:ascii="Verdana" w:hAnsi="Verdana" w:eastAsia="Verdana" w:cs="Verdana"/>
                <w:color w:val="00000a"/>
                <w:sz w:val="18"/>
                <w:szCs w:val="18"/>
              </w:rPr>
              <w:t xml:space="preserve">ських автобусних маршрути; довжина 1 маршруту: 7 км, довжина 2 маршруту: 8,5 км; кількість рейсів по кожному маршруту: 4 рейси; рівень </w:t>
            </w:r>
            <w:r>
              <w:rPr>
                <w:rFonts w:ascii="Verdana" w:hAnsi="Verdana" w:eastAsia="Verdana" w:cs="Verdana"/>
                <w:color w:val="00000a"/>
                <w:sz w:val="18"/>
                <w:szCs w:val="18"/>
              </w:rPr>
              <w:t xml:space="preserve">задоволеності пасажирів якістю пасажирських перевезень 100%.</w:t>
            </w:r>
            <w:r>
              <w:rPr>
                <w:rFonts w:ascii="Verdana" w:hAnsi="Verdana" w:eastAsia="Verdana" w:cs="Verdana"/>
                <w:color w:val="00000a"/>
                <w:sz w:val="18"/>
                <w:szCs w:val="18"/>
              </w:rPr>
            </w:r>
            <w:r>
              <w:rPr>
                <w:rFonts w:ascii="Verdana" w:hAnsi="Verdana" w:eastAsia="Verdana" w:cs="Verdana"/>
                <w:color w:val="00000a"/>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jc w:val="both"/>
              <w:rPr>
                <w:rFonts w:ascii="Verdana" w:hAnsi="Verdana" w:eastAsia="Verdana" w:cs="Verdana"/>
                <w:color w:val="00000a"/>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a"/>
                <w:sz w:val="18"/>
                <w:szCs w:val="18"/>
              </w:rPr>
            </w:r>
            <w:r>
              <w:rPr>
                <w:rFonts w:ascii="Verdana" w:hAnsi="Verdana" w:eastAsia="Verdana" w:cs="Verdana"/>
                <w:color w:val="00000a"/>
                <w:sz w:val="18"/>
                <w:szCs w:val="18"/>
              </w:rPr>
            </w:r>
          </w:p>
        </w:tc>
      </w:tr>
      <w:tr>
        <w:trPr>
          <w:trHeight w:val="564"/>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restart"/>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2.1.2. Розвинути інфраструктуру дозвілля та громадської безпеки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профілактики правопорушень "Безпечна громада" на 2025-2027 р.р.</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sdt>
              <w:sdtPr>
                <w15:appearance w15:val="boundingBox"/>
                <w:id w:val="1881572248"/>
                <w:tag w:val="goog_rdk_2"/>
                <w:rPr/>
              </w:sdtPr>
              <w:sdtContent>
                <w:r>
                  <w:rPr>
                    <w:color w:val="000000"/>
                    <w:sz w:val="18"/>
                    <w:szCs w:val="18"/>
                  </w:rPr>
                  <w:t xml:space="preserve">Менська міська рада, Відділення поліції №1 Корюківського РВ ГУ НП в Чернігівській області, Відділ освіти Мен</w:t>
                </w:r>
                <w:r>
                  <w:rPr>
                    <w:color w:val="000000"/>
                    <w:sz w:val="18"/>
                    <w:szCs w:val="18"/>
                  </w:rPr>
                  <w:t xml:space="preserve">ської міської ради</w:t>
                </w:r>
              </w:sdtContent>
            </w:sdt>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Зменшення злочинності на 20%; збільшення розкриття тяжких злочинів на 10-15%; підвищення якість послуг з охорони правопорядку на 30%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983"/>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розвитку цивільного захисту Менської міської територіальної громади на 2025-2027 р.р.</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Менська міська рада, КУ "Місцева пожежна охорона" Менської міської ради, Корюківський РВ ГУ ДСНС в Чернігівській області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Придбання та оновлення засобів</w:t>
            </w:r>
            <w:r>
              <w:rPr>
                <w:rFonts w:ascii="Verdana" w:hAnsi="Verdana" w:eastAsia="Verdana" w:cs="Verdana"/>
                <w:color w:val="000000"/>
                <w:sz w:val="18"/>
                <w:szCs w:val="18"/>
              </w:rPr>
              <w:t xml:space="preserve"> індивідуального захисту та спецодягу для 100% працівників місцевої пожежної охорони; забезпечення технічної справності 100% спецтехніки; забезпечення наявності засобів індивідуального захисту на рівні 90% потреб для населення в зоні ризику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8"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Реалізація зах</w:t>
            </w:r>
            <w:r>
              <w:rPr>
                <w:rFonts w:ascii="Verdana" w:hAnsi="Verdana" w:eastAsia="Verdana" w:cs="Verdana"/>
                <w:sz w:val="18"/>
                <w:szCs w:val="18"/>
              </w:rPr>
              <w:t xml:space="preserve">одів програми буде проводитись в наступних роках за наявності фінансування </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89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sz w:val="18"/>
                <w:szCs w:val="18"/>
              </w:rPr>
              <w:t xml:space="preserve">Програма в</w:t>
            </w:r>
            <w:r>
              <w:rPr>
                <w:rFonts w:ascii="Verdana" w:hAnsi="Verdana" w:eastAsia="Verdana" w:cs="Verdana"/>
                <w:color w:val="000000"/>
                <w:sz w:val="18"/>
                <w:szCs w:val="18"/>
              </w:rPr>
              <w:t xml:space="preserve">ідшкодування різниці в тарифах на послуги з централізованого водовідведення для населення по Менській міській територіальній громаді на 2025 – 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 підприємства надавачі послуг</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8" w:space="0"/>
            </w:tcBorders>
            <w:tcW w:w="2209" w:type="dxa"/>
            <w:textDirection w:val="lrTb"/>
            <w:noWrap w:val="false"/>
          </w:tcPr>
          <w:p>
            <w:pPr>
              <w:pBdr/>
              <w:spacing w:after="0" w:line="240" w:lineRule="auto"/>
              <w:ind w:right="85"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Забезпечення стабільного рівня якості послуг, підтвердженого проведенням регулярних моніторингів та аудиту (не менше 75% задоволення мешканців); збільшення резерву</w:t>
            </w:r>
            <w:r>
              <w:rPr>
                <w:rFonts w:ascii="Verdana" w:hAnsi="Verdana" w:eastAsia="Verdana" w:cs="Verdana"/>
                <w:color w:val="000000"/>
                <w:sz w:val="18"/>
                <w:szCs w:val="18"/>
              </w:rPr>
              <w:t xml:space="preserve"> ліквідності підприємства до 15-20% для забезпечення </w:t>
            </w:r>
            <w:r>
              <w:rPr>
                <w:rFonts w:ascii="Verdana" w:hAnsi="Verdana" w:eastAsia="Verdana" w:cs="Verdana"/>
                <w:color w:val="000000"/>
                <w:sz w:val="18"/>
                <w:szCs w:val="18"/>
              </w:rPr>
              <w:t xml:space="preserve">безперебійної роботи в будь-яких умовах</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8" w:space="0"/>
              <w:left w:val="single" w:color="000000" w:sz="8" w:space="0"/>
              <w:bottom w:val="single" w:color="000000" w:sz="8" w:space="0"/>
              <w:right w:val="single" w:color="000000" w:sz="8" w:space="0"/>
            </w:tcBorders>
            <w:tcW w:w="1931" w:type="dxa"/>
            <w:textDirection w:val="lrTb"/>
            <w:noWrap w:val="false"/>
          </w:tcPr>
          <w:p>
            <w:pPr>
              <w:pBdr/>
              <w:spacing w:after="0" w:line="240" w:lineRule="auto"/>
              <w:ind w:right="-55"/>
              <w:rPr>
                <w:rFonts w:ascii="Verdana" w:hAnsi="Verdana" w:eastAsia="Verdana" w:cs="Verdana"/>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sz w:val="18"/>
                <w:szCs w:val="18"/>
              </w:rPr>
            </w:r>
            <w:r>
              <w:rPr>
                <w:rFonts w:ascii="Verdana" w:hAnsi="Verdana" w:eastAsia="Verdana" w:cs="Verdana"/>
                <w:sz w:val="18"/>
                <w:szCs w:val="18"/>
              </w:rPr>
            </w:r>
          </w:p>
        </w:tc>
      </w:tr>
      <w:tr>
        <w:trPr>
          <w:trHeight w:val="108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Програма забезпечення пожежної безпеки на території Менської міської територіальної громади на 2021 - 2027 </w:t>
            </w:r>
            <w:r>
              <w:rPr>
                <w:rFonts w:ascii="Verdana" w:hAnsi="Verdana" w:eastAsia="Verdana" w:cs="Verdana"/>
                <w:sz w:val="18"/>
                <w:szCs w:val="18"/>
              </w:rPr>
              <w:t xml:space="preserve">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 -2027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КУ "Місцева пожежна охорона"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0"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Встановлення автономних систем пожежогасіння в 10 громадських будівлях на території громади щороку, покращення матеріальної бази на 10% щороку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Реалізація заходів програми буде проводитись в наступних роках за наявнос</w:t>
            </w:r>
            <w:r>
              <w:rPr>
                <w:rFonts w:ascii="Verdana" w:hAnsi="Verdana" w:eastAsia="Verdana" w:cs="Verdana"/>
                <w:sz w:val="18"/>
                <w:szCs w:val="18"/>
              </w:rPr>
              <w:t xml:space="preserve">ті фінансування </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89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right w:val="single" w:color="000000" w:sz="4" w:space="0"/>
            </w:tcBorders>
            <w:tcW w:w="2386" w:type="dxa"/>
            <w:vMerge w:val="restart"/>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2.1.3. Створити сучасні осередки та громадські простори, що задовольняють культурні та спортивні потреби мешканців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розвитку фізичної культури і спорту Менської міської територіальної громади на 2025-2027 </w:t>
            </w:r>
            <w:r>
              <w:rPr>
                <w:rFonts w:ascii="Verdana" w:hAnsi="Verdana" w:eastAsia="Verdana" w:cs="Verdana"/>
                <w:sz w:val="18"/>
                <w:szCs w:val="18"/>
              </w:rPr>
              <w:t xml:space="preserve">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Менська міська рада, Менська ДЮСШ</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0"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Організація 25 спортивних заходів для молоді на рік; щороку готувати не менше 5 нових спортсменів для участі в обласних і національних змаганнях; підвищення кількості мешканців, які займаються фізичною активністю на регуля</w:t>
            </w:r>
            <w:r>
              <w:rPr>
                <w:rFonts w:ascii="Verdana" w:hAnsi="Verdana" w:eastAsia="Verdana" w:cs="Verdana"/>
                <w:color w:val="000000"/>
                <w:sz w:val="18"/>
                <w:szCs w:val="18"/>
              </w:rPr>
              <w:t xml:space="preserve">рній основі, до 60% від загальної кількості жителів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62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17.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Реконструкція спортивного комплексу по вул. Банкова, 4, м. Мена, Чернігівської обл. (коригування)</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Сектор фізичної культури та спорту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0"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Капітальний ремонт та реконструкцію наявних спортивних об’єктів 1 шт.;</w:t>
            </w:r>
            <w:r>
              <w:rPr>
                <w:rFonts w:ascii="Verdana" w:hAnsi="Verdana" w:eastAsia="Verdana" w:cs="Verdana"/>
                <w:color w:val="000000"/>
                <w:sz w:val="18"/>
                <w:szCs w:val="18"/>
              </w:rPr>
              <w:br/>
              <w:t xml:space="preserve">збільшення кількості отримувачів фізкультурно-спортивних послуг 50 %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Pr>
                <w:rFonts w:ascii="Verdana" w:hAnsi="Verdana" w:eastAsia="Verdana" w:cs="Verdana"/>
                <w:color w:val="000000"/>
                <w:sz w:val="18"/>
                <w:szCs w:val="18"/>
              </w:rPr>
            </w:pPr>
            <w:r>
              <w:rPr>
                <w:rFonts w:ascii="Verdana" w:hAnsi="Verdana" w:eastAsia="Verdana" w:cs="Verdana"/>
                <w:sz w:val="18"/>
                <w:szCs w:val="18"/>
                <w:highlight w:val="white"/>
              </w:rPr>
              <w:t xml:space="preserve">2027 р.</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62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18.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Створення громадського простору для мешканців, шляхом капітального ремонту та реновації приміщень Макошинської філії КЗ «Менський будинок культури» за адресою селище Макошине, вул. Центральна, 5в, Чернігівської області</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2026-2027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культури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0"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Зниження рі</w:t>
            </w:r>
            <w:r>
              <w:rPr>
                <w:rFonts w:ascii="Verdana" w:hAnsi="Verdana" w:eastAsia="Verdana" w:cs="Verdana"/>
                <w:color w:val="000000"/>
                <w:sz w:val="18"/>
                <w:szCs w:val="18"/>
              </w:rPr>
              <w:t xml:space="preserve">вня витрат енергії на опалення та охолодження на 20-25%; збільшення кількості відвідувань культурних та спортивних заходів на 40-50% порівняно з періодом до руйнувань;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16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19.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restart"/>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2.1.4. Забезпечити безбар’єрність та інклюзивність середовища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запобігання домашньому насильству, гендерної рівності та протидії торгівлі людьми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та охорони здоров’я, Комунальн</w:t>
            </w:r>
            <w:r>
              <w:rPr>
                <w:rFonts w:ascii="Verdana" w:hAnsi="Verdana" w:eastAsia="Verdana" w:cs="Verdana"/>
                <w:color w:val="000000"/>
                <w:sz w:val="18"/>
                <w:szCs w:val="18"/>
              </w:rPr>
              <w:t xml:space="preserve">а установа «Менський міський центр соціальних служб»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Збільшення на 30% охоплення громадян інформаційними кампаніями про запобігання насильству в родині та сексуальному насильству, в тому числі з фокусом на гендерну рівність.; збільшення на 20-25% кількост</w:t>
            </w:r>
            <w:r>
              <w:rPr>
                <w:rFonts w:ascii="Verdana" w:hAnsi="Verdana" w:eastAsia="Verdana" w:cs="Verdana"/>
                <w:color w:val="000000"/>
                <w:sz w:val="18"/>
                <w:szCs w:val="18"/>
              </w:rPr>
              <w:t xml:space="preserve">і спільних заходів, семінарів та тренінгів з ГО, правоохоронними органами та іншими структурами щодо запобігання торгівлі людьми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Реалізація заходів програми буде проводитись в наступних роках за наявності фінансування</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16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sz w:val="18"/>
                <w:szCs w:val="18"/>
              </w:rPr>
            </w:pPr>
            <w:r>
              <w:rPr>
                <w:rFonts w:ascii="Verdana" w:hAnsi="Verdana" w:eastAsia="Verdana" w:cs="Verdana"/>
                <w:sz w:val="18"/>
                <w:szCs w:val="18"/>
              </w:rPr>
              <w:t xml:space="preserve">20.</w:t>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highlight w:val="red"/>
              </w:rPr>
            </w:pPr>
            <w:r>
              <w:rPr>
                <w:rFonts w:ascii="Verdana" w:hAnsi="Verdana" w:eastAsia="Verdana" w:cs="Verdana"/>
                <w:sz w:val="18"/>
                <w:szCs w:val="18"/>
              </w:rPr>
              <w:t xml:space="preserve">Придбання захисних фортифікаційних споруд (найпростішого укриття) цивільного захисту для мешканців громади</w:t>
            </w:r>
            <w:r>
              <w:rPr>
                <w:rFonts w:ascii="Verdana" w:hAnsi="Verdana" w:eastAsia="Verdana" w:cs="Verdana"/>
                <w:color w:val="000000"/>
                <w:sz w:val="18"/>
                <w:szCs w:val="18"/>
                <w:highlight w:val="red"/>
              </w:rPr>
            </w:r>
            <w:r>
              <w:rPr>
                <w:rFonts w:ascii="Verdana" w:hAnsi="Verdana" w:eastAsia="Verdana" w:cs="Verdana"/>
                <w:color w:val="000000"/>
                <w:sz w:val="18"/>
                <w:szCs w:val="18"/>
                <w:highlight w:val="red"/>
              </w:rPr>
            </w:r>
          </w:p>
        </w:tc>
        <w:tc>
          <w:tcPr>
            <w:tcBorders>
              <w:top w:val="singl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0" w:left="57"/>
              <w:jc w:val="center"/>
              <w:rPr>
                <w:rFonts w:ascii="Verdana" w:hAnsi="Verdana" w:eastAsia="Verdana" w:cs="Verdana"/>
                <w:color w:val="000000"/>
                <w:sz w:val="18"/>
                <w:szCs w:val="18"/>
              </w:rPr>
            </w:pPr>
            <w:r>
              <w:rPr>
                <w:rFonts w:ascii="Verdana" w:hAnsi="Verdana" w:eastAsia="Verdana" w:cs="Verdana"/>
                <w:sz w:val="18"/>
                <w:szCs w:val="18"/>
              </w:rPr>
              <w:t xml:space="preserve">2026-2027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jc w:val="both"/>
              <w:rPr>
                <w:rFonts w:ascii="Verdana" w:hAnsi="Verdana" w:eastAsia="Verdana" w:cs="Verdana"/>
                <w:sz w:val="18"/>
                <w:szCs w:val="18"/>
              </w:rPr>
            </w:pPr>
            <w:r>
              <w:rPr>
                <w:rFonts w:ascii="Verdana" w:hAnsi="Verdana" w:eastAsia="Verdana" w:cs="Verdana"/>
                <w:sz w:val="18"/>
                <w:szCs w:val="18"/>
              </w:rPr>
              <w:t xml:space="preserve">Відділ міжнародного співробітництва та економічного розвитку,</w:t>
            </w:r>
            <w:r>
              <w:rPr>
                <w:rFonts w:ascii="Verdana" w:hAnsi="Verdana" w:eastAsia="Verdana" w:cs="Verdana"/>
                <w:sz w:val="18"/>
                <w:szCs w:val="18"/>
              </w:rPr>
            </w:r>
            <w:r>
              <w:rPr>
                <w:rFonts w:ascii="Verdana" w:hAnsi="Verdana" w:eastAsia="Verdana" w:cs="Verdana"/>
                <w:sz w:val="18"/>
                <w:szCs w:val="18"/>
              </w:rPr>
            </w:r>
          </w:p>
          <w:p>
            <w:pPr>
              <w:pBdr/>
              <w:spacing w:after="0" w:line="240" w:lineRule="auto"/>
              <w:ind w:right="55" w:left="57"/>
              <w:jc w:val="both"/>
              <w:rPr>
                <w:rFonts w:ascii="Verdana" w:hAnsi="Verdana" w:eastAsia="Verdana" w:cs="Verdana"/>
                <w:sz w:val="18"/>
                <w:szCs w:val="18"/>
              </w:rPr>
            </w:pPr>
            <w:r>
              <w:rPr>
                <w:rFonts w:ascii="Verdana" w:hAnsi="Verdana" w:eastAsia="Verdana" w:cs="Verdana"/>
                <w:sz w:val="18"/>
                <w:szCs w:val="18"/>
              </w:rPr>
              <w:t xml:space="preserve">Відділ освіти, </w:t>
            </w:r>
            <w:r>
              <w:rPr>
                <w:rFonts w:ascii="Verdana" w:hAnsi="Verdana" w:eastAsia="Verdana" w:cs="Verdana"/>
                <w:sz w:val="18"/>
                <w:szCs w:val="18"/>
              </w:rPr>
            </w:r>
            <w:r>
              <w:rPr>
                <w:rFonts w:ascii="Verdana" w:hAnsi="Verdana" w:eastAsia="Verdana" w:cs="Verdana"/>
                <w:sz w:val="18"/>
                <w:szCs w:val="18"/>
              </w:rPr>
            </w:r>
          </w:p>
          <w:p>
            <w:pPr>
              <w:pBdr/>
              <w:spacing w:after="0" w:line="240" w:lineRule="auto"/>
              <w:ind w:right="55" w:left="57"/>
              <w:jc w:val="both"/>
              <w:rPr>
                <w:rFonts w:ascii="Verdana" w:hAnsi="Verdana" w:eastAsia="Verdana" w:cs="Verdana"/>
                <w:sz w:val="18"/>
                <w:szCs w:val="18"/>
              </w:rPr>
            </w:pPr>
            <w:r>
              <w:rPr>
                <w:rFonts w:ascii="Verdana" w:hAnsi="Verdana" w:eastAsia="Verdana" w:cs="Verdana"/>
                <w:sz w:val="18"/>
                <w:szCs w:val="18"/>
              </w:rPr>
              <w:t xml:space="preserve">сектор оборонної роботи, цивільного захисту населення та робо</w:t>
            </w:r>
            <w:r>
              <w:rPr>
                <w:rFonts w:ascii="Verdana" w:hAnsi="Verdana" w:eastAsia="Verdana" w:cs="Verdana"/>
                <w:sz w:val="18"/>
                <w:szCs w:val="18"/>
              </w:rPr>
              <w:t xml:space="preserve">ти з правоохоронними органами</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sz w:val="18"/>
                <w:szCs w:val="18"/>
              </w:rPr>
              <w:t xml:space="preserve">Є потреба у встановленні 3 найпростіших укриттів на 50 осіб та 3 укриттів на 100 осіб в м. Мена та інших населених пунктах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rPr>
            </w:r>
            <w:r>
              <w:rPr>
                <w:rFonts w:ascii="Verdana" w:hAnsi="Verdana" w:eastAsia="Verdana" w:cs="Verdana"/>
                <w:sz w:val="18"/>
                <w:szCs w:val="18"/>
              </w:rPr>
            </w:r>
          </w:p>
        </w:tc>
      </w:tr>
      <w:tr>
        <w:trPr>
          <w:trHeight w:val="563"/>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21.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Облаштування пішохідних переходів автономними опорами освітлення на сонячних панелях в населених пунктах Менської громади в кількості </w:t>
            </w:r>
            <w:r>
              <w:rPr>
                <w:rFonts w:ascii="Verdana" w:hAnsi="Verdana" w:eastAsia="Verdana" w:cs="Verdana"/>
                <w:sz w:val="18"/>
                <w:szCs w:val="18"/>
              </w:rPr>
              <w:t xml:space="preserve">150</w:t>
            </w:r>
            <w:r>
              <w:rPr>
                <w:rFonts w:ascii="Verdana" w:hAnsi="Verdana" w:eastAsia="Verdana" w:cs="Verdana"/>
                <w:color w:val="000000"/>
                <w:sz w:val="18"/>
                <w:szCs w:val="18"/>
              </w:rPr>
              <w:t xml:space="preserve"> шт</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0"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міжнародного співробітництва та економічного розвитку, сектор енергоменеджменту та енергомоніторин</w:t>
            </w:r>
            <w:r>
              <w:rPr>
                <w:rFonts w:ascii="Verdana" w:hAnsi="Verdana" w:eastAsia="Verdana" w:cs="Verdana"/>
                <w:color w:val="000000"/>
                <w:sz w:val="18"/>
                <w:szCs w:val="18"/>
              </w:rPr>
              <w:t xml:space="preserve">гу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Зменшення кількості дорожньо-транспортних пригод на 50%; зменшення витрат на традиційну електроенергію для освітлення пішохідних переходів на 40%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172"/>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sz w:val="18"/>
                <w:szCs w:val="18"/>
              </w:rPr>
              <w:t xml:space="preserve">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5" w:space="0"/>
              <w:left w:val="single" w:color="000000" w:sz="5" w:space="0"/>
              <w:bottom w:val="single" w:color="000000" w:sz="4" w:space="0"/>
              <w:right w:val="single" w:color="000000" w:sz="5" w:space="0"/>
            </w:tcBorders>
            <w:tcW w:w="2140" w:type="dxa"/>
            <w:textDirection w:val="lrTb"/>
            <w:noWrap w:val="false"/>
          </w:tcPr>
          <w:p>
            <w:pPr>
              <w:pBdr/>
              <w:spacing w:after="0" w:line="240" w:lineRule="auto"/>
              <w:ind w:right="19"/>
              <w:jc w:val="both"/>
              <w:rPr>
                <w:rFonts w:ascii="Verdana" w:hAnsi="Verdana" w:eastAsia="Verdana" w:cs="Verdana"/>
                <w:sz w:val="18"/>
                <w:szCs w:val="18"/>
              </w:rPr>
            </w:pPr>
            <w:r>
              <w:rPr>
                <w:rFonts w:ascii="Verdana" w:hAnsi="Verdana" w:eastAsia="Verdana" w:cs="Verdana"/>
                <w:sz w:val="18"/>
                <w:szCs w:val="18"/>
              </w:rPr>
              <w:t xml:space="preserve">Облаштування тимчасового місця проживання для громадян, які у зв'язку з бойовими діями залишили постійне  місце проживання (с. Стольне та с-ще Макошине)</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1f1f1f"/>
                <w:sz w:val="18"/>
                <w:szCs w:val="18"/>
              </w:rPr>
            </w:pPr>
            <w:r>
              <w:rPr>
                <w:rFonts w:ascii="Verdana" w:hAnsi="Verdana" w:eastAsia="Verdana" w:cs="Verdana"/>
                <w:color w:val="1f1f1f"/>
                <w:sz w:val="18"/>
                <w:szCs w:val="18"/>
              </w:rPr>
              <w:t xml:space="preserve">Відділ житлово-комунального господарства та комунального майна</w:t>
            </w:r>
            <w:r>
              <w:rPr>
                <w:rFonts w:ascii="Verdana" w:hAnsi="Verdana" w:eastAsia="Verdana" w:cs="Verdana"/>
                <w:color w:val="1f1f1f"/>
                <w:sz w:val="18"/>
                <w:szCs w:val="18"/>
              </w:rPr>
            </w:r>
            <w:r>
              <w:rPr>
                <w:rFonts w:ascii="Verdana" w:hAnsi="Verdana" w:eastAsia="Verdana" w:cs="Verdana"/>
                <w:color w:val="1f1f1f"/>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Розміщення 150 осіб, що мають статус ВПО; після завершення реконструкції досягнення мінімум 85% рівня задоволеності умовами проживання</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89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sz w:val="18"/>
                <w:szCs w:val="18"/>
              </w:rPr>
              <w:t xml:space="preserve">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restart"/>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2.2. Гарантована екологічна безпека та якісна комунальна інфраструктура для всіх мешканців і мешканок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restart"/>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2.2.1. Модернізувати інженерну інфраструктуру та забезпечити ефективне управління комунальним майном</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фінансування робіт з будівництва, реконструкції, ремонту та утримання автомобільних доріг комунальної власності Менської міської територіальної громади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202</w:t>
            </w:r>
            <w:r>
              <w:rPr>
                <w:rFonts w:ascii="Verdana" w:hAnsi="Verdana" w:eastAsia="Verdana" w:cs="Verdana"/>
                <w:sz w:val="18"/>
                <w:szCs w:val="18"/>
                <w:highlight w:val="white"/>
              </w:rPr>
              <w:t xml:space="preserve">6</w:t>
            </w:r>
            <w:r>
              <w:rPr>
                <w:rFonts w:ascii="Verdana" w:hAnsi="Verdana" w:eastAsia="Verdana" w:cs="Verdana"/>
                <w:color w:val="000000"/>
                <w:sz w:val="18"/>
                <w:szCs w:val="18"/>
                <w:highlight w:val="white"/>
              </w:rPr>
              <w:t xml:space="preserve">-2027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Відділ архітектури та містобудування </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left="57"/>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Забезпечення 80-90% мережі до</w:t>
            </w:r>
            <w:r>
              <w:rPr>
                <w:rFonts w:ascii="Verdana" w:hAnsi="Verdana" w:eastAsia="Verdana" w:cs="Verdana"/>
                <w:color w:val="000000"/>
                <w:sz w:val="18"/>
                <w:szCs w:val="18"/>
                <w:highlight w:val="white"/>
              </w:rPr>
              <w:t xml:space="preserve">ріг комунальної власності стабільним станом за допомогою регулярних профілактичних ремонтів; забезпечення додаткового фінансування у розмірі до 20% від загального бюджету програми шляхом залучення позабюджетних коштів.</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w:t>
            </w:r>
            <w:r>
              <w:rPr>
                <w:rFonts w:ascii="Verdana" w:hAnsi="Verdana" w:eastAsia="Verdana" w:cs="Verdana"/>
                <w:sz w:val="18"/>
                <w:szCs w:val="18"/>
              </w:rPr>
              <w:t xml:space="preserve">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89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24.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20" w:before="20" w:line="240" w:lineRule="auto"/>
              <w:ind/>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Капітальний ремонт дорожнього покриття вулиці Дружби в смт Макошине, Менської міської територіальної громади, Корюківського району, Чернігівської області</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2026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Відділ архітектури та містобудування</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09" w:type="dxa"/>
            <w:textDirection w:val="lrTb"/>
            <w:noWrap w:val="false"/>
          </w:tcPr>
          <w:p>
            <w:pPr>
              <w:widowControl w:val="false"/>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Протяжність капітально відремонтованих автомобільних доріг комунальної власності, км</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rPr>
            </w:r>
            <w:r>
              <w:rPr>
                <w:rFonts w:ascii="Verdana" w:hAnsi="Verdana" w:eastAsia="Verdana" w:cs="Verdana"/>
                <w:sz w:val="18"/>
                <w:szCs w:val="18"/>
              </w:rPr>
            </w:r>
          </w:p>
        </w:tc>
      </w:tr>
      <w:tr>
        <w:trPr>
          <w:trHeight w:val="147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25.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Капітальний ремонт дорожнього покриття вулиці Садова в с.Феськівка Чернігівської області</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left="57"/>
              <w:jc w:val="center"/>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2026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Відділ архітектури та містобудування</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09" w:type="dxa"/>
            <w:textDirection w:val="lrTb"/>
            <w:noWrap w:val="false"/>
          </w:tcPr>
          <w:p>
            <w:pPr>
              <w:widowControl w:val="false"/>
              <w:pBdr/>
              <w:spacing w:after="0" w:line="240" w:lineRule="auto"/>
              <w:ind w:right="10"/>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Протяжність капітально відремонтованих автомобільних доріг комунальної власності, км</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rPr>
            </w:r>
            <w:r>
              <w:rPr>
                <w:rFonts w:ascii="Verdana" w:hAnsi="Verdana" w:eastAsia="Verdana" w:cs="Verdana"/>
                <w:sz w:val="18"/>
                <w:szCs w:val="18"/>
              </w:rPr>
            </w:r>
          </w:p>
        </w:tc>
      </w:tr>
      <w:tr>
        <w:trPr>
          <w:trHeight w:val="189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26.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Капітальний ремонт дорожнього покриття тротуару та вулиці Героїв АТО від буд. 3 до вулиці Армійська буд. 1 в м. Мена Чернігівської області</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284" w:left="57"/>
              <w:jc w:val="both"/>
              <w:rPr>
                <w:rFonts w:ascii="Verdana" w:hAnsi="Verdana" w:eastAsia="Verdana" w:cs="Verdana"/>
                <w:sz w:val="18"/>
                <w:szCs w:val="18"/>
                <w:highlight w:val="white"/>
              </w:rPr>
            </w:pPr>
            <w:r>
              <w:rPr>
                <w:rFonts w:ascii="Verdana" w:hAnsi="Verdana" w:eastAsia="Verdana" w:cs="Verdana"/>
                <w:sz w:val="18"/>
                <w:szCs w:val="18"/>
                <w:highlight w:val="white"/>
              </w:rPr>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284" w:left="57"/>
              <w:jc w:val="both"/>
              <w:rPr>
                <w:rFonts w:ascii="Verdana" w:hAnsi="Verdana" w:eastAsia="Verdana" w:cs="Verdana"/>
                <w:sz w:val="18"/>
                <w:szCs w:val="18"/>
                <w:highlight w:val="white"/>
              </w:rPr>
            </w:pPr>
            <w:r>
              <w:rPr>
                <w:rFonts w:ascii="Verdana" w:hAnsi="Verdana" w:eastAsia="Verdana" w:cs="Verdana"/>
                <w:sz w:val="18"/>
                <w:szCs w:val="18"/>
                <w:highlight w:val="white"/>
              </w:rPr>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left="57"/>
              <w:jc w:val="center"/>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2026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Відділ архітектури та містобудування</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09" w:type="dxa"/>
            <w:textDirection w:val="lrTb"/>
            <w:noWrap w:val="false"/>
          </w:tcPr>
          <w:p>
            <w:pPr>
              <w:widowControl w:val="false"/>
              <w:pBdr/>
              <w:spacing w:after="0" w:line="240" w:lineRule="auto"/>
              <w:ind w:right="10"/>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Протяжність капітально відремонтованих автомобільних доріг комунальної вл</w:t>
            </w:r>
            <w:r>
              <w:rPr>
                <w:rFonts w:ascii="Verdana" w:hAnsi="Verdana" w:eastAsia="Verdana" w:cs="Verdana"/>
                <w:sz w:val="18"/>
                <w:szCs w:val="18"/>
                <w:highlight w:val="white"/>
              </w:rPr>
              <w:t xml:space="preserve">асності, км</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rPr>
            </w:r>
            <w:r>
              <w:rPr>
                <w:rFonts w:ascii="Verdana" w:hAnsi="Verdana" w:eastAsia="Verdana" w:cs="Verdana"/>
                <w:sz w:val="18"/>
                <w:szCs w:val="18"/>
              </w:rPr>
            </w:r>
          </w:p>
        </w:tc>
      </w:tr>
      <w:tr>
        <w:trPr>
          <w:trHeight w:val="162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Програма «Управління майном комунальної власності»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30"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0"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Збільшення рівня орендованих комунальних об'єктів на 20-30%; збільшення надходжень до бюджету від оренди та відчуження майна на 10-15% порівняно з попереднім періодом; 100% належне утримання та технічне обслуговування об'єктів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w:t>
            </w:r>
            <w:r>
              <w:rPr>
                <w:rFonts w:ascii="Verdana" w:hAnsi="Verdana" w:eastAsia="Verdana" w:cs="Verdana"/>
                <w:sz w:val="18"/>
                <w:szCs w:val="18"/>
              </w:rPr>
              <w:t xml:space="preserve">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35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sz w:val="18"/>
                <w:szCs w:val="18"/>
              </w:rPr>
              <w:t xml:space="preserve">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розвитку комунального підприємства «Менакомунпослуга» Менської міської ради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30"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 КП "Менакомунпослуга"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Придбання не менше 2 одиниць сучасної техніки та обладнання для комунального підприємства в рік; підвищення рівня задоволення </w:t>
            </w:r>
            <w:r>
              <w:rPr>
                <w:rFonts w:ascii="Verdana" w:hAnsi="Verdana" w:eastAsia="Verdana" w:cs="Verdana"/>
                <w:color w:val="000000"/>
                <w:sz w:val="18"/>
                <w:szCs w:val="18"/>
              </w:rPr>
              <w:t xml:space="preserve">мешканців громади санітарним станом до 80%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Реалізація заходів програми буде проводитись в наступних роках за наявності фінансуван</w:t>
            </w:r>
            <w:r>
              <w:rPr>
                <w:rFonts w:ascii="Verdana" w:hAnsi="Verdana" w:eastAsia="Verdana" w:cs="Verdana"/>
                <w:sz w:val="18"/>
                <w:szCs w:val="18"/>
              </w:rPr>
              <w:t xml:space="preserve">ня</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408"/>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sz w:val="18"/>
                <w:szCs w:val="18"/>
              </w:rPr>
              <w:t xml:space="preserve">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color w:val="000000"/>
                <w:sz w:val="18"/>
                <w:szCs w:val="18"/>
              </w:rPr>
              <w:t xml:space="preserve">Модернізація централізованих котелень (2шт) потужністю 1,2 МВт та 2,5 МВт в м. Мена під альтернативні види палива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0" w:left="60"/>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Зниження витрат на обслуговування системи приблизно на 25-30%;  перехід на альтернативне паливо (брикет, щепа) дозволить скоротити витрати на паливо на 20-25% порівняно з традиційним використанням вугілля або газу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w:t>
            </w:r>
            <w:r>
              <w:rPr>
                <w:rFonts w:ascii="Verdana" w:hAnsi="Verdana" w:eastAsia="Verdana" w:cs="Verdana"/>
                <w:sz w:val="18"/>
                <w:szCs w:val="18"/>
                <w:highlight w:val="white"/>
              </w:rPr>
              <w:t xml:space="preserve">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413"/>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30.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sdt>
              <w:sdtPr>
                <w15:appearance w15:val="boundingBox"/>
                <w:id w:val="678315195"/>
                <w:tag w:val="goog_rdk_3"/>
                <w:rPr/>
              </w:sdtPr>
              <w:sdtContent>
                <w:r>
                  <w:rPr>
                    <w:color w:val="000000"/>
                    <w:sz w:val="18"/>
                    <w:szCs w:val="18"/>
                  </w:rPr>
                  <w:t xml:space="preserve">Модернізація КНС №1 в м.Мена</w:t>
                </w:r>
              </w:sdtContent>
            </w:sdt>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60"/>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w:t>
            </w:r>
            <w:r>
              <w:rPr>
                <w:rFonts w:ascii="Verdana" w:hAnsi="Verdana" w:eastAsia="Verdana" w:cs="Verdana"/>
                <w:color w:val="000000"/>
                <w:sz w:val="18"/>
                <w:szCs w:val="18"/>
              </w:rPr>
              <w:br/>
              <w:t xml:space="preserve">господарства та комунального майна</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111111"/>
                <w:sz w:val="18"/>
                <w:szCs w:val="18"/>
              </w:rPr>
            </w:pPr>
            <w:r>
              <w:rPr>
                <w:rFonts w:ascii="Verdana" w:hAnsi="Verdana" w:eastAsia="Verdana" w:cs="Verdana"/>
                <w:color w:val="111111"/>
                <w:sz w:val="18"/>
                <w:szCs w:val="18"/>
              </w:rPr>
              <w:t xml:space="preserve">Зниження на 60% аварійних ситуацій і збоїв у роботі; використання нового погружного насоса дозволить знизити споживання електроенергії на 15-20%</w:t>
            </w:r>
            <w:r>
              <w:rPr>
                <w:rFonts w:ascii="Verdana" w:hAnsi="Verdana" w:eastAsia="Verdana" w:cs="Verdana"/>
                <w:color w:val="111111"/>
                <w:sz w:val="18"/>
                <w:szCs w:val="18"/>
              </w:rPr>
            </w:r>
            <w:r>
              <w:rPr>
                <w:rFonts w:ascii="Verdana" w:hAnsi="Verdana" w:eastAsia="Verdana" w:cs="Verdana"/>
                <w:color w:val="111111"/>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111111"/>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111111"/>
                <w:sz w:val="18"/>
                <w:szCs w:val="18"/>
              </w:rPr>
            </w:r>
            <w:r>
              <w:rPr>
                <w:rFonts w:ascii="Verdana" w:hAnsi="Verdana" w:eastAsia="Verdana" w:cs="Verdana"/>
                <w:color w:val="111111"/>
                <w:sz w:val="18"/>
                <w:szCs w:val="18"/>
              </w:rPr>
            </w:r>
          </w:p>
        </w:tc>
      </w:tr>
      <w:tr>
        <w:trPr>
          <w:trHeight w:val="135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31.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restart"/>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2.2.2. Впровадити відповідний комплекс заходів по секторах енергетичного планування для забезпечення енергетичного розвитку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rPr>
                <w:rFonts w:ascii="Verdana" w:hAnsi="Verdana" w:eastAsia="Verdana" w:cs="Verdana"/>
                <w:color w:val="000000"/>
                <w:sz w:val="18"/>
                <w:szCs w:val="18"/>
              </w:rPr>
            </w:pPr>
            <w:r>
              <w:rPr>
                <w:rFonts w:ascii="Verdana" w:hAnsi="Verdana" w:eastAsia="Verdana" w:cs="Verdana"/>
                <w:color w:val="000000"/>
                <w:sz w:val="18"/>
                <w:szCs w:val="18"/>
              </w:rPr>
              <w:t xml:space="preserve">Будівництво СЕС потужністю 50 кВт на покрівлі адміністративної будівлі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міжнародного співробітництва та економічного розвитку; сектор енергоменеджменту та енергомоніторингу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Забезпечення безперебійної роботи для 100 працівників Менської міської ради; потужність встановленої сонячної електростанції (СЕС) 50 кВт; зменшення</w:t>
            </w:r>
            <w:r>
              <w:rPr>
                <w:rFonts w:ascii="Verdana" w:hAnsi="Verdana" w:eastAsia="Verdana" w:cs="Verdana"/>
                <w:color w:val="000000"/>
                <w:sz w:val="18"/>
                <w:szCs w:val="18"/>
              </w:rPr>
              <w:t xml:space="preserve"> витрат на електроенергію для установи на  30% у перший рік після запуску.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89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sz w:val="18"/>
                <w:szCs w:val="18"/>
              </w:rPr>
            </w:pPr>
            <w:r>
              <w:rPr>
                <w:rFonts w:ascii="Verdana" w:hAnsi="Verdana" w:eastAsia="Verdana" w:cs="Verdana"/>
                <w:sz w:val="18"/>
                <w:szCs w:val="18"/>
              </w:rPr>
              <w:t xml:space="preserve">32.</w:t>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bottom w:val="single" w:color="000000" w:sz="8" w:space="0"/>
              <w:right w:val="single" w:color="000000" w:sz="4" w:space="0"/>
            </w:tcBorders>
            <w:tcW w:w="2140" w:type="dxa"/>
            <w:textDirection w:val="lrTb"/>
            <w:noWrap w:val="false"/>
          </w:tcPr>
          <w:p>
            <w:pPr>
              <w:pBdr/>
              <w:spacing w:after="0" w:line="240" w:lineRule="auto"/>
              <w:ind w:right="284"/>
              <w:rPr>
                <w:rFonts w:ascii="Verdana" w:hAnsi="Verdana" w:eastAsia="Verdana" w:cs="Verdana"/>
                <w:sz w:val="18"/>
                <w:szCs w:val="18"/>
                <w:highlight w:val="white"/>
              </w:rPr>
            </w:pPr>
            <w:r>
              <w:rPr>
                <w:rFonts w:ascii="Verdana" w:hAnsi="Verdana" w:eastAsia="Verdana" w:cs="Verdana"/>
                <w:sz w:val="18"/>
                <w:szCs w:val="18"/>
                <w:highlight w:val="white"/>
              </w:rPr>
              <w:t xml:space="preserve">Реконструкція даху будівлі КНП "Менський центр первинної медико-санітарної допомоги" Менської міської ради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111" w:left="60"/>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2025</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sz w:val="18"/>
                <w:szCs w:val="18"/>
                <w:highlight w:val="white"/>
              </w:rPr>
            </w:pPr>
            <w:r>
              <w:rPr>
                <w:rFonts w:ascii="Verdana" w:hAnsi="Verdana" w:eastAsia="Verdana" w:cs="Verdana"/>
                <w:sz w:val="18"/>
                <w:szCs w:val="18"/>
                <w:highlight w:val="white"/>
              </w:rPr>
              <w:t xml:space="preserve">Відділ соціального захисту населення та охорони здоров’я; КНП “Менський центр ПМСД”</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284" w:left="57"/>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Площа даху, що буде реконструйована — 1000 м²; кількість людей, що користуються оновленою будівлею щороку — 7000 осіб</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highlight w:val="white"/>
              </w:rPr>
            </w:pPr>
            <w:r>
              <w:rPr>
                <w:rFonts w:ascii="Verdana" w:hAnsi="Verdana" w:eastAsia="Verdana" w:cs="Verdana"/>
                <w:sz w:val="18"/>
                <w:szCs w:val="18"/>
                <w:highlight w:val="white"/>
              </w:rPr>
              <w:t xml:space="preserve">Проведено капітальний ремонт покрівлі з впровадженням </w:t>
            </w:r>
            <w:r>
              <w:rPr>
                <w:rFonts w:ascii="Verdana" w:hAnsi="Verdana" w:eastAsia="Verdana" w:cs="Verdana"/>
                <w:sz w:val="18"/>
                <w:szCs w:val="18"/>
                <w:highlight w:val="white"/>
              </w:rPr>
              <w:t xml:space="preserve">заходів по енергозбереженню  будівлі</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189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33.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bottom w:val="single" w:color="000000" w:sz="8" w:space="0"/>
              <w:right w:val="single" w:color="000000" w:sz="4" w:space="0"/>
            </w:tcBorders>
            <w:tcW w:w="2140" w:type="dxa"/>
            <w:textDirection w:val="lrTb"/>
            <w:noWrap w:val="false"/>
          </w:tcPr>
          <w:p>
            <w:pPr>
              <w:pBdr>
                <w:top w:val="none" w:color="000000" w:sz="0" w:space="0"/>
                <w:left w:val="none" w:color="000000" w:sz="0" w:space="0"/>
                <w:bottom w:val="none" w:color="000000" w:sz="0" w:space="0"/>
                <w:right w:val="none" w:color="000000" w:sz="0" w:space="0"/>
              </w:pBdr>
              <w:spacing w:after="0" w:line="240" w:lineRule="auto"/>
              <w:ind w:right="19"/>
              <w:rPr>
                <w:rFonts w:ascii="Verdana" w:hAnsi="Verdana" w:eastAsia="Verdana" w:cs="Verdana"/>
                <w:sz w:val="18"/>
                <w:szCs w:val="18"/>
              </w:rPr>
            </w:pPr>
            <w:r>
              <w:rPr>
                <w:rFonts w:ascii="Verdana" w:hAnsi="Verdana" w:eastAsia="Verdana" w:cs="Verdana"/>
                <w:sz w:val="18"/>
                <w:szCs w:val="18"/>
              </w:rPr>
              <w:t xml:space="preserve">Встановлення сонячної електростанції на даху КНП "Менський центр первинної медико-санітарної допомоги" Менської міської ради потужністю 30 кВт</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single" w:color="000000" w:sz="4" w:space="0"/>
              <w:bottom w:val="single" w:color="000000" w:sz="4" w:space="0"/>
              <w:right w:val="single" w:color="000000" w:sz="4" w:space="0"/>
            </w:tcBorders>
            <w:tcW w:w="1251" w:type="dxa"/>
            <w:textDirection w:val="lrTb"/>
            <w:noWrap w:val="false"/>
          </w:tcPr>
          <w:p>
            <w:pPr>
              <w:pBdr/>
              <w:spacing w:after="0" w:line="240" w:lineRule="auto"/>
              <w:ind w:right="111" w:left="60"/>
              <w:jc w:val="center"/>
              <w:rPr>
                <w:rFonts w:ascii="Verdana" w:hAnsi="Verdana" w:eastAsia="Verdana" w:cs="Verdana"/>
                <w:color w:val="000000"/>
                <w:sz w:val="18"/>
                <w:szCs w:val="18"/>
              </w:rPr>
            </w:pPr>
            <w:r>
              <w:rPr>
                <w:rFonts w:ascii="Verdana" w:hAnsi="Verdana" w:eastAsia="Verdana" w:cs="Verdana"/>
                <w:sz w:val="18"/>
                <w:szCs w:val="18"/>
              </w:rPr>
              <w:t xml:space="preserve"> 2026</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sz w:val="18"/>
                <w:szCs w:val="18"/>
              </w:rPr>
              <w:t xml:space="preserve">Відділ міжнародного співробітництва та економічного розвитку; сектор енергоменеджменту та енергомоніторингу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sz w:val="18"/>
                <w:szCs w:val="18"/>
              </w:rPr>
              <w:t xml:space="preserve">Зниження витрат на 30% на енергоспоживання, забезпечення безперебійної роботи для 60 працівників КНП ПМСД, потужність встановленої сонячної електрос</w:t>
            </w:r>
            <w:r>
              <w:rPr>
                <w:rFonts w:ascii="Verdana" w:hAnsi="Verdana" w:eastAsia="Verdana" w:cs="Verdana"/>
                <w:sz w:val="18"/>
                <w:szCs w:val="18"/>
              </w:rPr>
              <w:t xml:space="preserve">танції (СЕС) 30 кВт</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ight="152" w:left="57"/>
              <w:jc w:val="both"/>
              <w:rPr>
                <w:rFonts w:ascii="Verdana" w:hAnsi="Verdana" w:eastAsia="Verdana" w:cs="Verdana"/>
                <w:sz w:val="18"/>
                <w:szCs w:val="18"/>
              </w:rPr>
            </w:pPr>
            <w:r>
              <w:rPr>
                <w:rFonts w:ascii="Verdana" w:hAnsi="Verdana" w:eastAsia="Verdana" w:cs="Verdana"/>
                <w:sz w:val="18"/>
                <w:szCs w:val="18"/>
              </w:rPr>
              <w:t xml:space="preserve">Р</w:t>
            </w:r>
            <w:r>
              <w:rPr>
                <w:rFonts w:ascii="Verdana" w:hAnsi="Verdana" w:eastAsia="Verdana" w:cs="Verdana"/>
                <w:sz w:val="18"/>
                <w:szCs w:val="18"/>
                <w:highlight w:val="white"/>
              </w:rPr>
              <w:t xml:space="preserve">еалізація проєкту планується в 2026 році</w:t>
            </w:r>
            <w:r>
              <w:rPr>
                <w:rFonts w:ascii="Verdana" w:hAnsi="Verdana" w:eastAsia="Verdana" w:cs="Verdana"/>
                <w:sz w:val="18"/>
                <w:szCs w:val="18"/>
              </w:rPr>
            </w:r>
            <w:r>
              <w:rPr>
                <w:rFonts w:ascii="Verdana" w:hAnsi="Verdana" w:eastAsia="Verdana" w:cs="Verdana"/>
                <w:sz w:val="18"/>
                <w:szCs w:val="18"/>
              </w:rPr>
            </w:r>
          </w:p>
        </w:tc>
      </w:tr>
      <w:tr>
        <w:trPr>
          <w:trHeight w:val="189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3</w:t>
            </w:r>
            <w:r>
              <w:rPr>
                <w:rFonts w:ascii="Verdana" w:hAnsi="Verdana" w:eastAsia="Verdana" w:cs="Verdana"/>
                <w:sz w:val="18"/>
                <w:szCs w:val="18"/>
              </w:rPr>
              <w:t xml:space="preserve">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Встановлення наземної сонячної електростанції на центральному водозаборі в м.Мена </w:t>
            </w:r>
            <w:r>
              <w:rPr>
                <w:rFonts w:ascii="Verdana" w:hAnsi="Verdana" w:eastAsia="Verdana" w:cs="Verdana"/>
                <w:sz w:val="18"/>
                <w:szCs w:val="18"/>
              </w:rPr>
              <w:t xml:space="preserve"> потужністю 50 кВт</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міжнародного співробітництва та економічного розвитку, сектор енергоменеджменту та енергомоніторингу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0"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Зниження витрат  на 30% на енергоспоживання для водозабору, 100 %стабільне постачання електроенергії для критично важливого об'єкту в місті Мена  1.</w:t>
            </w:r>
            <w:r>
              <w:rPr>
                <w:rFonts w:ascii="Verdana" w:hAnsi="Verdana" w:eastAsia="Verdana" w:cs="Verdana"/>
                <w:color w:val="000000"/>
                <w:sz w:val="18"/>
                <w:szCs w:val="18"/>
              </w:rPr>
              <w:t xml:space="preserve"> Потужність встановленої сонячної електростанції (СЕС) </w:t>
            </w:r>
            <w:r>
              <w:rPr>
                <w:rFonts w:ascii="Verdana" w:hAnsi="Verdana" w:eastAsia="Verdana" w:cs="Verdana"/>
                <w:sz w:val="18"/>
                <w:szCs w:val="18"/>
              </w:rPr>
              <w:t xml:space="preserve">5</w:t>
            </w:r>
            <w:r>
              <w:rPr>
                <w:rFonts w:ascii="Verdana" w:hAnsi="Verdana" w:eastAsia="Verdana" w:cs="Verdana"/>
                <w:color w:val="000000"/>
                <w:sz w:val="18"/>
                <w:szCs w:val="18"/>
              </w:rPr>
              <w:t xml:space="preserve">0 кВт.2. Цілодобовий доступ 11 тисяч населення до питної води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2026 р.</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89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3</w:t>
            </w:r>
            <w:r>
              <w:rPr>
                <w:rFonts w:ascii="Verdana" w:hAnsi="Verdana" w:eastAsia="Verdana" w:cs="Verdana"/>
                <w:sz w:val="18"/>
                <w:szCs w:val="18"/>
              </w:rPr>
              <w:t xml:space="preserve">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rPr>
                <w:rFonts w:ascii="Verdana" w:hAnsi="Verdana" w:eastAsia="Verdana" w:cs="Verdana"/>
                <w:color w:val="000000"/>
                <w:sz w:val="18"/>
                <w:szCs w:val="18"/>
              </w:rPr>
            </w:pPr>
            <w:r>
              <w:rPr>
                <w:rFonts w:ascii="Verdana" w:hAnsi="Verdana" w:eastAsia="Verdana" w:cs="Verdana"/>
                <w:color w:val="000000"/>
                <w:sz w:val="18"/>
                <w:szCs w:val="18"/>
              </w:rPr>
              <w:t xml:space="preserve">Встановлення наземної сонячної електростанції на центральному водозаборі в с.Величківка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left="60"/>
              <w:jc w:val="center"/>
              <w:rPr>
                <w:rFonts w:ascii="Verdana" w:hAnsi="Verdana" w:eastAsia="Verdana" w:cs="Verdana"/>
                <w:color w:val="000000"/>
                <w:sz w:val="18"/>
                <w:szCs w:val="18"/>
              </w:rPr>
            </w:pPr>
            <w:r>
              <w:rPr>
                <w:rFonts w:ascii="Verdana" w:hAnsi="Verdana" w:eastAsia="Verdana" w:cs="Verdana"/>
                <w:color w:val="000000"/>
                <w:sz w:val="18"/>
                <w:szCs w:val="18"/>
              </w:rPr>
              <w:t xml:space="preserve">2026-2027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міжнародного співробітництва та економічного розвитку, сектор енергоменеджменту та енергомоніторингу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Зниження витрат на 30 % енергоспоживання для водозабору; 100 % стабільне постачання електроенергії для критично важливого об'єкту в с.Вели</w:t>
            </w:r>
            <w:r>
              <w:rPr>
                <w:rFonts w:ascii="Verdana" w:hAnsi="Verdana" w:eastAsia="Verdana" w:cs="Verdana"/>
                <w:color w:val="000000"/>
                <w:sz w:val="18"/>
                <w:szCs w:val="18"/>
              </w:rPr>
              <w:t xml:space="preserve">чківка; </w:t>
            </w:r>
            <w:r>
              <w:rPr>
                <w:rFonts w:ascii="Verdana" w:hAnsi="Verdana" w:eastAsia="Verdana" w:cs="Verdana"/>
                <w:color w:val="000000"/>
                <w:sz w:val="18"/>
                <w:szCs w:val="18"/>
              </w:rPr>
              <w:t xml:space="preserve">потужність встановленої сонячної електростанції (СЕС) 30 кВт.; цілодобовий доступ 600 осіб місцевого населення до питної води.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8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3</w:t>
            </w:r>
            <w:r>
              <w:rPr>
                <w:rFonts w:ascii="Verdana" w:hAnsi="Verdana" w:eastAsia="Verdana" w:cs="Verdana"/>
                <w:sz w:val="18"/>
                <w:szCs w:val="18"/>
              </w:rPr>
              <w:t xml:space="preserve">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rPr>
                <w:rFonts w:ascii="Verdana" w:hAnsi="Verdana" w:eastAsia="Verdana" w:cs="Verdana"/>
                <w:color w:val="000000"/>
                <w:sz w:val="18"/>
                <w:szCs w:val="18"/>
              </w:rPr>
            </w:pPr>
            <w:r>
              <w:rPr>
                <w:rFonts w:ascii="Verdana" w:hAnsi="Verdana" w:eastAsia="Verdana" w:cs="Verdana"/>
                <w:color w:val="000000"/>
                <w:sz w:val="18"/>
                <w:szCs w:val="18"/>
              </w:rPr>
              <w:t xml:space="preserve">Реконструкція фасаду 3-х поверхового лікувального корпусу КНП «Менська міська лікарня» з ремонтом теплових мереж  із застосуванням заходів теплореновації по вул. Шевченка, 61 м. Мена (коригування)</w:t>
            </w:r>
            <w:r>
              <w:rPr>
                <w:rFonts w:ascii="Verdana" w:hAnsi="Verdana" w:eastAsia="Verdana" w:cs="Verdana"/>
                <w:sz w:val="18"/>
                <w:szCs w:val="18"/>
              </w:rPr>
              <w:t xml:space="preserve">»</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left="60"/>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та охорони </w:t>
            </w:r>
            <w:r>
              <w:rPr>
                <w:rFonts w:ascii="Verdana" w:hAnsi="Verdana" w:eastAsia="Verdana" w:cs="Verdana"/>
                <w:color w:val="000000"/>
                <w:sz w:val="18"/>
                <w:szCs w:val="18"/>
              </w:rPr>
              <w:t xml:space="preserve">здоров’я, КНП «Менська міська лікарня»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Зменшення витрат енергії на опалення на 15-20% завдяки впровадженню заходів теплореновації; підвищення рівня задоволення пацієнтів та медичного персоналу умовами перебування на 25% після завершен</w:t>
            </w:r>
            <w:r>
              <w:rPr>
                <w:rFonts w:ascii="Verdana" w:hAnsi="Verdana" w:eastAsia="Verdana" w:cs="Verdana"/>
                <w:color w:val="000000"/>
                <w:sz w:val="18"/>
                <w:szCs w:val="18"/>
              </w:rPr>
              <w:t xml:space="preserve">ня робіт.</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58"/>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3</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61" w:left="57"/>
              <w:rPr>
                <w:rFonts w:ascii="Verdana" w:hAnsi="Verdana" w:eastAsia="Verdana" w:cs="Verdana"/>
                <w:color w:val="000000"/>
                <w:sz w:val="18"/>
                <w:szCs w:val="18"/>
              </w:rPr>
            </w:pPr>
            <w:r>
              <w:rPr>
                <w:rFonts w:ascii="Verdana" w:hAnsi="Verdana" w:eastAsia="Verdana" w:cs="Verdana"/>
                <w:color w:val="000000"/>
                <w:sz w:val="18"/>
                <w:szCs w:val="18"/>
              </w:rPr>
              <w:t xml:space="preserve">Реконструкція дахів освітніх, культурних та соціальних закладів та встановлення сонячних електричних станцій та геліосистем на них (12/12шт)</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 </w:t>
            </w:r>
            <w:r>
              <w:rPr>
                <w:rFonts w:ascii="Verdana" w:hAnsi="Verdana" w:eastAsia="Verdana" w:cs="Verdana"/>
                <w:sz w:val="18"/>
                <w:szCs w:val="18"/>
              </w:rPr>
              <w:t xml:space="preserve">та</w:t>
            </w:r>
            <w:r>
              <w:rPr>
                <w:rFonts w:ascii="Verdana" w:hAnsi="Verdana" w:eastAsia="Verdana" w:cs="Verdana"/>
                <w:color w:val="000000"/>
                <w:sz w:val="18"/>
                <w:szCs w:val="18"/>
              </w:rPr>
            </w:r>
            <w:r>
              <w:rPr>
                <w:rFonts w:ascii="Verdana" w:hAnsi="Verdana" w:eastAsia="Verdana" w:cs="Verdana"/>
                <w:color w:val="000000"/>
                <w:sz w:val="18"/>
                <w:szCs w:val="18"/>
              </w:rPr>
            </w:r>
          </w:p>
          <w:p>
            <w:pPr>
              <w:pBdr/>
              <w:spacing w:after="0" w:line="240" w:lineRule="auto"/>
              <w:ind w:right="55" w:left="57"/>
              <w:rPr>
                <w:rFonts w:ascii="Verdana" w:hAnsi="Verdana" w:eastAsia="Verdana" w:cs="Verdana"/>
                <w:sz w:val="18"/>
                <w:szCs w:val="18"/>
              </w:rPr>
            </w:pPr>
            <w:r>
              <w:rPr>
                <w:rFonts w:ascii="Verdana" w:hAnsi="Verdana" w:eastAsia="Verdana" w:cs="Verdana"/>
                <w:sz w:val="18"/>
                <w:szCs w:val="18"/>
              </w:rPr>
              <w:t xml:space="preserve">Відділ культури</w:t>
            </w:r>
            <w:r>
              <w:rPr>
                <w:rFonts w:ascii="Verdana" w:hAnsi="Verdana" w:eastAsia="Verdana" w:cs="Verdana"/>
                <w:sz w:val="18"/>
                <w:szCs w:val="18"/>
              </w:rPr>
            </w:r>
            <w:r>
              <w:rPr>
                <w:rFonts w:ascii="Verdana" w:hAnsi="Verdana" w:eastAsia="Verdana" w:cs="Verdana"/>
                <w:sz w:val="18"/>
                <w:szCs w:val="18"/>
              </w:rPr>
            </w:r>
          </w:p>
          <w:p>
            <w:pPr>
              <w:pBdr/>
              <w:spacing w:after="0" w:line="240" w:lineRule="auto"/>
              <w:ind w:right="55" w:left="57"/>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Встановлення 12 сонячних електричних станцій та 12 геліосистем; економія на комунальних платежах для кожного закладу складатиме близько 30-40% річних витрат на електроенергію та опалення;  зниження викидів вуглекислого газу на рівні 30-40 тонн CO₂ на рік д</w:t>
            </w:r>
            <w:r>
              <w:rPr>
                <w:rFonts w:ascii="Verdana" w:hAnsi="Verdana" w:eastAsia="Verdana" w:cs="Verdana"/>
                <w:color w:val="000000"/>
                <w:sz w:val="18"/>
                <w:szCs w:val="18"/>
              </w:rPr>
              <w:t xml:space="preserve">ля кожного закладу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08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3</w:t>
            </w:r>
            <w:r>
              <w:rPr>
                <w:rFonts w:ascii="Verdana" w:hAnsi="Verdana" w:eastAsia="Verdana" w:cs="Verdana"/>
                <w:sz w:val="18"/>
                <w:szCs w:val="18"/>
              </w:rPr>
              <w:t xml:space="preserve">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bottom w:val="single" w:color="000000" w:sz="4" w:space="0"/>
              <w:right w:val="single" w:color="000000" w:sz="4" w:space="0"/>
            </w:tcBorders>
            <w:tcW w:w="2386" w:type="dxa"/>
            <w:textDirection w:val="lrTb"/>
            <w:noWrap w:val="false"/>
          </w:tcPr>
          <w:p>
            <w:pPr>
              <w:pBdr/>
              <w:spacing w:after="0" w:line="240" w:lineRule="auto"/>
              <w:ind w:left="57"/>
              <w:rPr>
                <w:rFonts w:ascii="Verdana" w:hAnsi="Verdana" w:eastAsia="Verdana" w:cs="Verdana"/>
                <w:color w:val="000000"/>
                <w:sz w:val="18"/>
                <w:szCs w:val="18"/>
              </w:rPr>
            </w:pPr>
            <w:r>
              <w:rPr>
                <w:rFonts w:ascii="Verdana" w:hAnsi="Verdana" w:eastAsia="Verdana" w:cs="Verdana"/>
                <w:color w:val="000000"/>
                <w:sz w:val="18"/>
                <w:szCs w:val="18"/>
              </w:rPr>
              <w:t xml:space="preserve">2.2.3. Запровадити комплексний підхід до управління відходами</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color w:val="000000"/>
                <w:sz w:val="18"/>
                <w:szCs w:val="18"/>
              </w:rPr>
              <w:t xml:space="preserve">Вироблення цілісного підходу до управління відходами шляхом організації Центру управління </w:t>
            </w:r>
            <w:r>
              <w:rPr>
                <w:rFonts w:ascii="Verdana" w:hAnsi="Verdana" w:eastAsia="Verdana" w:cs="Verdana"/>
                <w:color w:val="000000"/>
                <w:sz w:val="18"/>
                <w:szCs w:val="18"/>
              </w:rPr>
              <w:t xml:space="preserve">відходами в Менській громад</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sz w:val="18"/>
                <w:szCs w:val="18"/>
              </w:rPr>
              <w:t xml:space="preserve">2026-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100% охоплення всіх населених пунктів Менської громади роздільним збором відходів; зменшення захоронення на 20-30% завдяки </w:t>
            </w:r>
            <w:r>
              <w:rPr>
                <w:rFonts w:ascii="Verdana" w:hAnsi="Verdana" w:eastAsia="Verdana" w:cs="Verdana"/>
                <w:color w:val="000000"/>
                <w:sz w:val="18"/>
                <w:szCs w:val="18"/>
              </w:rPr>
              <w:t xml:space="preserve">ефективному сортуванню та компостуванню</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19"/>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39.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right w:val="single" w:color="000000" w:sz="4" w:space="0"/>
            </w:tcBorders>
            <w:tcW w:w="2386" w:type="dxa"/>
            <w:vMerge w:val="restart"/>
            <w:textDirection w:val="lrTb"/>
            <w:noWrap w:val="false"/>
          </w:tcPr>
          <w:p>
            <w:pPr>
              <w:pBdr/>
              <w:spacing w:after="0" w:line="240" w:lineRule="auto"/>
              <w:ind w:left="57"/>
              <w:rPr>
                <w:rFonts w:ascii="Verdana" w:hAnsi="Verdana" w:eastAsia="Verdana" w:cs="Verdana"/>
                <w:color w:val="000000"/>
                <w:sz w:val="18"/>
                <w:szCs w:val="18"/>
              </w:rPr>
            </w:pPr>
            <w:r>
              <w:rPr>
                <w:rFonts w:ascii="Verdana" w:hAnsi="Verdana" w:eastAsia="Verdana" w:cs="Verdana"/>
                <w:color w:val="000000"/>
                <w:sz w:val="18"/>
                <w:szCs w:val="18"/>
              </w:rPr>
              <w:t xml:space="preserve">2.2.4. Розбудова мереж комунікацій (швидкісного доступу до мережі Інтернет, якісного мобільного зв’язку та ФМ-радіо)</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color w:val="000000"/>
                <w:sz w:val="18"/>
                <w:szCs w:val="18"/>
              </w:rPr>
              <w:t xml:space="preserve">Завершення роботи із забезпечення доступу до Інтернет мережі  філій КЗ МБК та КЗ МПБ. Перетворення бібліотек на відкриті майданчики культурних комунікацій</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культури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Забезпечено доступ до Інтернету для 25 філій КЗ МБК та КЗ МПБ, перетворюючи</w:t>
            </w:r>
            <w:r>
              <w:rPr>
                <w:rFonts w:ascii="Verdana" w:hAnsi="Verdana" w:eastAsia="Verdana" w:cs="Verdana"/>
                <w:color w:val="000000"/>
                <w:sz w:val="18"/>
                <w:szCs w:val="18"/>
              </w:rPr>
              <w:t xml:space="preserve"> їх на відкриті майданчики культурних комунікацій та доступу до інформаційних ресурсів для місцевих мешканців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проекту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63"/>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78" w:left="57"/>
              <w:jc w:val="center"/>
              <w:rPr>
                <w:rFonts w:ascii="Verdana" w:hAnsi="Verdana" w:eastAsia="Verdana" w:cs="Verdana"/>
                <w:color w:val="000000"/>
                <w:sz w:val="18"/>
                <w:szCs w:val="18"/>
              </w:rPr>
            </w:pPr>
            <w:r>
              <w:rPr>
                <w:rFonts w:ascii="Verdana" w:hAnsi="Verdana" w:eastAsia="Verdana" w:cs="Verdana"/>
                <w:sz w:val="18"/>
                <w:szCs w:val="18"/>
              </w:rPr>
              <w:t xml:space="preserve">40.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8" w:space="0"/>
              <w:right w:val="single" w:color="000000" w:sz="4"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інформатизації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1f1f1f"/>
                <w:sz w:val="18"/>
                <w:szCs w:val="18"/>
              </w:rPr>
            </w:pPr>
            <w:r>
              <w:rPr>
                <w:rFonts w:ascii="Verdana" w:hAnsi="Verdana" w:eastAsia="Verdana" w:cs="Verdana"/>
                <w:color w:val="1f1f1f"/>
                <w:sz w:val="18"/>
                <w:szCs w:val="18"/>
              </w:rPr>
              <w:t xml:space="preserve">Відділ цифрових трансформацій</w:t>
            </w:r>
            <w:r>
              <w:rPr>
                <w:rFonts w:ascii="Verdana" w:hAnsi="Verdana" w:eastAsia="Verdana" w:cs="Verdana"/>
                <w:color w:val="1f1f1f"/>
                <w:sz w:val="18"/>
                <w:szCs w:val="18"/>
              </w:rPr>
            </w:r>
            <w:r>
              <w:rPr>
                <w:rFonts w:ascii="Verdana" w:hAnsi="Verdana" w:eastAsia="Verdana" w:cs="Verdana"/>
                <w:color w:val="1f1f1f"/>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100% забезпечення впровадження технічної підтримки системи відеотрансляцій пленарних засідань ради ТГ, засідань виконавчого комітету; оцифровано 10% архівних фондів громади, створено базу даних документів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w:t>
            </w:r>
            <w:r>
              <w:rPr>
                <w:rFonts w:ascii="Verdana" w:hAnsi="Verdana" w:eastAsia="Verdana" w:cs="Verdana"/>
                <w:sz w:val="18"/>
                <w:szCs w:val="18"/>
              </w:rPr>
              <w:t xml:space="preserve">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08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41.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restart"/>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2.2.5. Створити умови для екологічної безпеки мешканців та гостей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розвитку земельних відносин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земельних відносин, агропромислового комплексу та екології</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Збільшення надходження від земельного податку та оренди землі на 10-15% щороку; збільшення доходів місцевого бюджету від продажу або оренди на приблизно на 15%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w:t>
            </w:r>
            <w:r>
              <w:rPr>
                <w:rFonts w:ascii="Verdana" w:hAnsi="Verdana" w:eastAsia="Verdana" w:cs="Verdana"/>
                <w:sz w:val="18"/>
                <w:szCs w:val="18"/>
              </w:rPr>
              <w:t xml:space="preserve">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08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sz w:val="18"/>
                <w:szCs w:val="18"/>
              </w:rPr>
            </w:pPr>
            <w:r>
              <w:rPr>
                <w:rFonts w:ascii="Verdana" w:hAnsi="Verdana" w:eastAsia="Verdana" w:cs="Verdana"/>
                <w:sz w:val="18"/>
                <w:szCs w:val="18"/>
              </w:rPr>
              <w:t xml:space="preserve">42.</w:t>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284" w:left="57"/>
              <w:rPr>
                <w:rFonts w:ascii="Verdana" w:hAnsi="Verdana" w:eastAsia="Verdana" w:cs="Verdana"/>
                <w:sz w:val="18"/>
                <w:szCs w:val="18"/>
              </w:rPr>
            </w:pPr>
            <w:r>
              <w:rPr>
                <w:rFonts w:ascii="Verdana" w:hAnsi="Verdana" w:eastAsia="Verdana" w:cs="Verdana"/>
                <w:sz w:val="18"/>
                <w:szCs w:val="18"/>
              </w:rPr>
              <w:t xml:space="preserve">Програма заліснення малопродуктивних земельних угідь на 2022-2025 роки</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30" w:left="57"/>
              <w:jc w:val="center"/>
              <w:rPr>
                <w:rFonts w:ascii="Verdana" w:hAnsi="Verdana" w:eastAsia="Verdana" w:cs="Verdana"/>
                <w:sz w:val="18"/>
                <w:szCs w:val="18"/>
              </w:rPr>
            </w:pPr>
            <w:r>
              <w:rPr>
                <w:rFonts w:ascii="Verdana" w:hAnsi="Verdana" w:eastAsia="Verdana" w:cs="Verdana"/>
                <w:sz w:val="18"/>
                <w:szCs w:val="18"/>
              </w:rPr>
              <w:t xml:space="preserve">2022-2025</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sz w:val="18"/>
                <w:szCs w:val="18"/>
              </w:rPr>
            </w:pPr>
            <w:r>
              <w:rPr>
                <w:rFonts w:ascii="Verdana" w:hAnsi="Verdana" w:eastAsia="Verdana" w:cs="Verdana"/>
                <w:sz w:val="18"/>
                <w:szCs w:val="18"/>
              </w:rPr>
              <w:t xml:space="preserve">Відділ земельних відносин, агропромислового комплексу та екології </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79" w:left="57"/>
              <w:jc w:val="both"/>
              <w:rPr>
                <w:rFonts w:ascii="Verdana" w:hAnsi="Verdana" w:eastAsia="Verdana" w:cs="Verdana"/>
                <w:sz w:val="18"/>
                <w:szCs w:val="18"/>
              </w:rPr>
            </w:pPr>
            <w:r>
              <w:rPr>
                <w:rFonts w:ascii="Verdana" w:hAnsi="Verdana" w:eastAsia="Verdana" w:cs="Verdana"/>
                <w:sz w:val="18"/>
                <w:szCs w:val="18"/>
              </w:rPr>
              <w:t xml:space="preserve">Збільшення площі лісів громади на не менше 15%, залучивши для лісовідновлення малопродуктивні та </w:t>
            </w:r>
            <w:r>
              <w:rPr>
                <w:rFonts w:ascii="Verdana" w:hAnsi="Verdana" w:eastAsia="Verdana" w:cs="Verdana"/>
                <w:sz w:val="18"/>
                <w:szCs w:val="18"/>
              </w:rPr>
              <w:t xml:space="preserve">деградовані землі; вдосконалення управління лісовими землями на 100% території громади шляхом розробки карт та ведення обліку земель</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rPr>
              <w:t xml:space="preserve">Реалізація заходів програм</w:t>
            </w:r>
            <w:r>
              <w:rPr>
                <w:rFonts w:ascii="Verdana" w:hAnsi="Verdana" w:eastAsia="Verdana" w:cs="Verdana"/>
                <w:sz w:val="18"/>
                <w:szCs w:val="18"/>
              </w:rPr>
              <w:t xml:space="preserve">и буде проводитись в наступних роках за наявності фінансування</w:t>
            </w:r>
            <w:r>
              <w:rPr>
                <w:rFonts w:ascii="Verdana" w:hAnsi="Verdana" w:eastAsia="Verdana" w:cs="Verdana"/>
                <w:sz w:val="18"/>
                <w:szCs w:val="18"/>
              </w:rPr>
            </w:r>
            <w:r>
              <w:rPr>
                <w:rFonts w:ascii="Verdana" w:hAnsi="Verdana" w:eastAsia="Verdana" w:cs="Verdana"/>
                <w:sz w:val="18"/>
                <w:szCs w:val="18"/>
              </w:rPr>
            </w:r>
          </w:p>
        </w:tc>
      </w:tr>
      <w:tr>
        <w:trPr>
          <w:trHeight w:val="108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43.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розвитку водного господарства та екологічного оздоровлення малих річок та водойм на території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земельних відносин, агропромислового комплексу та екології</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Покращення стану щонайменше 50% річок на території громади, зменшивши рівень забруднення води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Реалізація заходів програми буде проводитись в наступних роках за наявності фінансування</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35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sz w:val="18"/>
                <w:szCs w:val="18"/>
              </w:rPr>
            </w:pPr>
            <w:r>
              <w:rPr>
                <w:rFonts w:ascii="Verdana" w:hAnsi="Verdana" w:eastAsia="Verdana" w:cs="Verdana"/>
                <w:sz w:val="18"/>
                <w:szCs w:val="18"/>
              </w:rPr>
              <w:t xml:space="preserve">44.</w:t>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8" w:space="0"/>
              <w:bottom w:val="single" w:color="000000" w:sz="4" w:space="0"/>
              <w:right w:val="single" w:color="000000" w:sz="4" w:space="0"/>
            </w:tcBorders>
            <w:tcW w:w="2140" w:type="dxa"/>
            <w:textDirection w:val="lrTb"/>
            <w:noWrap w:val="false"/>
          </w:tcPr>
          <w:p>
            <w:pPr>
              <w:pBdr>
                <w:top w:val="none" w:color="000000" w:sz="0" w:space="0"/>
                <w:left w:val="none" w:color="000000" w:sz="0" w:space="0"/>
                <w:bottom w:val="none" w:color="000000" w:sz="0" w:space="0"/>
                <w:right w:val="none" w:color="000000" w:sz="0" w:space="0"/>
              </w:pBdr>
              <w:spacing w:after="0" w:line="240" w:lineRule="auto"/>
              <w:ind w:right="19" w:left="89"/>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Реконструкція комплексу очисних споруд м.Мена, який розташований за межами міста Мена, Менської міської територіальної громади, Корюківського району, Чернігівської області</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2026-2027</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sz w:val="18"/>
                <w:szCs w:val="18"/>
                <w:highlight w:val="white"/>
              </w:rPr>
            </w:pPr>
            <w:r>
              <w:rPr>
                <w:rFonts w:ascii="Verdana" w:hAnsi="Verdana" w:eastAsia="Verdana" w:cs="Verdana"/>
                <w:sz w:val="18"/>
                <w:szCs w:val="18"/>
                <w:highlight w:val="white"/>
              </w:rPr>
              <w:t xml:space="preserve">Відділ житлово-комунального господарства та комунального майна, підприємст</w:t>
            </w:r>
            <w:r>
              <w:rPr>
                <w:rFonts w:ascii="Verdana" w:hAnsi="Verdana" w:eastAsia="Verdana" w:cs="Verdana"/>
                <w:sz w:val="18"/>
                <w:szCs w:val="18"/>
                <w:highlight w:val="white"/>
              </w:rPr>
              <w:t xml:space="preserve">ва надавачі послуг</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Забезпечення 100% очищення стічних вод у м.Мена відповідно до екологічних норм ДСТУ.</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152" w:left="57"/>
              <w:jc w:val="both"/>
              <w:rPr>
                <w:rFonts w:ascii="Verdana" w:hAnsi="Verdana" w:eastAsia="Verdana" w:cs="Verdana"/>
                <w:sz w:val="18"/>
                <w:szCs w:val="18"/>
                <w:highlight w:val="white"/>
              </w:rPr>
            </w:pPr>
            <w:r>
              <w:rPr>
                <w:rFonts w:ascii="Verdana" w:hAnsi="Verdana" w:eastAsia="Verdana" w:cs="Verdana"/>
                <w:sz w:val="18"/>
                <w:szCs w:val="18"/>
                <w:highlight w:val="white"/>
              </w:rPr>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135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sz w:val="18"/>
                <w:szCs w:val="18"/>
              </w:rPr>
            </w:pPr>
            <w:r>
              <w:rPr>
                <w:rFonts w:ascii="Verdana" w:hAnsi="Verdana" w:eastAsia="Verdana" w:cs="Verdana"/>
                <w:sz w:val="18"/>
                <w:szCs w:val="18"/>
              </w:rPr>
              <w:t xml:space="preserve">45.</w:t>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8" w:space="0"/>
              <w:bottom w:val="single" w:color="000000" w:sz="5" w:space="0"/>
              <w:right w:val="single" w:color="000000" w:sz="5" w:space="0"/>
            </w:tcBorders>
            <w:tcMar>
              <w:left w:w="100" w:type="dxa"/>
              <w:top w:w="0" w:type="dxa"/>
              <w:right w:w="100" w:type="dxa"/>
              <w:bottom w:w="0" w:type="dxa"/>
            </w:tcMar>
            <w:tcW w:w="2140" w:type="dxa"/>
            <w:textDirection w:val="lrTb"/>
            <w:noWrap w:val="false"/>
          </w:tcPr>
          <w:p>
            <w:pPr>
              <w:pBdr>
                <w:top w:val="none" w:color="000000" w:sz="0" w:space="0"/>
                <w:left w:val="none" w:color="000000" w:sz="0" w:space="0"/>
                <w:bottom w:val="none" w:color="000000" w:sz="0" w:space="0"/>
                <w:right w:val="none" w:color="000000" w:sz="0" w:space="0"/>
              </w:pBdr>
              <w:spacing w:after="0" w:line="240" w:lineRule="auto"/>
              <w:ind w:right="19" w:left="-53"/>
              <w:rPr>
                <w:rFonts w:ascii="Verdana" w:hAnsi="Verdana" w:eastAsia="Verdana" w:cs="Verdana"/>
                <w:sz w:val="18"/>
                <w:szCs w:val="18"/>
                <w:highlight w:val="white"/>
              </w:rPr>
            </w:pPr>
            <w:r>
              <w:rPr>
                <w:rFonts w:ascii="Verdana" w:hAnsi="Verdana" w:eastAsia="Verdana" w:cs="Verdana"/>
                <w:sz w:val="18"/>
                <w:szCs w:val="18"/>
                <w:highlight w:val="white"/>
              </w:rPr>
              <w:t xml:space="preserve">Реконструкція очисних споруд в селищі Макошине Корюківського району, Чернігівської області</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2026-2027</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sz w:val="18"/>
                <w:szCs w:val="18"/>
                <w:highlight w:val="white"/>
              </w:rPr>
            </w:pPr>
            <w:r>
              <w:rPr>
                <w:rFonts w:ascii="Verdana" w:hAnsi="Verdana" w:eastAsia="Verdana" w:cs="Verdana"/>
                <w:sz w:val="18"/>
                <w:szCs w:val="18"/>
                <w:highlight w:val="white"/>
              </w:rPr>
              <w:t xml:space="preserve">Відділ житлово-комунального господарства та комунального майна, підприємства надавачі послуг</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Забезпечення 100% очищення стічних вод у с-щі Макошине відповідно до екологічних норм ДСТУ.</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135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sz w:val="18"/>
                <w:szCs w:val="18"/>
              </w:rPr>
            </w:pPr>
            <w:r>
              <w:rPr>
                <w:rFonts w:ascii="Verdana" w:hAnsi="Verdana" w:eastAsia="Verdana" w:cs="Verdana"/>
                <w:sz w:val="18"/>
                <w:szCs w:val="18"/>
              </w:rPr>
              <w:t xml:space="preserve">46.</w:t>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rPr>
                <w:rFonts w:ascii="Verdana" w:hAnsi="Verdana" w:eastAsia="Verdana" w:cs="Verdana"/>
                <w:color w:val="000000"/>
                <w:sz w:val="12"/>
                <w:szCs w:val="12"/>
                <w:highlight w:val="white"/>
              </w:rPr>
            </w:pPr>
            <w:r/>
            <w:sdt>
              <w:sdtPr>
                <w15:appearance w15:val="boundingBox"/>
                <w:id w:val="1537967830"/>
                <w:tag w:val="goog_rdk_4"/>
                <w:rPr/>
              </w:sdtPr>
              <w:sdtContent>
                <w:r>
                  <w:rPr>
                    <w:sz w:val="18"/>
                    <w:szCs w:val="18"/>
                    <w:highlight w:val="white"/>
                  </w:rPr>
                  <w:t xml:space="preserve">Реконструкція каналізаційної мережі від будинку №6 по вул. Корольова до вулиці Героїв АТО в м. Мена, Чернігівської області</w:t>
                </w:r>
              </w:sdtContent>
            </w:sdt>
            <w:r>
              <w:rPr>
                <w:rFonts w:ascii="Verdana" w:hAnsi="Verdana" w:eastAsia="Verdana" w:cs="Verdana"/>
                <w:color w:val="000000"/>
                <w:sz w:val="12"/>
                <w:szCs w:val="12"/>
                <w:highlight w:val="white"/>
              </w:rPr>
            </w:r>
            <w:r>
              <w:rPr>
                <w:rFonts w:ascii="Verdana" w:hAnsi="Verdana" w:eastAsia="Verdana" w:cs="Verdana"/>
                <w:color w:val="000000"/>
                <w:sz w:val="12"/>
                <w:szCs w:val="12"/>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2026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Відділ житлово-комунального господарства та комунального майна, підприємства надавачі послуг</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Повна заміна зношеної ділянки кан</w:t>
            </w:r>
            <w:r>
              <w:rPr>
                <w:rFonts w:ascii="Verdana" w:hAnsi="Verdana" w:eastAsia="Verdana" w:cs="Verdana"/>
                <w:sz w:val="18"/>
                <w:szCs w:val="18"/>
                <w:highlight w:val="white"/>
              </w:rPr>
              <w:t xml:space="preserve">алізаційної мережі протяжністю 3,5 км</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152" w:left="57"/>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Зменшення кількості аварійних ситуацій на ділянці мережі на 90–100%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135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sz w:val="18"/>
                <w:szCs w:val="18"/>
              </w:rPr>
            </w:pPr>
            <w:r>
              <w:rPr>
                <w:rFonts w:ascii="Verdana" w:hAnsi="Verdana" w:eastAsia="Verdana" w:cs="Verdana"/>
                <w:sz w:val="18"/>
                <w:szCs w:val="18"/>
              </w:rPr>
              <w:t xml:space="preserve">47.</w:t>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jc w:val="both"/>
              <w:rPr>
                <w:rFonts w:ascii="Verdana" w:hAnsi="Verdana" w:eastAsia="Verdana" w:cs="Verdana"/>
                <w:color w:val="000000"/>
                <w:sz w:val="12"/>
                <w:szCs w:val="12"/>
                <w:highlight w:val="white"/>
              </w:rPr>
            </w:pPr>
            <w:r>
              <w:rPr>
                <w:rFonts w:ascii="Verdana" w:hAnsi="Verdana" w:eastAsia="Verdana" w:cs="Verdana"/>
                <w:sz w:val="18"/>
                <w:szCs w:val="18"/>
                <w:highlight w:val="white"/>
              </w:rPr>
              <w:t xml:space="preserve">Будівництво водопровідної мережі по вулиці Сіверський шлях до вулиці Єдності в м.Мена  Чернігівської області</w:t>
            </w:r>
            <w:r>
              <w:rPr>
                <w:rFonts w:ascii="Verdana" w:hAnsi="Verdana" w:eastAsia="Verdana" w:cs="Verdana"/>
                <w:color w:val="000000"/>
                <w:sz w:val="12"/>
                <w:szCs w:val="12"/>
                <w:highlight w:val="white"/>
              </w:rPr>
            </w:r>
            <w:r>
              <w:rPr>
                <w:rFonts w:ascii="Verdana" w:hAnsi="Verdana" w:eastAsia="Verdana" w:cs="Verdana"/>
                <w:color w:val="000000"/>
                <w:sz w:val="12"/>
                <w:szCs w:val="12"/>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2026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Відділ житлово-комунального господарства та комунального майна, підприємства надавачі послуг</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100% домогосподарств на зазначеній ділянці отрима</w:t>
            </w:r>
            <w:r>
              <w:rPr>
                <w:rFonts w:ascii="Verdana" w:hAnsi="Verdana" w:eastAsia="Verdana" w:cs="Verdana"/>
                <w:sz w:val="18"/>
                <w:szCs w:val="18"/>
                <w:highlight w:val="white"/>
              </w:rPr>
              <w:t xml:space="preserve">ли доступ до централізованого водопостачання.</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135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48.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боротьби з карантинним бур'яном - амброзією полинолистою на території Менської міської територіальної громади на 2024-2028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земельних відносин, агропромислового комплексу та екології</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Проведення не менше 2 місячників (в червні та серпні) на рік, залучивши до заходів не менше 50 осіб з громади, підприємств та установ; зменшення площі заражених ділянок на 20% щорічно</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Реаліз</w:t>
            </w:r>
            <w:r>
              <w:rPr>
                <w:rFonts w:ascii="Verdana" w:hAnsi="Verdana" w:eastAsia="Verdana" w:cs="Verdana"/>
                <w:sz w:val="18"/>
                <w:szCs w:val="18"/>
              </w:rPr>
              <w:t xml:space="preserve">ація заходів програми буде проводитись в наступних роках за наявності фінансування</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08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75" w:left="57"/>
              <w:jc w:val="center"/>
              <w:rPr>
                <w:rFonts w:ascii="Verdana" w:hAnsi="Verdana" w:eastAsia="Verdana" w:cs="Verdana"/>
                <w:color w:val="000000"/>
                <w:sz w:val="18"/>
                <w:szCs w:val="18"/>
              </w:rPr>
            </w:pPr>
            <w:r>
              <w:rPr>
                <w:rFonts w:ascii="Verdana" w:hAnsi="Verdana" w:eastAsia="Verdana" w:cs="Verdana"/>
                <w:sz w:val="18"/>
                <w:szCs w:val="18"/>
              </w:rPr>
              <w:t xml:space="preserve">49.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sz w:val="18"/>
                <w:szCs w:val="18"/>
              </w:rPr>
              <w:t xml:space="preserve">Програма з</w:t>
            </w:r>
            <w:r>
              <w:rPr>
                <w:rFonts w:ascii="Verdana" w:hAnsi="Verdana" w:eastAsia="Verdana" w:cs="Verdana"/>
                <w:color w:val="000000"/>
                <w:sz w:val="18"/>
                <w:szCs w:val="18"/>
              </w:rPr>
              <w:t xml:space="preserve">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 підприємства </w:t>
            </w:r>
            <w:r>
              <w:rPr>
                <w:rFonts w:ascii="Verdana" w:hAnsi="Verdana" w:eastAsia="Verdana" w:cs="Verdana"/>
                <w:color w:val="000000"/>
                <w:sz w:val="18"/>
                <w:szCs w:val="18"/>
              </w:rPr>
              <w:t xml:space="preserve">надавачі послуг</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25119 осіб забезпечені якісною питною водою; скорочення кількості аварійних ситуацій на водопровідних мережах до не більше 1 в рік; збільшення протяжності водопровідних мереж на 5 км в рік</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sz w:val="18"/>
                <w:szCs w:val="18"/>
              </w:rPr>
            </w:r>
            <w:r>
              <w:rPr>
                <w:rFonts w:ascii="Verdana" w:hAnsi="Verdana" w:eastAsia="Verdana" w:cs="Verdana"/>
                <w:sz w:val="18"/>
                <w:szCs w:val="18"/>
              </w:rPr>
            </w:r>
          </w:p>
          <w:p>
            <w:pPr>
              <w:pBdr/>
              <w:spacing w:after="0" w:line="240" w:lineRule="auto"/>
              <w:ind w:right="152"/>
              <w:jc w:val="both"/>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r>
      <w:tr>
        <w:trPr>
          <w:trHeight w:val="162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75" w:left="57"/>
              <w:jc w:val="center"/>
              <w:rPr>
                <w:rFonts w:ascii="Verdana" w:hAnsi="Verdana" w:eastAsia="Verdana" w:cs="Verdana"/>
                <w:color w:val="000000"/>
                <w:sz w:val="18"/>
                <w:szCs w:val="18"/>
              </w:rPr>
            </w:pPr>
            <w:r>
              <w:rPr>
                <w:rFonts w:ascii="Verdana" w:hAnsi="Verdana" w:eastAsia="Verdana" w:cs="Verdana"/>
                <w:sz w:val="18"/>
                <w:szCs w:val="18"/>
              </w:rPr>
              <w:t xml:space="preserve">50.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sz w:val="18"/>
                <w:szCs w:val="18"/>
              </w:rPr>
              <w:t xml:space="preserve">Програма з</w:t>
            </w:r>
            <w:r>
              <w:rPr>
                <w:rFonts w:ascii="Verdana" w:hAnsi="Verdana" w:eastAsia="Verdana" w:cs="Verdana"/>
                <w:color w:val="000000"/>
                <w:sz w:val="18"/>
                <w:szCs w:val="18"/>
              </w:rPr>
              <w:t xml:space="preserve">апобігання безпритульності та розмноженню бродячих тварин на території населених пунктів у Менській міській територіальній громаді на 2025 - 2027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right="66"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 КП «Менакомунпослуга»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Зменшення кількості бродячих тварин в громадських місцях до 0; зменшення стану небезпеки, яку спричиняють бродячі тварини для жителів громади до нульового рівня, рівень </w:t>
            </w:r>
            <w:r>
              <w:rPr>
                <w:rFonts w:ascii="Verdana" w:hAnsi="Verdana" w:eastAsia="Verdana" w:cs="Verdana"/>
                <w:color w:val="000000"/>
                <w:sz w:val="18"/>
                <w:szCs w:val="18"/>
              </w:rPr>
              <w:t xml:space="preserve">задоволення населення безпекою в громадських місцях 100%.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sz w:val="18"/>
                <w:szCs w:val="18"/>
              </w:rPr>
            </w:r>
            <w:r>
              <w:rPr>
                <w:rFonts w:ascii="Verdana" w:hAnsi="Verdana" w:eastAsia="Verdana" w:cs="Verdana"/>
                <w:sz w:val="18"/>
                <w:szCs w:val="18"/>
              </w:rPr>
            </w:r>
          </w:p>
          <w:p>
            <w:pPr>
              <w:pBdr/>
              <w:spacing w:after="0" w:line="240" w:lineRule="auto"/>
              <w:ind w:right="152" w:left="57"/>
              <w:jc w:val="both"/>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r>
      <w:tr>
        <w:trPr>
          <w:trHeight w:val="1414"/>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sz w:val="18"/>
                <w:szCs w:val="18"/>
              </w:rPr>
            </w:pPr>
            <w:r>
              <w:rPr>
                <w:rFonts w:ascii="Verdana" w:hAnsi="Verdana" w:eastAsia="Verdana" w:cs="Verdana"/>
                <w:sz w:val="18"/>
                <w:szCs w:val="18"/>
              </w:rPr>
              <w:t xml:space="preserve">51.</w:t>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sz w:val="18"/>
                <w:szCs w:val="18"/>
              </w:rPr>
              <w:t xml:space="preserve">Програма основних заходів профілактики сказу  на території Менської міської територіальної громади на 2026-2030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left="57"/>
              <w:jc w:val="center"/>
              <w:rPr>
                <w:rFonts w:ascii="Verdana" w:hAnsi="Verdana" w:eastAsia="Verdana" w:cs="Verdana"/>
                <w:color w:val="000000"/>
                <w:sz w:val="18"/>
                <w:szCs w:val="18"/>
              </w:rPr>
            </w:pPr>
            <w:r>
              <w:rPr>
                <w:rFonts w:ascii="Verdana" w:hAnsi="Verdana" w:eastAsia="Verdana" w:cs="Verdana"/>
                <w:sz w:val="18"/>
                <w:szCs w:val="18"/>
              </w:rPr>
              <w:t xml:space="preserve">2026-202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1f1f1f"/>
                <w:sz w:val="18"/>
                <w:szCs w:val="18"/>
              </w:rPr>
              <w:t xml:space="preserve">Відділ земельних відносин, агропромислового комплексу та екології</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79"/>
              <w:jc w:val="both"/>
              <w:rPr>
                <w:rFonts w:ascii="Verdana" w:hAnsi="Verdana" w:eastAsia="Verdana" w:cs="Verdana"/>
                <w:color w:val="000000"/>
                <w:sz w:val="18"/>
                <w:szCs w:val="18"/>
              </w:rPr>
            </w:pPr>
            <w:r>
              <w:rPr>
                <w:rFonts w:ascii="Verdana" w:hAnsi="Verdana" w:eastAsia="Verdana" w:cs="Verdana"/>
                <w:sz w:val="18"/>
                <w:szCs w:val="18"/>
              </w:rPr>
              <w:t xml:space="preserve">Забезпечення щорічного охоплення 80–90% площі території громади пероральною вакцинацією диких м’ясоїдних тварин шляхом розповсюдження вакцинних приманок у кількості 20–25 приманок на 1 км² п</w:t>
            </w:r>
            <w:r>
              <w:rPr>
                <w:rFonts w:ascii="Verdana" w:hAnsi="Verdana" w:eastAsia="Verdana" w:cs="Verdana"/>
                <w:sz w:val="18"/>
                <w:szCs w:val="18"/>
              </w:rPr>
              <w:t xml:space="preserve">оза межами населених пунктів, водойм та автомобільних доріг.</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shd w:val="clear" w:color="auto" w:fill="ead1dc"/>
              </w:rPr>
            </w:pPr>
            <w:r>
              <w:rPr>
                <w:rFonts w:ascii="Verdana" w:hAnsi="Verdana" w:eastAsia="Verdana" w:cs="Verdana"/>
                <w:sz w:val="18"/>
                <w:szCs w:val="18"/>
              </w:rPr>
              <w:t xml:space="preserve">Реалізація заходів програми буде проводитись в наступних роках за наявності фінансування</w:t>
            </w:r>
            <w:r>
              <w:rPr>
                <w:rFonts w:ascii="Verdana" w:hAnsi="Verdana" w:eastAsia="Verdana" w:cs="Verdana"/>
                <w:sz w:val="18"/>
                <w:szCs w:val="18"/>
                <w:shd w:val="clear" w:color="auto" w:fill="ead1dc"/>
              </w:rPr>
            </w:r>
            <w:r>
              <w:rPr>
                <w:rFonts w:ascii="Verdana" w:hAnsi="Verdana" w:eastAsia="Verdana" w:cs="Verdana"/>
                <w:sz w:val="18"/>
                <w:szCs w:val="18"/>
                <w:shd w:val="clear" w:color="auto" w:fill="ead1dc"/>
              </w:rPr>
            </w:r>
          </w:p>
        </w:tc>
      </w:tr>
      <w:tr>
        <w:trPr>
          <w:trHeight w:val="1414"/>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52.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right="19"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підтримки КП "Менакомунпослуга" Менської міської ради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  КП "Менакомунпослуга"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Встановлення на 10-15% більше контейнерів для збору відходів у громадських місцях та житлових кварталах; озеленення нових територій на 15-20%, що покращить естетичний ви</w:t>
            </w:r>
            <w:r>
              <w:rPr>
                <w:rFonts w:ascii="Verdana" w:hAnsi="Verdana" w:eastAsia="Verdana" w:cs="Verdana"/>
                <w:color w:val="000000"/>
                <w:sz w:val="18"/>
                <w:szCs w:val="18"/>
              </w:rPr>
              <w:t xml:space="preserve">гляд та сприятиме покращенню екологічної ситуації у громаді; підвищення рівня задоволення мешканців якістю благоустрою на 85-90% (за результатами опитувань).</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sz w:val="18"/>
                <w:szCs w:val="18"/>
              </w:rPr>
            </w:r>
            <w:r>
              <w:rPr>
                <w:rFonts w:ascii="Verdana" w:hAnsi="Verdana" w:eastAsia="Verdana" w:cs="Verdana"/>
                <w:sz w:val="18"/>
                <w:szCs w:val="18"/>
              </w:rPr>
            </w:r>
          </w:p>
          <w:p>
            <w:pPr>
              <w:pBdr/>
              <w:spacing w:after="0" w:line="240" w:lineRule="auto"/>
              <w:ind w:right="152"/>
              <w:jc w:val="both"/>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r>
      <w:tr>
        <w:trPr>
          <w:trHeight w:val="1350"/>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highlight w:val="white"/>
              </w:rPr>
              <w:t xml:space="preserve">53</w:t>
            </w:r>
            <w:r>
              <w:rPr>
                <w:rFonts w:ascii="Verdana" w:hAnsi="Verdana" w:eastAsia="Verdana" w:cs="Verdana"/>
                <w:sz w:val="18"/>
                <w:szCs w:val="18"/>
              </w:rPr>
              <w:t xml:space="preserve">.</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видалення аварійних та небезпечних дерев на території населених пунктів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Видалення не менше 100 аварійних та переросл</w:t>
            </w:r>
            <w:r>
              <w:rPr>
                <w:rFonts w:ascii="Verdana" w:hAnsi="Verdana" w:eastAsia="Verdana" w:cs="Verdana"/>
                <w:color w:val="000000"/>
                <w:sz w:val="18"/>
                <w:szCs w:val="18"/>
              </w:rPr>
              <w:t xml:space="preserve">их дерев щороку; зменшення кількості інцидентів, пов’язаних з падінням дерев на 30-40%, а також пошкодження </w:t>
            </w:r>
            <w:r>
              <w:rPr>
                <w:rFonts w:ascii="Verdana" w:hAnsi="Verdana" w:eastAsia="Verdana" w:cs="Verdana"/>
                <w:color w:val="000000"/>
                <w:sz w:val="18"/>
                <w:szCs w:val="18"/>
              </w:rPr>
              <w:t xml:space="preserve">комунікацій завдяки своєчасному видаленню небезпечних дерев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Реалізація заходів програми буде проводитись в наступних роках за наявності фінансування</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1829"/>
        </w:trPr>
        <w:tc>
          <w:tcPr>
            <w:tcBorders>
              <w:top w:val="non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54.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left="57"/>
              <w:rPr>
                <w:rFonts w:ascii="Verdana" w:hAnsi="Verdana" w:eastAsia="Verdana" w:cs="Verdana"/>
                <w:color w:val="000000"/>
                <w:sz w:val="18"/>
                <w:szCs w:val="18"/>
              </w:rPr>
            </w:pPr>
            <w:r>
              <w:rPr>
                <w:rFonts w:ascii="Verdana" w:hAnsi="Verdana" w:eastAsia="Verdana" w:cs="Verdana"/>
                <w:color w:val="000000"/>
                <w:sz w:val="18"/>
                <w:szCs w:val="18"/>
              </w:rPr>
              <w:t xml:space="preserve">Програма відшкодування втрат КП «Менакомунпослуга» від надання послуг лазні за пільговими тарифами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  КП "Менакомунпослуга"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152" w:left="57"/>
              <w:jc w:val="both"/>
              <w:rPr>
                <w:rFonts w:ascii="Verdana" w:hAnsi="Verdana" w:eastAsia="Verdana" w:cs="Verdana"/>
                <w:color w:val="000000"/>
                <w:sz w:val="18"/>
                <w:szCs w:val="18"/>
              </w:rPr>
            </w:pPr>
            <w:r>
              <w:rPr>
                <w:rFonts w:ascii="Verdana" w:hAnsi="Verdana" w:eastAsia="Verdana" w:cs="Verdana"/>
                <w:color w:val="000000"/>
                <w:sz w:val="18"/>
                <w:szCs w:val="18"/>
              </w:rPr>
              <w:t xml:space="preserve">Надання послуг лазні для 500 мешканців громади в місяць та доступу 50-60 особам похилого віку та особам з інвалідністю до регулярного користування послугами лазні протягом року; забезпечення ефективної підтримки здоров’я та активності. Підвищення фінансово</w:t>
            </w:r>
            <w:r>
              <w:rPr>
                <w:rFonts w:ascii="Verdana" w:hAnsi="Verdana" w:eastAsia="Verdana" w:cs="Verdana"/>
                <w:color w:val="000000"/>
                <w:sz w:val="18"/>
                <w:szCs w:val="18"/>
              </w:rPr>
              <w:t xml:space="preserve">ї ефективності підприємства на 15-20%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84"/>
        </w:trPr>
        <w:tc>
          <w:tcPr>
            <w:tcBorders>
              <w:top w:val="single" w:color="000000" w:sz="4" w:space="0"/>
              <w:left w:val="single" w:color="000000" w:sz="4" w:space="0"/>
              <w:bottom w:val="single" w:color="000000" w:sz="4" w:space="0"/>
              <w:right w:val="single" w:color="000000" w:sz="8" w:space="0"/>
            </w:tcBorders>
            <w:tcW w:w="633" w:type="dxa"/>
            <w:textDirection w:val="lrTb"/>
            <w:noWrap w:val="false"/>
          </w:tcPr>
          <w:p>
            <w:pPr>
              <w:pBdr/>
              <w:spacing w:after="0" w:line="240" w:lineRule="auto"/>
              <w:ind w:right="63" w:left="57"/>
              <w:jc w:val="center"/>
              <w:rPr>
                <w:rFonts w:ascii="Verdana" w:hAnsi="Verdana" w:eastAsia="Verdana" w:cs="Verdana"/>
                <w:color w:val="000000"/>
                <w:sz w:val="18"/>
                <w:szCs w:val="18"/>
              </w:rPr>
            </w:pPr>
            <w:r>
              <w:rPr>
                <w:rFonts w:ascii="Verdana" w:hAnsi="Verdana" w:eastAsia="Verdana" w:cs="Verdana"/>
                <w:sz w:val="18"/>
                <w:szCs w:val="18"/>
              </w:rPr>
              <w:t xml:space="preserve">55.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437"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38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bottom w:val="single" w:color="000000" w:sz="4" w:space="0"/>
              <w:right w:val="single" w:color="000000" w:sz="4" w:space="0"/>
            </w:tcBorders>
            <w:tcW w:w="2140" w:type="dxa"/>
            <w:textDirection w:val="lrTb"/>
            <w:noWrap w:val="false"/>
          </w:tcPr>
          <w:p>
            <w:pPr>
              <w:pBdr/>
              <w:spacing w:after="0" w:line="240" w:lineRule="auto"/>
              <w:ind w:left="57"/>
              <w:rPr>
                <w:rFonts w:ascii="Verdana" w:hAnsi="Verdana" w:eastAsia="Verdana" w:cs="Verdana"/>
                <w:color w:val="000000"/>
                <w:sz w:val="18"/>
                <w:szCs w:val="18"/>
              </w:rPr>
            </w:pPr>
            <w:r>
              <w:rPr>
                <w:rFonts w:ascii="Verdana" w:hAnsi="Verdana" w:eastAsia="Verdana" w:cs="Verdana"/>
                <w:color w:val="000000"/>
                <w:sz w:val="18"/>
                <w:szCs w:val="18"/>
              </w:rPr>
              <w:t xml:space="preserve">Придбання багатофункціональної самохідної установки класу амфібія Truxor із додатковим обладнанням у комплекті (або аналог) для очищення водойм та річок в Менській громаді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251" w:type="dxa"/>
            <w:textDirection w:val="lrTb"/>
            <w:noWrap w:val="false"/>
          </w:tcPr>
          <w:p>
            <w:pPr>
              <w:pBdr/>
              <w:spacing w:after="0" w:line="240" w:lineRule="auto"/>
              <w:ind w:left="57"/>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033" w:type="dxa"/>
            <w:textDirection w:val="lrTb"/>
            <w:noWrap w:val="false"/>
          </w:tcPr>
          <w:p>
            <w:pPr>
              <w:pBdr/>
              <w:spacing w:after="0" w:line="240" w:lineRule="auto"/>
              <w:ind w:right="55" w:left="57"/>
              <w:rPr>
                <w:rFonts w:ascii="Verdana" w:hAnsi="Verdana" w:eastAsia="Verdana" w:cs="Verdana"/>
                <w:color w:val="1f1f1f"/>
                <w:sz w:val="18"/>
                <w:szCs w:val="18"/>
              </w:rPr>
            </w:pPr>
            <w:r>
              <w:rPr>
                <w:rFonts w:ascii="Verdana" w:hAnsi="Verdana" w:eastAsia="Verdana" w:cs="Verdana"/>
                <w:color w:val="1f1f1f"/>
                <w:sz w:val="18"/>
                <w:szCs w:val="18"/>
              </w:rPr>
              <w:t xml:space="preserve">Відділ земельних відносин, агропромислового комплексу та екології, відділ міжнародного співробітництва та економічного розвитку</w:t>
            </w:r>
            <w:r>
              <w:rPr>
                <w:rFonts w:ascii="Verdana" w:hAnsi="Verdana" w:eastAsia="Verdana" w:cs="Verdana"/>
                <w:color w:val="1f1f1f"/>
                <w:sz w:val="18"/>
                <w:szCs w:val="18"/>
              </w:rPr>
            </w:r>
            <w:r>
              <w:rPr>
                <w:rFonts w:ascii="Verdana" w:hAnsi="Verdana" w:eastAsia="Verdana" w:cs="Verdana"/>
                <w:color w:val="1f1f1f"/>
                <w:sz w:val="18"/>
                <w:szCs w:val="18"/>
              </w:rPr>
            </w:r>
          </w:p>
        </w:tc>
        <w:tc>
          <w:tcPr>
            <w:tcBorders>
              <w:top w:val="none" w:color="000000" w:sz="4" w:space="0"/>
              <w:left w:val="none" w:color="000000" w:sz="4" w:space="0"/>
              <w:bottom w:val="single" w:color="000000" w:sz="4" w:space="0"/>
              <w:right w:val="single" w:color="000000" w:sz="4" w:space="0"/>
            </w:tcBorders>
            <w:tcW w:w="2209" w:type="dxa"/>
            <w:textDirection w:val="lrTb"/>
            <w:noWrap w:val="false"/>
          </w:tcPr>
          <w:p>
            <w:pPr>
              <w:pBdr/>
              <w:spacing w:after="0" w:line="240" w:lineRule="auto"/>
              <w:ind w:right="284" w:left="57"/>
              <w:rPr>
                <w:rFonts w:ascii="Verdana" w:hAnsi="Verdana" w:eastAsia="Verdana" w:cs="Verdana"/>
                <w:color w:val="000000"/>
                <w:sz w:val="18"/>
                <w:szCs w:val="18"/>
              </w:rPr>
            </w:pPr>
            <w:r>
              <w:rPr>
                <w:rFonts w:ascii="Verdana" w:hAnsi="Verdana" w:eastAsia="Verdana" w:cs="Verdana"/>
                <w:color w:val="000000"/>
                <w:sz w:val="18"/>
                <w:szCs w:val="18"/>
              </w:rPr>
              <w:t xml:space="preserve">Застосування установки дозволить очищати приблизно 15-20 гектарів водної поверхні на рік; очищення водойм призведе до збільшення</w:t>
            </w:r>
            <w:r>
              <w:rPr>
                <w:rFonts w:ascii="Verdana" w:hAnsi="Verdana" w:eastAsia="Verdana" w:cs="Verdana"/>
                <w:color w:val="000000"/>
                <w:sz w:val="18"/>
                <w:szCs w:val="18"/>
              </w:rPr>
              <w:t xml:space="preserve"> популяції риби на 10-15%; очікується зростання туристичної привабливості громади на 20-25% у порівнянні з попередніми роками.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931"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bl>
    <w:p>
      <w:pPr>
        <w:pBdr/>
        <w:spacing/>
        <w:ind w:right="284"/>
        <w:rPr>
          <w:sz w:val="24"/>
          <w:szCs w:val="24"/>
        </w:rPr>
      </w:pPr>
      <w:r>
        <w:rPr>
          <w:sz w:val="24"/>
          <w:szCs w:val="24"/>
        </w:rPr>
      </w:r>
      <w:r>
        <w:rPr>
          <w:sz w:val="24"/>
          <w:szCs w:val="24"/>
        </w:rPr>
      </w:r>
      <w:r>
        <w:rPr>
          <w:sz w:val="24"/>
          <w:szCs w:val="24"/>
        </w:rPr>
      </w:r>
    </w:p>
    <w:p>
      <w:pPr>
        <w:pBdr/>
        <w:spacing/>
        <w:ind/>
        <w:rPr>
          <w:b/>
          <w:bCs/>
          <w:color w:val="a27b00"/>
          <w:sz w:val="24"/>
          <w:szCs w:val="24"/>
        </w:rPr>
      </w:pPr>
      <w:r>
        <w:rPr>
          <w:rFonts w:ascii="Verdana" w:hAnsi="Verdana" w:eastAsia="Verdana" w:cs="Verdana"/>
          <w:b/>
          <w:bCs/>
          <w:color w:val="000000"/>
          <w:sz w:val="24"/>
          <w:szCs w:val="24"/>
        </w:rPr>
        <w:t xml:space="preserve">Стратегічна ціль 3. Громада ефективного та прозорого врядування, де всі мешканці та мешканки отримують доступні, інклюзивні та якісні послуги. Активна громадськість бере участь у житті громади</w:t>
      </w:r>
      <w:r>
        <w:rPr>
          <w:b/>
          <w:bCs/>
          <w:color w:val="a27b00"/>
          <w:sz w:val="24"/>
          <w:szCs w:val="24"/>
        </w:rPr>
      </w:r>
      <w:r>
        <w:rPr>
          <w:b/>
          <w:bCs/>
          <w:color w:val="a27b00"/>
          <w:sz w:val="24"/>
          <w:szCs w:val="24"/>
        </w:rPr>
      </w:r>
    </w:p>
    <w:tbl>
      <w:tblPr>
        <w:tblStyle w:val="1035"/>
        <w:tblW w:w="15026" w:type="dxa"/>
        <w:tblInd w:w="-1" w:type="dxa"/>
        <w:tblBorders/>
        <w:tblLayout w:type="fixed"/>
        <w:tblLook w:val="0400" w:firstRow="0" w:lastRow="0" w:firstColumn="0" w:lastColumn="0" w:noHBand="0" w:noVBand="1"/>
      </w:tblPr>
      <w:tblGrid>
        <w:gridCol w:w="752"/>
        <w:gridCol w:w="2537"/>
        <w:gridCol w:w="2037"/>
        <w:gridCol w:w="2146"/>
        <w:gridCol w:w="1363"/>
        <w:gridCol w:w="1729"/>
        <w:gridCol w:w="2231"/>
        <w:gridCol w:w="2231"/>
      </w:tblGrid>
      <w:tr>
        <w:trPr>
          <w:trHeight w:val="3130"/>
        </w:trPr>
        <w:tc>
          <w:tcPr>
            <w:shd w:val="clear" w:color="auto" w:fill="007742"/>
            <w:tcBorders>
              <w:top w:val="single" w:color="000000" w:sz="4" w:space="0"/>
              <w:left w:val="single" w:color="000000" w:sz="4" w:space="0"/>
              <w:bottom w:val="single" w:color="000000" w:sz="4" w:space="0"/>
              <w:right w:val="single" w:color="000000" w:sz="4" w:space="0"/>
            </w:tcBorders>
            <w:tcW w:w="753" w:type="dxa"/>
            <w:vAlign w:val="center"/>
            <w:textDirection w:val="lrTb"/>
            <w:noWrap w:val="false"/>
          </w:tcPr>
          <w:p>
            <w:pPr>
              <w:pBdr/>
              <w:spacing w:after="0" w:line="240" w:lineRule="auto"/>
              <w:ind w:right="-56"/>
              <w:jc w:val="center"/>
              <w:rPr>
                <w:rFonts w:ascii="Verdana" w:hAnsi="Verdana" w:eastAsia="Verdana" w:cs="Verdana"/>
                <w:b/>
                <w:bCs/>
                <w:color w:val="ffffff"/>
                <w:sz w:val="18"/>
                <w:szCs w:val="18"/>
              </w:rPr>
            </w:pPr>
            <w:r/>
            <w:sdt>
              <w:sdtPr>
                <w15:appearance w15:val="boundingBox"/>
                <w:id w:val="-155252278"/>
                <w:tag w:val="goog_rdk_5"/>
                <w:rPr/>
              </w:sdtPr>
              <w:sdtContent>
                <w:r>
                  <w:rPr>
                    <w:rFonts w:ascii="Arial Unicode MS" w:hAnsi="Arial Unicode MS" w:eastAsia="Arial Unicode MS" w:cs="Arial Unicode MS"/>
                    <w:b/>
                    <w:bCs/>
                    <w:color w:val="ffffff"/>
                    <w:sz w:val="18"/>
                    <w:szCs w:val="18"/>
                  </w:rPr>
                  <w:t xml:space="preserve">№ п/п</w:t>
                </w:r>
              </w:sdtContent>
            </w:sdt>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536"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Оперативна ціль, на досягнення якої спрямований проєкт/</w:t>
            </w:r>
            <w:r>
              <w:rPr>
                <w:rFonts w:ascii="Verdana" w:hAnsi="Verdana" w:eastAsia="Verdana" w:cs="Verdana"/>
                <w:b/>
                <w:bCs/>
                <w:color w:val="ffffff"/>
                <w:sz w:val="18"/>
                <w:szCs w:val="18"/>
              </w:rPr>
              <w:t xml:space="preserve">захід/програма</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036"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Завдання Стратегії  на досягнення якої спрямований проєкт, захід/програма</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145"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Назва проєкту/заходу, місцевої цільової програми</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1363"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Період реалізації, роки</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1729"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Виконавці</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230"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Індикатори (показники) результативності</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2230" w:type="dxa"/>
            <w:vAlign w:val="center"/>
            <w:textDirection w:val="lrTb"/>
            <w:noWrap w:val="false"/>
          </w:tcPr>
          <w:p>
            <w:pPr>
              <w:pBdr/>
              <w:spacing w:after="0" w:line="240" w:lineRule="auto"/>
              <w:ind w:right="284"/>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Стан виконання</w:t>
            </w:r>
            <w:r>
              <w:rPr>
                <w:rFonts w:ascii="Verdana" w:hAnsi="Verdana" w:eastAsia="Verdana" w:cs="Verdana"/>
                <w:b/>
                <w:bCs/>
                <w:color w:val="ffffff"/>
                <w:sz w:val="18"/>
                <w:szCs w:val="18"/>
              </w:rPr>
            </w:r>
            <w:r>
              <w:rPr>
                <w:rFonts w:ascii="Verdana" w:hAnsi="Verdana" w:eastAsia="Verdana" w:cs="Verdana"/>
                <w:b/>
                <w:bCs/>
                <w:color w:val="ffffff"/>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56.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restart"/>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3.1 Якісна та інклюзивна освіта доступна кожній та кожному у громаді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restart"/>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3.1.1. Створити економічно спроможну розгалужену мережу різних типів закладів дошкільної, загальної середньої, позашкільної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розвитку позашкільної освіти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Збільшення до 70%  охоплення дітей позашкільною освітою; підвищення кваліфікації не менше 80% педагогічних працівників закладів позашкільної освіти, оновлення не менше 50% матеріально-технічної бази закладів по</w:t>
            </w:r>
            <w:r>
              <w:rPr>
                <w:rFonts w:ascii="Verdana" w:hAnsi="Verdana" w:eastAsia="Verdana" w:cs="Verdana"/>
                <w:color w:val="000000"/>
                <w:sz w:val="18"/>
                <w:szCs w:val="18"/>
              </w:rPr>
              <w:t xml:space="preserve">зашкільної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rPr>
            </w:pPr>
            <w:r>
              <w:rPr>
                <w:rFonts w:ascii="Verdana" w:hAnsi="Verdana" w:eastAsia="Verdana" w:cs="Verdana"/>
                <w:sz w:val="18"/>
                <w:szCs w:val="18"/>
              </w:rPr>
              <w:t xml:space="preserve">Реалізація заходів програми буде проводитись в наступних роках за наявності фінансування</w:t>
            </w:r>
            <w:r>
              <w:rPr>
                <w:rFonts w:ascii="Verdana" w:hAnsi="Verdana" w:eastAsia="Verdana" w:cs="Verdana"/>
                <w:sz w:val="18"/>
                <w:szCs w:val="18"/>
              </w:rPr>
            </w:r>
            <w:r>
              <w:rPr>
                <w:rFonts w:ascii="Verdana" w:hAnsi="Verdana" w:eastAsia="Verdana" w:cs="Verdana"/>
                <w:sz w:val="18"/>
                <w:szCs w:val="18"/>
              </w:rPr>
            </w:r>
          </w:p>
          <w:p>
            <w:pPr>
              <w:pBdr/>
              <w:spacing w:after="0" w:line="240" w:lineRule="auto"/>
              <w:ind/>
              <w:jc w:val="both"/>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57.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Будівництво нового приміщення Менського ЗДО «Дитяча академія»  в м. Мена за адресою вул. Сергія Титаренка, 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2026 - 2027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Відділ освіти Менської міської ради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250 дітей отримають доступ до послуг дошкілля у новому інклюзивному освітньому просторі</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ight="15"/>
              <w:jc w:val="both"/>
              <w:rPr>
                <w:rFonts w:ascii="Verdana" w:hAnsi="Verdana" w:eastAsia="Verdana" w:cs="Verdana"/>
                <w:color w:val="000000"/>
                <w:sz w:val="18"/>
                <w:szCs w:val="18"/>
                <w:shd w:val="clear" w:color="auto" w:fill="d9ead3"/>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shd w:val="clear" w:color="auto" w:fill="d9ead3"/>
              </w:rPr>
            </w:r>
            <w:r>
              <w:rPr>
                <w:rFonts w:ascii="Verdana" w:hAnsi="Verdana" w:eastAsia="Verdana" w:cs="Verdana"/>
                <w:color w:val="000000"/>
                <w:sz w:val="18"/>
                <w:szCs w:val="18"/>
                <w:shd w:val="clear" w:color="auto" w:fill="d9ead3"/>
              </w:rPr>
            </w:r>
          </w:p>
        </w:tc>
      </w:tr>
      <w:tr>
        <w:trPr>
          <w:trHeight w:val="3130"/>
        </w:trPr>
        <w:tc>
          <w:tcPr>
            <w:tcBorders>
              <w:top w:val="singl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58.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«Шкільний автобус» на 202</w:t>
            </w:r>
            <w:r>
              <w:rPr>
                <w:rFonts w:ascii="Verdana" w:hAnsi="Verdana" w:eastAsia="Verdana" w:cs="Verdana"/>
                <w:sz w:val="18"/>
                <w:szCs w:val="18"/>
              </w:rPr>
              <w:t xml:space="preserve">6</w:t>
            </w:r>
            <w:r>
              <w:rPr>
                <w:rFonts w:ascii="Verdana" w:hAnsi="Verdana" w:eastAsia="Verdana" w:cs="Verdana"/>
                <w:color w:val="000000"/>
                <w:sz w:val="18"/>
                <w:szCs w:val="18"/>
              </w:rPr>
              <w:t xml:space="preserve">-202</w:t>
            </w:r>
            <w:r>
              <w:rPr>
                <w:rFonts w:ascii="Verdana" w:hAnsi="Verdana" w:eastAsia="Verdana" w:cs="Verdana"/>
                <w:sz w:val="18"/>
                <w:szCs w:val="18"/>
              </w:rPr>
              <w:t xml:space="preserve">8</w:t>
            </w:r>
            <w:r>
              <w:rPr>
                <w:rFonts w:ascii="Verdana" w:hAnsi="Verdana" w:eastAsia="Verdana" w:cs="Verdana"/>
                <w:color w:val="000000"/>
                <w:sz w:val="18"/>
                <w:szCs w:val="18"/>
              </w:rPr>
              <w:t xml:space="preserve">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 - 202</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1f1f1f"/>
                <w:sz w:val="18"/>
                <w:szCs w:val="18"/>
              </w:rPr>
            </w:pPr>
            <w:r>
              <w:rPr>
                <w:rFonts w:ascii="Verdana" w:hAnsi="Verdana" w:eastAsia="Verdana" w:cs="Verdana"/>
                <w:color w:val="1f1f1f"/>
                <w:sz w:val="18"/>
                <w:szCs w:val="18"/>
              </w:rPr>
              <w:t xml:space="preserve">Відділ освіти Менської міської ради </w:t>
            </w:r>
            <w:r>
              <w:rPr>
                <w:rFonts w:ascii="Verdana" w:hAnsi="Verdana" w:eastAsia="Verdana" w:cs="Verdana"/>
                <w:color w:val="1f1f1f"/>
                <w:sz w:val="18"/>
                <w:szCs w:val="18"/>
              </w:rPr>
            </w:r>
            <w:r>
              <w:rPr>
                <w:rFonts w:ascii="Verdana" w:hAnsi="Verdana" w:eastAsia="Verdana" w:cs="Verdana"/>
                <w:color w:val="1f1f1f"/>
                <w:sz w:val="18"/>
                <w:szCs w:val="18"/>
              </w:rPr>
            </w:r>
          </w:p>
        </w:tc>
        <w:tc>
          <w:tcPr>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Близько 500 школярів громади буде охоплено підвезенням шкільними автобусами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141"/>
              <w:rPr>
                <w:rFonts w:ascii="Verdana" w:hAnsi="Verdana" w:eastAsia="Verdana" w:cs="Verdana"/>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sz w:val="18"/>
                <w:szCs w:val="18"/>
              </w:rPr>
            </w:r>
            <w:r>
              <w:rPr>
                <w:rFonts w:ascii="Verdana" w:hAnsi="Verdana" w:eastAsia="Verdana" w:cs="Verdana"/>
                <w:sz w:val="18"/>
                <w:szCs w:val="18"/>
              </w:rPr>
            </w:r>
          </w:p>
        </w:tc>
      </w:tr>
      <w:tr>
        <w:trPr>
          <w:trHeight w:val="3130"/>
        </w:trPr>
        <w:tc>
          <w:tcPr>
            <w:tcBorders>
              <w:top w:val="singl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59.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restart"/>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3.1.2. Забезпечити надання якісних освітніх послуг для амбітної молоді та дітей мотивованими педагогічними працівниками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підтримки та розвитку обдарованої учнівської молоді та творчих педагогів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 Менської м</w:t>
            </w:r>
            <w:r>
              <w:rPr>
                <w:rFonts w:ascii="Verdana" w:hAnsi="Verdana" w:eastAsia="Verdana" w:cs="Verdana"/>
                <w:color w:val="000000"/>
                <w:sz w:val="18"/>
                <w:szCs w:val="18"/>
              </w:rPr>
              <w:t xml:space="preserve">іської ради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Кількість учнів, які взяли участь у місцевих, регіональних або національних конкурсах та олімпіадах на 10 % більше від минулого року; кількість здобутих нагород (дипломів, медалей) учасниками програми на 10 % більше від минулого року; не менше</w:t>
            </w:r>
            <w:r>
              <w:rPr>
                <w:rFonts w:ascii="Verdana" w:hAnsi="Verdana" w:eastAsia="Verdana" w:cs="Verdana"/>
                <w:color w:val="000000"/>
                <w:sz w:val="18"/>
                <w:szCs w:val="18"/>
              </w:rPr>
              <w:t xml:space="preserve"> 60% педагогів щорічно проходять навчання для підвищення професійної майстерності.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141"/>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singl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60.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надання одноразової допомоги дітям-сиротам і дітям, позбавленим батьківського піклування, після досягнення 18-річного віку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та охорони здоров’я</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Надано соціальну підтримку та виплачено одноразову допомогу 25 дітям-сиротам і дітям, позбавленим батьківського піклування, після досягнення 18-річного віку.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61.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організації харчування дітей в закладах дошкільної освіти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100% забезпечення дітей дошкільного віку, які відвідують заклади дошкільної освіти Менської громади, гарячим харчуванням; оптимізовано викорис</w:t>
            </w:r>
            <w:r>
              <w:rPr>
                <w:rFonts w:ascii="Verdana" w:hAnsi="Verdana" w:eastAsia="Verdana" w:cs="Verdana"/>
                <w:color w:val="000000"/>
                <w:sz w:val="18"/>
                <w:szCs w:val="18"/>
              </w:rPr>
              <w:t xml:space="preserve">тання бюджетних та позабюджетних коштів для  забезпечення не менше 10% економії на витратах на харчування</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62.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Забезпечення закладів загальної середньої освіти Менської громади засобами навчання та обладнанням в межах впровадження реформи «Нова Українська школа»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rPr>
            </w:pPr>
            <w:r>
              <w:rPr>
                <w:rFonts w:ascii="Verdana" w:hAnsi="Verdana" w:eastAsia="Verdana" w:cs="Verdana"/>
                <w:sz w:val="18"/>
                <w:szCs w:val="18"/>
              </w:rPr>
              <w:t xml:space="preserve">2026</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widowControl w:val="false"/>
              <w:pBdr/>
              <w:spacing w:after="0" w:before="23" w:line="240" w:lineRule="auto"/>
              <w:ind w:left="-54"/>
              <w:jc w:val="both"/>
              <w:rPr>
                <w:rFonts w:ascii="Verdana" w:hAnsi="Verdana" w:eastAsia="Verdana" w:cs="Verdana"/>
                <w:color w:val="000000"/>
                <w:sz w:val="18"/>
                <w:szCs w:val="18"/>
              </w:rPr>
            </w:pPr>
            <w:r>
              <w:rPr>
                <w:rFonts w:ascii="Verdana" w:hAnsi="Verdana" w:eastAsia="Verdana" w:cs="Verdana"/>
                <w:sz w:val="18"/>
                <w:szCs w:val="18"/>
              </w:rPr>
              <w:t xml:space="preserve">Кількість навчальних кабінетів у закладах загальної середньої освіти, які забезпечені</w:t>
            </w:r>
            <w:r>
              <w:rPr>
                <w:rFonts w:ascii="Verdana" w:hAnsi="Verdana" w:eastAsia="Verdana" w:cs="Verdana"/>
                <w:sz w:val="18"/>
                <w:szCs w:val="18"/>
              </w:rPr>
              <w:t xml:space="preserve"> сучасним обладнання для реалізації Державного стандарту базової середньої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ight="10" w:left="-42"/>
              <w:jc w:val="both"/>
              <w:rPr>
                <w:rFonts w:ascii="Verdana" w:hAnsi="Verdana" w:eastAsia="Verdana" w:cs="Verdana"/>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rPr>
            </w:r>
            <w:r>
              <w:rPr>
                <w:rFonts w:ascii="Verdana" w:hAnsi="Verdana" w:eastAsia="Verdana" w:cs="Verdana"/>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63.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color w:val="000000"/>
                <w:sz w:val="18"/>
                <w:szCs w:val="18"/>
              </w:rPr>
              <w:t xml:space="preserve">Придбання шкільних автобусів для перевезення учасників освітнього процесу до місць навчання </w:t>
            </w:r>
            <w:r>
              <w:rPr>
                <w:rFonts w:ascii="Verdana" w:hAnsi="Verdana" w:eastAsia="Verdana" w:cs="Verdana"/>
                <w:color w:val="000000"/>
                <w:sz w:val="18"/>
                <w:szCs w:val="18"/>
                <w:highlight w:val="white"/>
              </w:rPr>
              <w:t xml:space="preserve">(</w:t>
            </w:r>
            <w:r>
              <w:rPr>
                <w:rFonts w:ascii="Verdana" w:hAnsi="Verdana" w:eastAsia="Verdana" w:cs="Verdana"/>
                <w:sz w:val="18"/>
                <w:szCs w:val="18"/>
                <w:highlight w:val="white"/>
              </w:rPr>
              <w:t xml:space="preserve">3</w:t>
            </w:r>
            <w:r>
              <w:rPr>
                <w:rFonts w:ascii="Verdana" w:hAnsi="Verdana" w:eastAsia="Verdana" w:cs="Verdana"/>
                <w:color w:val="000000"/>
                <w:sz w:val="18"/>
                <w:szCs w:val="18"/>
                <w:highlight w:val="white"/>
              </w:rPr>
              <w:t xml:space="preserve"> шт.)</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left="-135"/>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Закуплено </w:t>
            </w:r>
            <w:r>
              <w:rPr>
                <w:rFonts w:ascii="Verdana" w:hAnsi="Verdana" w:eastAsia="Verdana" w:cs="Verdana"/>
                <w:sz w:val="18"/>
                <w:szCs w:val="18"/>
              </w:rPr>
              <w:t xml:space="preserve">3</w:t>
            </w:r>
            <w:r>
              <w:rPr>
                <w:rFonts w:ascii="Verdana" w:hAnsi="Verdana" w:eastAsia="Verdana" w:cs="Verdana"/>
                <w:color w:val="000000"/>
                <w:sz w:val="18"/>
                <w:szCs w:val="18"/>
              </w:rPr>
              <w:t xml:space="preserve">  шкільні автобуси; </w:t>
            </w:r>
            <w:r>
              <w:rPr>
                <w:rFonts w:ascii="Verdana" w:hAnsi="Verdana" w:eastAsia="Verdana" w:cs="Verdana"/>
                <w:sz w:val="18"/>
                <w:szCs w:val="18"/>
              </w:rPr>
              <w:t xml:space="preserve">9</w:t>
            </w:r>
            <w:r>
              <w:rPr>
                <w:rFonts w:ascii="Verdana" w:hAnsi="Verdana" w:eastAsia="Verdana" w:cs="Verdana"/>
                <w:color w:val="000000"/>
                <w:sz w:val="18"/>
                <w:szCs w:val="18"/>
              </w:rPr>
              <w:t xml:space="preserve">0 учнів щоденно користуються послугами підвезення; підвищення ефективності перевезень і зниження навантаження на наявний автопарк на 30%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ight="10" w:left="-42"/>
              <w:jc w:val="both"/>
              <w:rPr>
                <w:rFonts w:ascii="Verdana" w:hAnsi="Verdana" w:eastAsia="Verdana" w:cs="Verdana"/>
                <w:color w:val="000000"/>
                <w:sz w:val="18"/>
                <w:szCs w:val="18"/>
              </w:rPr>
            </w:pPr>
            <w:r>
              <w:rPr>
                <w:rFonts w:ascii="Verdana" w:hAnsi="Verdana" w:eastAsia="Verdana" w:cs="Verdana"/>
                <w:sz w:val="18"/>
                <w:szCs w:val="18"/>
              </w:rPr>
              <w:t xml:space="preserve">Закуплено та передано закладу ЗЗСО ім. Шевченка 1 шкільний автобус на 22</w:t>
            </w:r>
            <w:r>
              <w:rPr>
                <w:rFonts w:ascii="Verdana" w:hAnsi="Verdana" w:eastAsia="Verdana" w:cs="Verdana"/>
                <w:sz w:val="18"/>
                <w:szCs w:val="18"/>
              </w:rPr>
              <w:t xml:space="preserve"> місця</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8"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64.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restart"/>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3.1.3. Створити безпечне, здорове освітнє середовище та безпечні умови для оздоровлення та відпочинку дітей</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розвитку фізичної культури і спорту в закладах освіти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90" w:left="-135"/>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100% забезпечені  умови для фізкультурно-оздоровчої роботи серед здобувачів освіти громади;  100 % охоплення учнів фізичними вправами та спортивними активностями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single" w:color="000000" w:sz="8" w:space="0"/>
              <w:left w:val="single" w:color="000000" w:sz="8" w:space="0"/>
              <w:bottom w:val="single" w:color="000000" w:sz="8" w:space="0"/>
              <w:right w:val="single" w:color="000000" w:sz="8"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65.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Програма організації харчування дітей в закладах загальної середньої освіти Менської міської ради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90"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100% забезпечення пільговим гарячим харчуванням; зменшено витрати на організацію харчування в закладах загальної середньої освіти на 10%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single" w:color="000000" w:sz="8"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66.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ight="-79"/>
              <w:rPr>
                <w:rFonts w:ascii="Verdana" w:hAnsi="Verdana" w:eastAsia="Verdana" w:cs="Verdana"/>
                <w:color w:val="000000"/>
                <w:sz w:val="18"/>
                <w:szCs w:val="18"/>
              </w:rPr>
            </w:pPr>
            <w:r>
              <w:rPr>
                <w:rFonts w:ascii="Verdana" w:hAnsi="Verdana" w:eastAsia="Verdana" w:cs="Verdana"/>
                <w:color w:val="000000"/>
                <w:sz w:val="18"/>
                <w:szCs w:val="18"/>
              </w:rPr>
              <w:t xml:space="preserve">Програма національно-патріотичного виховання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90"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Залучення до участі в початковому та І етапах гри «Сокіл» («Джура») не менше 150 учасників на рік та забезпечити участь команди у ІІІ етапі гри; підвищення кваліфікації не менше 30% організаторів та фахівців з питань патріотичного вихов</w:t>
            </w:r>
            <w:r>
              <w:rPr>
                <w:rFonts w:ascii="Verdana" w:hAnsi="Verdana" w:eastAsia="Verdana" w:cs="Verdana"/>
                <w:color w:val="000000"/>
                <w:sz w:val="18"/>
                <w:szCs w:val="18"/>
              </w:rPr>
              <w:t xml:space="preserve">ання</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67.</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ight="284"/>
              <w:rPr>
                <w:rFonts w:ascii="Verdana" w:hAnsi="Verdana" w:eastAsia="Verdana" w:cs="Verdana"/>
                <w:sz w:val="18"/>
                <w:szCs w:val="18"/>
                <w:highlight w:val="white"/>
              </w:rPr>
            </w:pPr>
            <w:r>
              <w:rPr>
                <w:rFonts w:ascii="Verdana" w:hAnsi="Verdana" w:eastAsia="Verdana" w:cs="Verdana"/>
                <w:sz w:val="18"/>
                <w:szCs w:val="18"/>
                <w:highlight w:val="white"/>
              </w:rPr>
              <w:t xml:space="preserve">Виготовлення (коригування) проектно-кошторисної документації по об’єкту «Нове будівництво протирадіаційного укриття (ПРУ) на території Менського опорного ЗЗСО І-ІІІ ступенів ім. Т.Г.Шевченка по вул. Чернігівський шлях,11»</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2025</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sz w:val="18"/>
                <w:szCs w:val="18"/>
                <w:highlight w:val="white"/>
              </w:rPr>
            </w:pPr>
            <w:r>
              <w:rPr>
                <w:rFonts w:ascii="Verdana" w:hAnsi="Verdana" w:eastAsia="Verdana" w:cs="Verdana"/>
                <w:sz w:val="18"/>
                <w:szCs w:val="18"/>
                <w:highlight w:val="white"/>
              </w:rPr>
              <w:t xml:space="preserve">Відділ освіти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ight="284"/>
              <w:rPr>
                <w:rFonts w:ascii="Verdana" w:hAnsi="Verdana" w:eastAsia="Verdana" w:cs="Verdana"/>
                <w:sz w:val="18"/>
                <w:szCs w:val="18"/>
                <w:highlight w:val="white"/>
              </w:rPr>
            </w:pPr>
            <w:r>
              <w:rPr>
                <w:rFonts w:ascii="Verdana" w:hAnsi="Verdana" w:eastAsia="Verdana" w:cs="Verdana"/>
                <w:sz w:val="18"/>
                <w:szCs w:val="18"/>
                <w:highlight w:val="white"/>
              </w:rPr>
              <w:t xml:space="preserve">Виготовлена проектно-кошторисна документація за новими ДБН</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ight="-130" w:left="-42"/>
              <w:rPr>
                <w:rFonts w:ascii="Verdana" w:hAnsi="Verdana" w:eastAsia="Verdana" w:cs="Verdana"/>
                <w:sz w:val="18"/>
                <w:szCs w:val="18"/>
                <w:highlight w:val="white"/>
              </w:rPr>
            </w:pPr>
            <w:r>
              <w:rPr>
                <w:rFonts w:ascii="Verdana" w:hAnsi="Verdana" w:eastAsia="Verdana" w:cs="Verdana"/>
                <w:sz w:val="18"/>
                <w:szCs w:val="18"/>
                <w:highlight w:val="white"/>
              </w:rPr>
              <w:t xml:space="preserve">Проєкт реалізовано, виготовлена проектно-кошторисна документація на будівництво ПРУ</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68.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Нове будівництво протирадіаційного укриття (ПРУ) на території Менського опорного ЗЗСО І-ІІІ ступенів ім. Т.Г.Шевченка по вул. Чернігівський шлях, 11</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rPr>
            </w:pPr>
            <w:r>
              <w:rPr>
                <w:rFonts w:ascii="Verdana" w:hAnsi="Verdana" w:eastAsia="Verdana" w:cs="Verdana"/>
                <w:color w:val="000000"/>
                <w:sz w:val="18"/>
                <w:szCs w:val="18"/>
              </w:rPr>
              <w:t xml:space="preserve">2026-2027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67"/>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Кількість місць в укритті для одночасного перебування </w:t>
            </w:r>
            <w:r>
              <w:rPr>
                <w:rFonts w:ascii="Verdana" w:hAnsi="Verdana" w:eastAsia="Verdana" w:cs="Verdana"/>
                <w:sz w:val="18"/>
                <w:szCs w:val="18"/>
              </w:rPr>
              <w:t xml:space="preserve">5</w:t>
            </w:r>
            <w:r>
              <w:rPr>
                <w:rFonts w:ascii="Verdana" w:hAnsi="Verdana" w:eastAsia="Verdana" w:cs="Verdana"/>
                <w:color w:val="000000"/>
                <w:sz w:val="18"/>
                <w:szCs w:val="18"/>
              </w:rPr>
              <w:t xml:space="preserve">00 осіб; кількість учнів та </w:t>
            </w:r>
            <w:r>
              <w:rPr>
                <w:rFonts w:ascii="Verdana" w:hAnsi="Verdana" w:eastAsia="Verdana" w:cs="Verdana"/>
                <w:color w:val="000000"/>
                <w:sz w:val="18"/>
                <w:szCs w:val="18"/>
              </w:rPr>
              <w:t xml:space="preserve">персоналу школи, які мають доступ до укриття у разі надзвичайної ситуації  100%.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69.</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Встановлення пожежної сигналізації та блискавкозахисту в приміщеннях Менського опорному закладі загальної середньої освіти I-III ступенів ім.Т.Г.Шевченка Менської міської ради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
              <w:jc w:val="center"/>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2026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67"/>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Відділ освіти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100% приміщень та території закладу обладнано сертифікованими системами пожежної сигналізації та блискавкозахисту.</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проекту планується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70.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ight="284"/>
              <w:rPr>
                <w:rFonts w:ascii="Verdana" w:hAnsi="Verdana" w:eastAsia="Verdana" w:cs="Verdana"/>
                <w:sz w:val="18"/>
                <w:szCs w:val="18"/>
                <w:highlight w:val="white"/>
              </w:rPr>
            </w:pPr>
            <w:r>
              <w:rPr>
                <w:rFonts w:ascii="Verdana" w:hAnsi="Verdana" w:eastAsia="Verdana" w:cs="Verdana"/>
                <w:sz w:val="18"/>
                <w:szCs w:val="18"/>
                <w:highlight w:val="none"/>
              </w:rPr>
              <w:t xml:space="preserve">Придбання </w:t>
            </w:r>
            <w:r>
              <w:rPr>
                <w:rFonts w:ascii="Verdana" w:hAnsi="Verdana" w:eastAsia="Verdana" w:cs="Verdana"/>
                <w:sz w:val="18"/>
                <w:szCs w:val="18"/>
                <w:highlight w:val="white"/>
              </w:rPr>
              <w:t xml:space="preserve">нового укриття для Менського ЗДО «Дитяча академія»  в м. Мена за адресою вул. Сергія Титаренка, 9 </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150"/>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2025 </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67"/>
              <w:rPr>
                <w:rFonts w:ascii="Verdana" w:hAnsi="Verdana" w:eastAsia="Verdana" w:cs="Verdana"/>
                <w:sz w:val="18"/>
                <w:szCs w:val="18"/>
                <w:highlight w:val="white"/>
              </w:rPr>
            </w:pPr>
            <w:r>
              <w:rPr>
                <w:rFonts w:ascii="Verdana" w:hAnsi="Verdana" w:eastAsia="Verdana" w:cs="Verdana"/>
                <w:sz w:val="18"/>
                <w:szCs w:val="18"/>
                <w:highlight w:val="white"/>
              </w:rPr>
              <w:t xml:space="preserve">Відділ освіти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ight="284"/>
              <w:rPr>
                <w:rFonts w:ascii="Verdana" w:hAnsi="Verdana" w:eastAsia="Verdana" w:cs="Verdana"/>
                <w:sz w:val="18"/>
                <w:szCs w:val="18"/>
                <w:highlight w:val="white"/>
              </w:rPr>
            </w:pPr>
            <w:r>
              <w:rPr>
                <w:rFonts w:ascii="Verdana" w:hAnsi="Verdana" w:eastAsia="Verdana" w:cs="Verdana"/>
                <w:sz w:val="18"/>
                <w:szCs w:val="18"/>
                <w:highlight w:val="white"/>
              </w:rPr>
              <w:t xml:space="preserve">Кількість місць в укритті для одночасного перебування 250 осіб; кількість учнів та персоналу дитячого садка, які мають доступ</w:t>
            </w:r>
            <w:r>
              <w:rPr>
                <w:rFonts w:ascii="Verdana" w:hAnsi="Verdana" w:eastAsia="Verdana" w:cs="Verdana"/>
                <w:sz w:val="18"/>
                <w:szCs w:val="18"/>
                <w:highlight w:val="white"/>
              </w:rPr>
              <w:t xml:space="preserve"> до укриття у разі надзвичайної ситуації  100%.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Розпочаті роботи з будівництва модульного укриття на 160 осіб, проект планується завершити до кінця 2025 року</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71.</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Встановлення сучасних дитячих ігрових майданчиків з елементами інклюзії в ЗДО Менської ТГ (</w:t>
            </w:r>
            <w:r>
              <w:rPr>
                <w:rFonts w:ascii="Verdana" w:hAnsi="Verdana" w:eastAsia="Verdana" w:cs="Verdana"/>
                <w:sz w:val="18"/>
                <w:szCs w:val="18"/>
              </w:rPr>
              <w:t xml:space="preserve">3 </w:t>
            </w:r>
            <w:r>
              <w:rPr>
                <w:rFonts w:ascii="Verdana" w:hAnsi="Verdana" w:eastAsia="Verdana" w:cs="Verdana"/>
                <w:color w:val="000000"/>
                <w:sz w:val="18"/>
                <w:szCs w:val="18"/>
              </w:rPr>
              <w:t xml:space="preserve">шт)</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150"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 - 2027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Закупити </w:t>
            </w:r>
            <w:r>
              <w:rPr>
                <w:rFonts w:ascii="Verdana" w:hAnsi="Verdana" w:eastAsia="Verdana" w:cs="Verdana"/>
                <w:sz w:val="18"/>
                <w:szCs w:val="18"/>
              </w:rPr>
              <w:t xml:space="preserve">3</w:t>
            </w:r>
            <w:r>
              <w:rPr>
                <w:rFonts w:ascii="Verdana" w:hAnsi="Verdana" w:eastAsia="Verdana" w:cs="Verdana"/>
                <w:color w:val="000000"/>
                <w:sz w:val="18"/>
                <w:szCs w:val="18"/>
              </w:rPr>
              <w:t xml:space="preserve"> майданчик</w:t>
            </w:r>
            <w:r>
              <w:rPr>
                <w:rFonts w:ascii="Verdana" w:hAnsi="Verdana" w:eastAsia="Verdana" w:cs="Verdana"/>
                <w:sz w:val="18"/>
                <w:szCs w:val="18"/>
              </w:rPr>
              <w:t xml:space="preserve">и</w:t>
            </w:r>
            <w:r>
              <w:rPr>
                <w:rFonts w:ascii="Verdana" w:hAnsi="Verdana" w:eastAsia="Verdana" w:cs="Verdana"/>
                <w:color w:val="000000"/>
                <w:sz w:val="18"/>
                <w:szCs w:val="18"/>
              </w:rPr>
              <w:t xml:space="preserve">; 80-90% дітей буде регулярно займатися на цих майданчиках; понад 80% дітей з ООП отримають можливість брати участь у спільних іграх та розвиваючих активностях.</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w:t>
            </w:r>
            <w:r>
              <w:rPr>
                <w:rFonts w:ascii="Verdana" w:hAnsi="Verdana" w:eastAsia="Verdana" w:cs="Verdana"/>
                <w:sz w:val="18"/>
                <w:szCs w:val="18"/>
                <w:highlight w:val="white"/>
              </w:rPr>
              <w:t xml:space="preserve">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72.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Енергоефективна реновація приміщень Менського ОЗЗСО І-ІІІ ст. ім. Шевченка за адресою вул. Чернігівський шлях, 11 в м. Мена</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2026 - 2027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Зменшення тепловтрат на 30-40%;  комфортніші умови для близько 250 учнів та учителів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73.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restart"/>
            <w:textDirection w:val="lrTb"/>
            <w:noWrap w:val="false"/>
          </w:tcPr>
          <w:p>
            <w:pPr>
              <w:pBdr/>
              <w:spacing w:after="0" w:line="240" w:lineRule="auto"/>
              <w:ind w:right="-42"/>
              <w:rPr>
                <w:rFonts w:ascii="Verdana" w:hAnsi="Verdana" w:eastAsia="Verdana" w:cs="Verdana"/>
                <w:color w:val="000000"/>
                <w:sz w:val="18"/>
                <w:szCs w:val="18"/>
              </w:rPr>
            </w:pPr>
            <w:r>
              <w:rPr>
                <w:rFonts w:ascii="Verdana" w:hAnsi="Verdana" w:eastAsia="Verdana" w:cs="Verdana"/>
                <w:color w:val="000000"/>
                <w:sz w:val="18"/>
                <w:szCs w:val="18"/>
              </w:rPr>
              <w:t xml:space="preserve">3.1.4. Посилити спроможність освітньої інфраструктури, яка надає послуги іншим громадам</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Функціонування ЦПРПП у напрямку удосконалення творчого педагогічного простору та інновацій – «Педагогічна вітальня</w:t>
            </w:r>
            <w:r>
              <w:rPr>
                <w:rFonts w:ascii="Verdana" w:hAnsi="Verdana" w:eastAsia="Verdana" w:cs="Verdana"/>
                <w:sz w:val="18"/>
                <w:szCs w:val="18"/>
              </w:rPr>
              <w:t xml:space="preserve">»</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jc w:val="center"/>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2025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Відділ освіти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sz w:val="18"/>
                <w:szCs w:val="18"/>
              </w:rPr>
              <w:t xml:space="preserve">85 % вчителів проводять цікаві уроки, зацікавлюють до вивчення навчальних предметів, допомагають визначитися з подальшим вибором професії</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Близько 400-х педагогічних працівників отримали умови для підвищення кваліфікаційного рівня, спіл</w:t>
            </w:r>
            <w:r>
              <w:rPr>
                <w:rFonts w:ascii="Verdana" w:hAnsi="Verdana" w:eastAsia="Verdana" w:cs="Verdana"/>
                <w:sz w:val="18"/>
                <w:szCs w:val="18"/>
              </w:rPr>
              <w:t xml:space="preserve">кування, обмін досвідом, удосконалення компетентностей</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74.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Термомодернізація будівлі початкової школи Менського опорного закладу загальної середньої освіти І-ІІІ ступеня ім. Т.Г.Шевченка Менської міської ради (заміна та утеплення покрівлі, фасаду, встановлення енергозберігаючих світлопрозорих огороджуючих конструк</w:t>
            </w:r>
            <w:r>
              <w:rPr>
                <w:rFonts w:ascii="Verdana" w:hAnsi="Verdana" w:eastAsia="Verdana" w:cs="Verdana"/>
                <w:sz w:val="18"/>
                <w:szCs w:val="18"/>
              </w:rPr>
              <w:t xml:space="preserve">цій (вікна, дверні блоки), системи рекуперації тепла.</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100% учнів, батьків та вчителів задоволені покращенням умов навчання; скорочення споживання енергії на опалення приміщень на 50%, скорочення витрат на енергоносії на 50%.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Реаліза</w:t>
            </w:r>
            <w:r>
              <w:rPr>
                <w:rFonts w:ascii="Verdana" w:hAnsi="Verdana" w:eastAsia="Verdana" w:cs="Verdana"/>
                <w:sz w:val="18"/>
                <w:szCs w:val="18"/>
                <w:highlight w:val="white"/>
              </w:rPr>
              <w:t xml:space="preserve">ція проєкту планується в 2026-2027 роках</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75.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jc w:val="both"/>
              <w:rPr>
                <w:rFonts w:ascii="Verdana" w:hAnsi="Verdana" w:eastAsia="Verdana" w:cs="Verdana"/>
                <w:sz w:val="18"/>
                <w:szCs w:val="18"/>
              </w:rPr>
            </w:pPr>
            <w:r>
              <w:rPr>
                <w:rFonts w:ascii="Verdana" w:hAnsi="Verdana" w:eastAsia="Verdana" w:cs="Verdana"/>
                <w:sz w:val="18"/>
                <w:szCs w:val="18"/>
              </w:rPr>
              <w:t xml:space="preserve">Термомодернізація будівлі майстерні Менського опорного закладу загальної середньої освіти І-ІІІ ступеня ім. Т.Г.Шевченка закладу освіти (заміна та утеплення покрівлі, фасаду, встановлення енергозберігаючих світлопрозорих огороджуючих конструкцій (вікна, дв</w:t>
            </w:r>
            <w:r>
              <w:rPr>
                <w:rFonts w:ascii="Verdana" w:hAnsi="Verdana" w:eastAsia="Verdana" w:cs="Verdana"/>
                <w:sz w:val="18"/>
                <w:szCs w:val="18"/>
              </w:rPr>
              <w:t xml:space="preserve">ері) та ремонт навчальних майстерень</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color w:val="000000"/>
                <w:sz w:val="18"/>
                <w:szCs w:val="18"/>
              </w:rPr>
            </w:pPr>
            <w:r>
              <w:rPr>
                <w:rFonts w:ascii="Verdana" w:hAnsi="Verdana" w:eastAsia="Verdana" w:cs="Verdana"/>
                <w:sz w:val="18"/>
                <w:szCs w:val="18"/>
              </w:rPr>
              <w:t xml:space="preserve">2026-2027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sz w:val="18"/>
                <w:szCs w:val="18"/>
              </w:rPr>
              <w:t xml:space="preserve">Відділ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100% учнів, батьків та вчителів задоволені покращенням умов навчання; скорочення споживання енергії на опалення приміщень на 50%, скорочення витрат на енергоносії на 50%.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w:t>
            </w:r>
            <w:r>
              <w:rPr>
                <w:rFonts w:ascii="Verdana" w:hAnsi="Verdana" w:eastAsia="Verdana" w:cs="Verdana"/>
                <w:sz w:val="18"/>
                <w:szCs w:val="18"/>
                <w:highlight w:val="white"/>
              </w:rPr>
              <w:t xml:space="preserve">ється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76.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ight="-125"/>
              <w:rPr>
                <w:rFonts w:ascii="Verdana" w:hAnsi="Verdana" w:eastAsia="Verdana" w:cs="Verdana"/>
                <w:color w:val="000000"/>
                <w:sz w:val="18"/>
                <w:szCs w:val="18"/>
              </w:rPr>
            </w:pPr>
            <w:r>
              <w:rPr>
                <w:rFonts w:ascii="Verdana" w:hAnsi="Verdana" w:eastAsia="Verdana" w:cs="Verdana"/>
                <w:color w:val="000000"/>
                <w:sz w:val="18"/>
                <w:szCs w:val="18"/>
              </w:rPr>
              <w:t xml:space="preserve">Капітальний ремонт (енергоефективна термосанація) будівлі Менської гімназії Менської міської ради Чернігівської області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100% учнів, батьків та вчителів задоволені покращенням умов навчання; скорочення споживання енергії на опалення приміщень на 50%, скорочення витрат на енергоносії на 50%.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20" w:before="20" w:line="240" w:lineRule="auto"/>
              <w:ind w:left="-42"/>
              <w:rPr>
                <w:rFonts w:ascii="Verdana" w:hAnsi="Verdana" w:eastAsia="Verdana" w:cs="Verdana"/>
                <w:sz w:val="18"/>
                <w:szCs w:val="18"/>
              </w:rPr>
            </w:pPr>
            <w:r>
              <w:rPr>
                <w:rFonts w:ascii="Verdana" w:hAnsi="Verdana" w:eastAsia="Verdana" w:cs="Verdana"/>
                <w:sz w:val="18"/>
                <w:szCs w:val="18"/>
              </w:rPr>
              <w:t xml:space="preserve">Було передбачено 600,00 тис. грн</w:t>
            </w:r>
            <w:r>
              <w:rPr>
                <w:rFonts w:ascii="Verdana" w:hAnsi="Verdana" w:eastAsia="Verdana" w:cs="Verdana"/>
                <w:sz w:val="18"/>
                <w:szCs w:val="18"/>
              </w:rPr>
            </w:r>
            <w:r>
              <w:rPr>
                <w:rFonts w:ascii="Verdana" w:hAnsi="Verdana" w:eastAsia="Verdana" w:cs="Verdana"/>
                <w:sz w:val="18"/>
                <w:szCs w:val="18"/>
              </w:rPr>
            </w:r>
          </w:p>
          <w:p>
            <w:pPr>
              <w:pBdr/>
              <w:spacing w:after="20" w:before="20" w:line="240" w:lineRule="auto"/>
              <w:ind w:left="-42"/>
              <w:rPr>
                <w:rFonts w:ascii="Verdana" w:hAnsi="Verdana" w:eastAsia="Verdana" w:cs="Verdana"/>
                <w:sz w:val="18"/>
                <w:szCs w:val="18"/>
              </w:rPr>
            </w:pPr>
            <w:r>
              <w:rPr>
                <w:rFonts w:ascii="Verdana" w:hAnsi="Verdana" w:eastAsia="Verdana" w:cs="Verdana"/>
                <w:sz w:val="18"/>
                <w:szCs w:val="18"/>
              </w:rPr>
              <w:t xml:space="preserve">оголошено тендер на розробку проєктно-кошторисної до</w:t>
            </w:r>
            <w:r>
              <w:rPr>
                <w:rFonts w:ascii="Verdana" w:hAnsi="Verdana" w:eastAsia="Verdana" w:cs="Verdana"/>
                <w:sz w:val="18"/>
                <w:szCs w:val="18"/>
              </w:rPr>
              <w:t xml:space="preserve">кументації</w:t>
            </w:r>
            <w:r>
              <w:rPr>
                <w:rFonts w:ascii="Verdana" w:hAnsi="Verdana" w:eastAsia="Verdana" w:cs="Verdana"/>
                <w:sz w:val="18"/>
                <w:szCs w:val="18"/>
              </w:rPr>
            </w:r>
            <w:r>
              <w:rPr>
                <w:rFonts w:ascii="Verdana" w:hAnsi="Verdana" w:eastAsia="Verdana" w:cs="Verdana"/>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77.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ight="-125"/>
              <w:rPr>
                <w:rFonts w:ascii="Verdana" w:hAnsi="Verdana" w:eastAsia="Verdana" w:cs="Verdana"/>
                <w:color w:val="000000"/>
                <w:sz w:val="18"/>
                <w:szCs w:val="18"/>
              </w:rPr>
            </w:pPr>
            <w:r>
              <w:rPr>
                <w:rFonts w:ascii="Verdana" w:hAnsi="Verdana" w:eastAsia="Verdana" w:cs="Verdana"/>
                <w:color w:val="000000"/>
                <w:sz w:val="18"/>
                <w:szCs w:val="18"/>
              </w:rPr>
              <w:t xml:space="preserve">Реконструкція приміщень початкової школи під пансіон в Опорному закладі Менська гімназія за адресою вул. Шевченка, 56 в м. Мена, для проживання учнів ліцею в т.ч. ВПО</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2026-2027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Очікувана кількість учнів, які зможуть скористатися новими умовами пансіону  - 60, кількість користувачів з числа маломобільних груп населення - 10; очікуване зниження витрат на енергоносії до 30%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78.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restart"/>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3.2. Усі мешканці та мешканки громади мають всебічний доступ до публічних послуг у відповідності до своїх потреб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restart"/>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3.2.1. Забезпечити надання якісних медичних послуг в громаді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забезпечення медичних закладів Менської міської територіальної громади м</w:t>
            </w:r>
            <w:r>
              <w:rPr>
                <w:rFonts w:ascii="Verdana" w:hAnsi="Verdana" w:eastAsia="Verdana" w:cs="Verdana"/>
                <w:color w:val="000000"/>
                <w:sz w:val="18"/>
                <w:szCs w:val="18"/>
              </w:rPr>
              <w:t xml:space="preserve">едичними кадрами на 2025 - 2027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та охорони здоров’я; КНП «Менська міська лікарня»; КНП «Менський центр ПМСД»</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ight="-45"/>
              <w:jc w:val="both"/>
              <w:rPr>
                <w:rFonts w:ascii="Verdana" w:hAnsi="Verdana" w:eastAsia="Verdana" w:cs="Verdana"/>
                <w:color w:val="000000"/>
                <w:sz w:val="18"/>
                <w:szCs w:val="18"/>
              </w:rPr>
            </w:pPr>
            <w:r>
              <w:rPr>
                <w:rFonts w:ascii="Verdana" w:hAnsi="Verdana" w:eastAsia="Verdana" w:cs="Verdana"/>
                <w:color w:val="000000"/>
                <w:sz w:val="18"/>
                <w:szCs w:val="18"/>
              </w:rPr>
              <w:t xml:space="preserve">100% забезпечено фінансування проходження лікарями курсів з підвищення кваліфікації в навчальних закладах (3 особи на рік); залучено до роботи в громаду не менше ніж 10% нових медичних працівників щорічно.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8"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79.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Комплексна п</w:t>
            </w:r>
            <w:r>
              <w:rPr>
                <w:rFonts w:ascii="Verdana" w:hAnsi="Verdana" w:eastAsia="Verdana" w:cs="Verdana"/>
                <w:color w:val="000000"/>
                <w:sz w:val="18"/>
                <w:szCs w:val="18"/>
              </w:rPr>
              <w:t xml:space="preserve">рограма розвитку та фінансової підтримки закладів охорони здоров’я, що надають медичну допомогу на території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p>
            <w:pPr>
              <w:pBdr/>
              <w:spacing w:after="0" w:line="240" w:lineRule="auto"/>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p>
            <w:pPr>
              <w:pBdr/>
              <w:spacing w:after="0" w:line="240" w:lineRule="auto"/>
              <w:ind/>
              <w:rPr>
                <w:rFonts w:ascii="Verdana" w:hAnsi="Verdana" w:eastAsia="Verdana" w:cs="Verdana"/>
                <w:sz w:val="18"/>
                <w:szCs w:val="18"/>
                <w:highlight w:val="yellow"/>
              </w:rPr>
            </w:pPr>
            <w:r>
              <w:rPr>
                <w:rFonts w:ascii="Verdana" w:hAnsi="Verdana" w:eastAsia="Verdana" w:cs="Verdana"/>
                <w:sz w:val="18"/>
                <w:szCs w:val="18"/>
                <w:highlight w:val="yellow"/>
              </w:rPr>
            </w:r>
            <w:r>
              <w:rPr>
                <w:rFonts w:ascii="Verdana" w:hAnsi="Verdana" w:eastAsia="Verdana" w:cs="Verdana"/>
                <w:sz w:val="18"/>
                <w:szCs w:val="18"/>
                <w:highlight w:val="yellow"/>
              </w:rPr>
            </w:r>
            <w:r>
              <w:rPr>
                <w:rFonts w:ascii="Verdana" w:hAnsi="Verdana" w:eastAsia="Verdana" w:cs="Verdana"/>
                <w:sz w:val="18"/>
                <w:szCs w:val="18"/>
                <w:highlight w:val="yellow"/>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та охорони здоров’я; КНП «Менська міська лікарня»; КНП «Менський центр ПМСД»</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Забезпечено не менш ніж 100 осіб/дітей з інвалідністю необхідними медичними та технічними засобами впродовж року; відремонтовано не менше ніж </w:t>
            </w:r>
            <w:r>
              <w:rPr>
                <w:rFonts w:ascii="Verdana" w:hAnsi="Verdana" w:eastAsia="Verdana" w:cs="Verdana"/>
                <w:color w:val="000000"/>
                <w:sz w:val="18"/>
                <w:szCs w:val="18"/>
              </w:rPr>
              <w:t xml:space="preserve">2 амбулаторії загальної практики чи фельдшерських пунктів; зменшення рівня загальної захворюваності на 15%.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single" w:color="000000" w:sz="8" w:space="0"/>
              <w:left w:val="single" w:color="000000" w:sz="8" w:space="0"/>
              <w:bottom w:val="single" w:color="000000" w:sz="8" w:space="0"/>
              <w:right w:val="single" w:color="000000" w:sz="8"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80.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rPr>
              <w:t xml:space="preserve">Придбання спецавтомобілів для медичних закладів</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та охорони здоров’я</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Придбано 2 спеціалізовані медичні автомобілі; здійснено понад 1000 поїздок на рік; зниження рівня смертності на 10-15%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single" w:color="000000" w:sz="8"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81.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restart"/>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3.2.2. Підсилити існуючі та створити нові соціальні послуги відповідно до Порядку визначення потреб громади у соціальних послугах</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«Турбота про літніх людей та інших вразливих категорій населення» на 2025 – 2026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w:t>
            </w:r>
            <w:r>
              <w:rPr>
                <w:rFonts w:ascii="Verdana" w:hAnsi="Verdana" w:eastAsia="Verdana" w:cs="Verdana"/>
                <w:color w:val="000000"/>
                <w:sz w:val="18"/>
                <w:szCs w:val="18"/>
              </w:rPr>
              <w:t xml:space="preserve"> населення та охорони здоров’я, КУ «Менський міський центр соціальних служб»</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Проведено не менше 12 тренінгів для літніх людей на рік, організованих працівниками та волонтерами;100%  охоплення вразливих груп населення адресною соціальною підтримкою</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w:t>
            </w:r>
            <w:r>
              <w:rPr>
                <w:rFonts w:ascii="Verdana" w:hAnsi="Verdana" w:eastAsia="Verdana" w:cs="Verdana"/>
                <w:sz w:val="18"/>
                <w:szCs w:val="18"/>
              </w:rPr>
              <w:t xml:space="preserve">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82.</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Капітальний ремонт частини приміщення комунальної установи "Менський територіальний центр надання соціальних послуг" Менської міської ради з метою створення доступного середовища для маломобільних груп населення</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2026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Відділ соціального захисту населення та охорони здоров’я</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Забезпечено 100% доступність інфраструктури для всіх категорій маломобільних груп населення.</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 р.</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83.</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2145"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Реконструкція фасаду відділення стаціонарного догляду для постійного або тимчасового проживання Комунальної установи «Менський територіальний центр надання соціальних послуг» Менської міської ради з ремонтом теплових мереж із застосуванням заходів </w:t>
            </w:r>
            <w:r>
              <w:rPr>
                <w:rFonts w:ascii="Verdana" w:hAnsi="Verdana" w:eastAsia="Verdana" w:cs="Verdana"/>
                <w:sz w:val="18"/>
                <w:szCs w:val="18"/>
                <w:highlight w:val="white"/>
              </w:rPr>
              <w:t xml:space="preserve">теплорен</w:t>
            </w:r>
            <w:r>
              <w:rPr>
                <w:rFonts w:ascii="Verdana" w:hAnsi="Verdana" w:eastAsia="Verdana" w:cs="Verdana"/>
                <w:sz w:val="18"/>
                <w:szCs w:val="18"/>
                <w:highlight w:val="white"/>
              </w:rPr>
              <w:t xml:space="preserve">овації за адресою: вул. Коцюбинського, 12 с. Стольне Корюківського р-ну Чернігівської обл.</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2026-2027</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sz w:val="18"/>
                <w:szCs w:val="18"/>
                <w:highlight w:val="white"/>
              </w:rPr>
            </w:pPr>
            <w:r>
              <w:rPr>
                <w:rFonts w:ascii="Verdana" w:hAnsi="Verdana" w:eastAsia="Verdana" w:cs="Verdana"/>
                <w:sz w:val="18"/>
                <w:szCs w:val="18"/>
                <w:highlight w:val="white"/>
              </w:rPr>
              <w:t xml:space="preserve">Відділ соціального захисту населення та охорони здоров’я, Комунальна установа «Менський територіальний центр надання соціальних послуг» Менської міської ра</w:t>
            </w:r>
            <w:r>
              <w:rPr>
                <w:rFonts w:ascii="Verdana" w:hAnsi="Verdana" w:eastAsia="Verdana" w:cs="Verdana"/>
                <w:sz w:val="18"/>
                <w:szCs w:val="18"/>
                <w:highlight w:val="white"/>
              </w:rPr>
              <w:t xml:space="preserve">ди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240" w:before="24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Проведено реконструкцію фасаду будівлі загальною площею 1200 м².</w:t>
            </w:r>
            <w:r>
              <w:rPr>
                <w:rFonts w:ascii="Verdana" w:hAnsi="Verdana" w:eastAsia="Verdana" w:cs="Verdana"/>
                <w:sz w:val="18"/>
                <w:szCs w:val="18"/>
                <w:highlight w:val="white"/>
              </w:rPr>
              <w:br/>
              <w:t xml:space="preserve">Виконано ремонт та відновлення теплових мереж.</w:t>
            </w:r>
            <w:r>
              <w:rPr>
                <w:rFonts w:ascii="Verdana" w:hAnsi="Verdana" w:eastAsia="Verdana" w:cs="Verdana"/>
                <w:sz w:val="18"/>
                <w:szCs w:val="18"/>
                <w:highlight w:val="white"/>
              </w:rPr>
              <w:br/>
              <w:t xml:space="preserve">Запроваджено енергоефективні заходи теплореновації.</w:t>
            </w:r>
            <w:r>
              <w:rPr>
                <w:rFonts w:ascii="Verdana" w:hAnsi="Verdana" w:eastAsia="Verdana" w:cs="Verdana"/>
                <w:sz w:val="18"/>
                <w:szCs w:val="18"/>
                <w:highlight w:val="white"/>
              </w:rPr>
              <w:br/>
              <w:t xml:space="preserve">Зменшено тепловтрати будівлі та підвищено комфорт проживання </w:t>
            </w:r>
            <w:r>
              <w:rPr>
                <w:rFonts w:ascii="Verdana" w:hAnsi="Verdana" w:eastAsia="Verdana" w:cs="Verdana"/>
                <w:sz w:val="18"/>
                <w:szCs w:val="18"/>
                <w:highlight w:val="white"/>
              </w:rPr>
              <w:t xml:space="preserve">для 50 осіб.</w:t>
            </w:r>
            <w:r>
              <w:rPr>
                <w:rFonts w:ascii="Verdana" w:hAnsi="Verdana" w:eastAsia="Verdana" w:cs="Verdana"/>
                <w:sz w:val="18"/>
                <w:szCs w:val="18"/>
                <w:highlight w:val="white"/>
              </w:rPr>
              <w:br/>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284"/>
              <w:rPr>
                <w:rFonts w:ascii="Verdana" w:hAnsi="Verdana" w:eastAsia="Verdana" w:cs="Verdana"/>
                <w:sz w:val="18"/>
                <w:szCs w:val="18"/>
                <w:highlight w:val="white"/>
              </w:rPr>
            </w:pPr>
            <w:r>
              <w:rPr>
                <w:rFonts w:ascii="Verdana" w:hAnsi="Verdana" w:eastAsia="Verdana" w:cs="Verdana"/>
                <w:sz w:val="18"/>
                <w:szCs w:val="18"/>
                <w:highlight w:val="white"/>
              </w:rPr>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w:t>
            </w:r>
            <w:r>
              <w:rPr>
                <w:rFonts w:ascii="Verdana" w:hAnsi="Verdana" w:eastAsia="Verdana" w:cs="Verdana"/>
                <w:sz w:val="18"/>
                <w:szCs w:val="18"/>
                <w:highlight w:val="white"/>
              </w:rPr>
              <w:t xml:space="preserve">оєкту планується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1875"/>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84.</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2145"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Створення ресурсної кімнати для Відділення стаціонарного догляду для постійного або тимчасового проживання</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2026-2027</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sz w:val="18"/>
                <w:szCs w:val="18"/>
                <w:highlight w:val="white"/>
              </w:rPr>
            </w:pPr>
            <w:r>
              <w:rPr>
                <w:rFonts w:ascii="Verdana" w:hAnsi="Verdana" w:eastAsia="Verdana" w:cs="Verdana"/>
                <w:sz w:val="18"/>
                <w:szCs w:val="18"/>
                <w:highlight w:val="white"/>
              </w:rPr>
              <w:t xml:space="preserve">Відділ соціального захисту населення та охорони здоров’я, </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45"/>
              <w:rPr>
                <w:rFonts w:ascii="Verdana" w:hAnsi="Verdana" w:eastAsia="Verdana" w:cs="Verdana"/>
                <w:sz w:val="18"/>
                <w:szCs w:val="18"/>
                <w:highlight w:val="white"/>
              </w:rPr>
            </w:pPr>
            <w:r>
              <w:rPr>
                <w:rFonts w:ascii="Verdana" w:hAnsi="Verdana" w:eastAsia="Verdana" w:cs="Verdana"/>
                <w:sz w:val="18"/>
                <w:szCs w:val="18"/>
                <w:highlight w:val="white"/>
              </w:rPr>
              <w:t xml:space="preserve">Комунальна установа «Менський територіальний центр надання соціальних послуг» Менської міської ради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240" w:before="24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Створено та оснащено одна ресурсна кімната, у якій щорічно не менше 80% підопічних отримують послуги психологічного розвантаження</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w:t>
            </w:r>
            <w:r>
              <w:rPr>
                <w:rFonts w:ascii="Verdana" w:hAnsi="Verdana" w:eastAsia="Verdana" w:cs="Verdana"/>
                <w:sz w:val="18"/>
                <w:szCs w:val="18"/>
                <w:highlight w:val="white"/>
              </w:rPr>
              <w:t xml:space="preserve">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85.</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2145"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Капітальний ремонт харчоблоку та їдальні Відділення стаціонарного догляду для постійного або тимчасового проживання</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2026-2027</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sz w:val="18"/>
                <w:szCs w:val="18"/>
                <w:highlight w:val="white"/>
              </w:rPr>
            </w:pPr>
            <w:r>
              <w:rPr>
                <w:rFonts w:ascii="Verdana" w:hAnsi="Verdana" w:eastAsia="Verdana" w:cs="Verdana"/>
                <w:sz w:val="18"/>
                <w:szCs w:val="18"/>
                <w:highlight w:val="white"/>
              </w:rPr>
              <w:t xml:space="preserve">Відділ соціального захисту населення та охорони здоров’я, Комунальна установа «Менський територіальний центр надання соціальних послуг» Менської міської ради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240" w:before="24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Проведено капітальний ремонт 1 харчоблоку та 1 їдальні, що забезпечує дотримання 100% санітарно-гі</w:t>
            </w:r>
            <w:r>
              <w:rPr>
                <w:rFonts w:ascii="Verdana" w:hAnsi="Verdana" w:eastAsia="Verdana" w:cs="Verdana"/>
                <w:sz w:val="18"/>
                <w:szCs w:val="18"/>
                <w:highlight w:val="white"/>
              </w:rPr>
              <w:t xml:space="preserve">гієнічних вимог та безперебійне харчування щонайменше 35 підопічних щодня</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86.</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2145"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Створення та облаштування вуличного простору для осіб з інвалідністю та людей похилого віку при КУ "Менський тер.цент надання соц.послуг"</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2026-2027</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sz w:val="18"/>
                <w:szCs w:val="18"/>
                <w:highlight w:val="white"/>
              </w:rPr>
            </w:pPr>
            <w:r>
              <w:rPr>
                <w:rFonts w:ascii="Verdana" w:hAnsi="Verdana" w:eastAsia="Verdana" w:cs="Verdana"/>
                <w:sz w:val="18"/>
                <w:szCs w:val="18"/>
                <w:highlight w:val="white"/>
              </w:rPr>
              <w:t xml:space="preserve">Комунальна установа «Менський територіальний центр надання соціальних послуг» Менської міської ради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240" w:before="24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Створено</w:t>
            </w:r>
            <w:r>
              <w:rPr>
                <w:rFonts w:ascii="Verdana" w:hAnsi="Verdana" w:eastAsia="Verdana" w:cs="Verdana"/>
                <w:sz w:val="18"/>
                <w:szCs w:val="18"/>
                <w:highlight w:val="white"/>
              </w:rPr>
              <w:t xml:space="preserve"> та облаштовано 1 доступний вуличний простір, у якому щорічно проводиться не менше 20 заходів для соціалізації та психологічного розвантаження відвідувачів (осіб з інвалідністю та літніх людей)</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87.</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2145"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Будівництво інклюзивного туалету відділення стаціонарного догляду для постійного або тимчасового проживання</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2026</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sz w:val="18"/>
                <w:szCs w:val="18"/>
                <w:highlight w:val="white"/>
              </w:rPr>
            </w:pPr>
            <w:r>
              <w:rPr>
                <w:rFonts w:ascii="Verdana" w:hAnsi="Verdana" w:eastAsia="Verdana" w:cs="Verdana"/>
                <w:sz w:val="18"/>
                <w:szCs w:val="18"/>
                <w:highlight w:val="white"/>
              </w:rPr>
              <w:t xml:space="preserve">Відділ соціального захисту населення та охорони здоров’я, Комунальна установа «Менський територіальний центр надання соціальних послуг» Менсько</w:t>
            </w:r>
            <w:r>
              <w:rPr>
                <w:rFonts w:ascii="Verdana" w:hAnsi="Verdana" w:eastAsia="Verdana" w:cs="Verdana"/>
                <w:sz w:val="18"/>
                <w:szCs w:val="18"/>
                <w:highlight w:val="white"/>
              </w:rPr>
              <w:t xml:space="preserve">ї міської ради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240" w:before="24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Введено в експлуатацію 1 безбар’єрний санвузол, яким щоденно користуються не менше 20 підопічних, підвищуючи рівень комфортності та доступності послуг установи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 р.</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88.</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2145"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Заміна старих дерев'яних вікон на нові енергозберігаючі вікна у приміщенні відділення стаціонарного догляду для постійного або тимчасового проживання с. Стольне КУ "Менський територіальний центр надання соціальних послуг" </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2026</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sz w:val="18"/>
                <w:szCs w:val="18"/>
                <w:highlight w:val="white"/>
              </w:rPr>
            </w:pPr>
            <w:r>
              <w:rPr>
                <w:rFonts w:ascii="Verdana" w:hAnsi="Verdana" w:eastAsia="Verdana" w:cs="Verdana"/>
                <w:sz w:val="18"/>
                <w:szCs w:val="18"/>
                <w:highlight w:val="white"/>
              </w:rPr>
              <w:t xml:space="preserve">Комунальна установа «Менськи</w:t>
            </w:r>
            <w:r>
              <w:rPr>
                <w:rFonts w:ascii="Verdana" w:hAnsi="Verdana" w:eastAsia="Verdana" w:cs="Verdana"/>
                <w:sz w:val="18"/>
                <w:szCs w:val="18"/>
                <w:highlight w:val="white"/>
              </w:rPr>
              <w:t xml:space="preserve">й територіальний центр надання соціальних послуг» Менської міської ради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240" w:before="24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Замінено 100% старих дерев’яних вікон (не менше 25 одиниць) на нові енергозберігаючі конструкції, що забезпечує стабільний тепловий режим та покращує освітленість приміщень відділення</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 р.</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1515"/>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89.</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2145"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Соціальна швейна майстерня "Чотири сезони"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left="-141"/>
              <w:jc w:val="center"/>
              <w:rPr>
                <w:rFonts w:ascii="Verdana" w:hAnsi="Verdana" w:eastAsia="Verdana" w:cs="Verdana"/>
                <w:sz w:val="18"/>
                <w:szCs w:val="18"/>
                <w:highlight w:val="white"/>
              </w:rPr>
            </w:pPr>
            <w:r>
              <w:rPr>
                <w:rFonts w:ascii="Verdana" w:hAnsi="Verdana" w:eastAsia="Verdana" w:cs="Verdana"/>
                <w:sz w:val="18"/>
                <w:szCs w:val="18"/>
                <w:highlight w:val="white"/>
              </w:rPr>
              <w:t xml:space="preserve">2026</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sz w:val="18"/>
                <w:szCs w:val="18"/>
                <w:highlight w:val="white"/>
              </w:rPr>
            </w:pPr>
            <w:r>
              <w:rPr>
                <w:rFonts w:ascii="Verdana" w:hAnsi="Verdana" w:eastAsia="Verdana" w:cs="Verdana"/>
                <w:sz w:val="18"/>
                <w:szCs w:val="18"/>
                <w:highlight w:val="white"/>
              </w:rPr>
              <w:t xml:space="preserve">Комунальна установа «Менський територіальний центр надання соціальних послуг» Менської міської ради</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240" w:before="24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Модернізовано майстерню «Чотири сезони», що включає встановлення сучасного обладнання (не менше 10 одиниць)</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 р.</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90.</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jc w:val="both"/>
              <w:rPr>
                <w:rFonts w:ascii="Verdana" w:hAnsi="Verdana" w:eastAsia="Verdana" w:cs="Verdana"/>
                <w:color w:val="000000"/>
                <w:sz w:val="12"/>
                <w:szCs w:val="12"/>
                <w:highlight w:val="white"/>
              </w:rPr>
            </w:pPr>
            <w:r>
              <w:rPr>
                <w:rFonts w:ascii="Verdana" w:hAnsi="Verdana" w:eastAsia="Verdana" w:cs="Verdana"/>
                <w:sz w:val="18"/>
                <w:szCs w:val="18"/>
                <w:highlight w:val="white"/>
              </w:rPr>
              <w:t xml:space="preserve">Створення та облаштування простору “Ветеран Хаб”</w:t>
            </w:r>
            <w:r>
              <w:rPr>
                <w:rFonts w:ascii="Verdana" w:hAnsi="Verdana" w:eastAsia="Verdana" w:cs="Verdana"/>
                <w:color w:val="000000"/>
                <w:sz w:val="12"/>
                <w:szCs w:val="12"/>
                <w:highlight w:val="white"/>
              </w:rPr>
            </w:r>
            <w:r>
              <w:rPr>
                <w:rFonts w:ascii="Verdana" w:hAnsi="Verdana" w:eastAsia="Verdana" w:cs="Verdana"/>
                <w:color w:val="000000"/>
                <w:sz w:val="12"/>
                <w:szCs w:val="12"/>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2026-2027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Відділ соціального захисту населення та охорони здоров’я</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right="-24"/>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Облаштовано сучасний простір “Ветеран Хаб” площею 500 м².</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24"/>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Забезпечено доступність приміщення для маломобільних груп населення.</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24"/>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Створено умови для надання соціальних, психологічних, правових і консуль</w:t>
            </w:r>
            <w:r>
              <w:rPr>
                <w:rFonts w:ascii="Verdana" w:hAnsi="Verdana" w:eastAsia="Verdana" w:cs="Verdana"/>
                <w:sz w:val="18"/>
                <w:szCs w:val="18"/>
                <w:highlight w:val="white"/>
              </w:rPr>
              <w:t xml:space="preserve">таційних послуг для ветеранів та членів їхніх сімей.</w:t>
            </w:r>
            <w:r>
              <w:rPr>
                <w:rFonts w:ascii="Verdana" w:hAnsi="Verdana" w:eastAsia="Verdana" w:cs="Verdana"/>
                <w:sz w:val="18"/>
                <w:szCs w:val="18"/>
                <w:highlight w:val="white"/>
              </w:rPr>
              <w:br/>
              <w:t xml:space="preserve">Щорічно охоплено не менше 500 ветеранів послугами Хабу.</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highlight w:val="white"/>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91.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145"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Програма фінансової підтримки патронатних родин, що функціонують на території Менської міської територіальної громади на 2025 – 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1729" w:type="dxa"/>
            <w:textDirection w:val="lrTb"/>
            <w:noWrap w:val="false"/>
          </w:tcPr>
          <w:p>
            <w:pPr>
              <w:pBdr>
                <w:top w:val="none" w:color="000000" w:sz="4" w:space="0"/>
                <w:left w:val="none" w:color="000000" w:sz="4" w:space="0"/>
                <w:bottom w:val="none" w:color="000000" w:sz="4" w:space="0"/>
                <w:right w:val="none" w:color="000000" w:sz="4" w:space="0"/>
                <w:between w:val="none" w:color="000000" w:sz="4" w:space="0"/>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та охорони здоров’я, Служба у справах дітей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Встан</w:t>
            </w:r>
            <w:r>
              <w:rPr>
                <w:rFonts w:ascii="Verdana" w:hAnsi="Verdana" w:eastAsia="Verdana" w:cs="Verdana"/>
                <w:color w:val="000000"/>
                <w:sz w:val="18"/>
                <w:szCs w:val="18"/>
              </w:rPr>
              <w:t xml:space="preserve">овлено статус дитини-сироти/дитини, позбавленої батьківського піклування, не пізніше як через два місяці після виявлення дитини, яка залишилася без батьківського піклування для 95% дітей у рамках програми; своєчасно виплачено допомогу 100% сім'ям, що взяли</w:t>
            </w:r>
            <w:r>
              <w:rPr>
                <w:rFonts w:ascii="Verdana" w:hAnsi="Verdana" w:eastAsia="Verdana" w:cs="Verdana"/>
                <w:color w:val="000000"/>
                <w:sz w:val="18"/>
                <w:szCs w:val="18"/>
              </w:rPr>
              <w:t xml:space="preserve"> на виховання дітей; впроваджено послугу патронату </w:t>
            </w:r>
            <w:r>
              <w:rPr>
                <w:rFonts w:ascii="Verdana" w:hAnsi="Verdana" w:eastAsia="Verdana" w:cs="Verdana"/>
                <w:color w:val="000000"/>
                <w:sz w:val="18"/>
                <w:szCs w:val="18"/>
              </w:rPr>
              <w:t xml:space="preserve">над дитиною в 50-60% випадків потреби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92.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щодо попередження дитячої безпритульності та бездоглядності, розвитку сімейних форм виховання дітей-сиріт, дітей, позбавлених батьківського піклування «Діти Менщини» на 2025-2027 роки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w:t>
            </w:r>
            <w:r>
              <w:rPr>
                <w:rFonts w:ascii="Verdana" w:hAnsi="Verdana" w:eastAsia="Verdana" w:cs="Verdana"/>
                <w:sz w:val="18"/>
                <w:szCs w:val="18"/>
              </w:rPr>
              <w:t xml:space="preserve">0</w:t>
            </w:r>
            <w:r>
              <w:rPr>
                <w:rFonts w:ascii="Verdana" w:hAnsi="Verdana" w:eastAsia="Verdana" w:cs="Verdana"/>
                <w:color w:val="000000"/>
                <w:sz w:val="18"/>
                <w:szCs w:val="18"/>
              </w:rPr>
              <w:t xml:space="preserve">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color w:val="000000"/>
                <w:sz w:val="18"/>
                <w:szCs w:val="18"/>
              </w:rPr>
            </w:pPr>
            <w:r>
              <w:rPr>
                <w:rFonts w:ascii="Verdana" w:hAnsi="Verdana" w:eastAsia="Verdana" w:cs="Verdana"/>
                <w:color w:val="000000"/>
                <w:sz w:val="18"/>
                <w:szCs w:val="18"/>
              </w:rPr>
              <w:t xml:space="preserve">Комунальна установа «Менський міський центр соціальних служб», Служба у справах дітей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Кількість проведених інформаційно-профілактичних заходів для населення щодо запобігання бездоглядності серед дітей: не менше 12 на рік. 100% випадків своєчасного виявлен</w:t>
            </w:r>
            <w:r>
              <w:rPr>
                <w:rFonts w:ascii="Verdana" w:hAnsi="Verdana" w:eastAsia="Verdana" w:cs="Verdana"/>
                <w:color w:val="000000"/>
                <w:sz w:val="18"/>
                <w:szCs w:val="18"/>
              </w:rPr>
              <w:t xml:space="preserve">ня дітей, які залишились без догляду або піклування батьків; 100% охоплення сімей, які перебувають в складних життєвих обставинах соціальною підтримкою та послугами.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93.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підтримки ветеранів війни, Захисників і Захисниць України, членів їх сімей та членів сімей загиблих (померлих) Захисників і Захисниць України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w:t>
            </w:r>
            <w:r>
              <w:rPr>
                <w:rFonts w:ascii="Verdana" w:hAnsi="Verdana" w:eastAsia="Verdana" w:cs="Verdana"/>
                <w:color w:val="000000"/>
                <w:sz w:val="18"/>
                <w:szCs w:val="18"/>
              </w:rPr>
              <w:t xml:space="preserve">та охорони здоров’я, КУ «Менський міський центр соціальних служб»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Кількість проведених заходів, спрямованих на інтеграцію ветеранів у громаду: не менше 12 в рік. Рівень задоволеності ветеранів та їхніх сімей якістю наданих послуг 100%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w:t>
            </w:r>
            <w:r>
              <w:rPr>
                <w:rFonts w:ascii="Verdana" w:hAnsi="Verdana" w:eastAsia="Verdana" w:cs="Verdana"/>
                <w:sz w:val="18"/>
                <w:szCs w:val="18"/>
              </w:rPr>
              <w:t xml:space="preserve">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94.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компенсації фізичним особам, які надають соціальні послуги з догляду на непрофесійній основі, на території Менської міської громади на 2025- 2027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45"/>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та охорони здоров’я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Забезпечення 100% осіб, які потребують постійної допомоги, необхідною підтримкою; забезпечення щомісячної виплати компенсації 100% осіб, які надають соціальні послуги з догляду на непрофесійній осно</w:t>
            </w:r>
            <w:r>
              <w:rPr>
                <w:rFonts w:ascii="Verdana" w:hAnsi="Verdana" w:eastAsia="Verdana" w:cs="Verdana"/>
                <w:color w:val="000000"/>
                <w:sz w:val="18"/>
                <w:szCs w:val="18"/>
              </w:rPr>
              <w:t xml:space="preserve">ві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95.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соціальної підтримки жителів Менської міської територіальної громади на 2025 – 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та охорони здоров’я, КУ «Менський міський центр соціальних служб»</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100% охоплення соціальною підтримкою громадян, які потребують; рівень задоволеності жителів, які отримують соціальні послуги 100%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96.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соціальної підтримки, адаптації та інтеграції внутрішньо переміщених осіб в Менській міській територіальній громаді на 202</w:t>
            </w:r>
            <w:r>
              <w:rPr>
                <w:rFonts w:ascii="Verdana" w:hAnsi="Verdana" w:eastAsia="Verdana" w:cs="Verdana"/>
                <w:sz w:val="18"/>
                <w:szCs w:val="18"/>
              </w:rPr>
              <w:t xml:space="preserve">6</w:t>
            </w:r>
            <w:r>
              <w:rPr>
                <w:rFonts w:ascii="Verdana" w:hAnsi="Verdana" w:eastAsia="Verdana" w:cs="Verdana"/>
                <w:color w:val="000000"/>
                <w:sz w:val="18"/>
                <w:szCs w:val="18"/>
              </w:rPr>
              <w:t xml:space="preserve">-202</w:t>
            </w:r>
            <w:r>
              <w:rPr>
                <w:rFonts w:ascii="Verdana" w:hAnsi="Verdana" w:eastAsia="Verdana" w:cs="Verdana"/>
                <w:sz w:val="18"/>
                <w:szCs w:val="18"/>
              </w:rPr>
              <w:t xml:space="preserve">8</w:t>
            </w:r>
            <w:r>
              <w:rPr>
                <w:rFonts w:ascii="Verdana" w:hAnsi="Verdana" w:eastAsia="Verdana" w:cs="Verdana"/>
                <w:color w:val="000000"/>
                <w:sz w:val="18"/>
                <w:szCs w:val="18"/>
              </w:rPr>
              <w:t xml:space="preserve">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соціального захисту населення та охорони здоров’я, КУ «Менський міський центр соціальних служб»</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100% охоплення соціальною підтримкою ВПО, які потребують; рівень задоволеності ВПО, які отримують соціальні послуги 100%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w:t>
            </w:r>
            <w:r>
              <w:rPr>
                <w:rFonts w:ascii="Verdana" w:hAnsi="Verdana" w:eastAsia="Verdana" w:cs="Verdana"/>
                <w:sz w:val="18"/>
                <w:szCs w:val="18"/>
                <w:highlight w:val="white"/>
              </w:rPr>
              <w:t xml:space="preserve">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97.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Придбання спеціально обладнаних автомобілів для перевезення осіб з інвалідністю та дітей з інвалідністю, які мають порушення опорно- рухового апарату</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1f1f1f"/>
                <w:sz w:val="18"/>
                <w:szCs w:val="18"/>
              </w:rPr>
            </w:pPr>
            <w:r>
              <w:rPr>
                <w:rFonts w:ascii="Verdana" w:hAnsi="Verdana" w:eastAsia="Verdana" w:cs="Verdana"/>
                <w:color w:val="1f1f1f"/>
                <w:sz w:val="18"/>
                <w:szCs w:val="18"/>
              </w:rPr>
              <w:t xml:space="preserve">Відділ соціального захисту населення та охорони здоров'я</w:t>
            </w:r>
            <w:r>
              <w:rPr>
                <w:rFonts w:ascii="Verdana" w:hAnsi="Verdana" w:eastAsia="Verdana" w:cs="Verdana"/>
                <w:color w:val="1f1f1f"/>
                <w:sz w:val="18"/>
                <w:szCs w:val="18"/>
              </w:rPr>
            </w:r>
            <w:r>
              <w:rPr>
                <w:rFonts w:ascii="Verdana" w:hAnsi="Verdana" w:eastAsia="Verdana" w:cs="Verdana"/>
                <w:color w:val="1f1f1f"/>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Придбано автомобіль, облаштований під потреби осіб з функціональними обмеженнями; мінімальна кількість осіб, які отримали послугу за рік - 70 осіб; рівень задоволеності користувачів послугою ”Соціальне таксі” 90%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w:t>
            </w:r>
            <w:r>
              <w:rPr>
                <w:rFonts w:ascii="Verdana" w:hAnsi="Verdana" w:eastAsia="Verdana" w:cs="Verdana"/>
                <w:sz w:val="18"/>
                <w:szCs w:val="18"/>
                <w:highlight w:val="white"/>
              </w:rPr>
              <w:t xml:space="preserve">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98.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restart"/>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3.2.3. Покращити умови для задоволення потреб мешканців з питань культури та спорту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охорони та збереження культурної спадщини на території Менської міської територіальної громади на 2025-2027 роки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Відділ культури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Впровадження 1-2 нових проєктів на рік, що включають реставрацію пам'яток та об'єктів культурної спадщини; збільшення туристичного потоку до громади на 10-15% через популяризацію її історико-культурної спадщини;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99.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розвитку культури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культури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Залучення 50-70% жителів громади до участі в культурних заходах, сприяння розвитку місцевих талантів; створення 3-4 нових туристичних маршрутів на рік, що збільшить туристичний потік на 20%;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100.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Встановлення 4 нових спортивних майданчиків, а саме два у м.Мена та с.Стольне і с-щі Макошине</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150"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освіти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1495 дітей громади матимуть змогу покращити свою фізичну форму; закуплено та встановлено 4 дитячих спортивних майданчика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101.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Створення громадського простору для мешканців, шляхом капітального ремонту Центру культурних послуг на базі КЗ «Менський будинок культури» за адресою вул. Героїв АТО, 3 м. Мена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150"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2026-2027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культури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Зменшення споживання енергоресурсів на 20% після завершення модернізації; забезпечення доступності культурних послуг для 100% місцевих жителів, включаючи осіб з інвалідністю та пенсіонерів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проекту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102.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Ревіталізація приміщень Комунального закладу “Центру культури та дозвілля молоді” Менської міської ради за адресою вул. Героїв АТО 10, м.Мена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150"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культури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Зниження енергоспоживання на 25% після впровадження енергоефективних заходів; задоволення відвідувачів на рівні 85-90% протягом першого року після завершення реконструкції.</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highlight w:val="white"/>
              </w:rPr>
              <w:t xml:space="preserve">Реалізація проєкту планується в 2026-2027 роках</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103.</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sz w:val="18"/>
                <w:szCs w:val="18"/>
              </w:rPr>
            </w:pPr>
            <w:r>
              <w:rPr>
                <w:rFonts w:ascii="Verdana" w:hAnsi="Verdana" w:eastAsia="Verdana" w:cs="Verdana"/>
                <w:sz w:val="18"/>
                <w:szCs w:val="18"/>
              </w:rPr>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jc w:val="both"/>
              <w:rPr>
                <w:rFonts w:ascii="Verdana" w:hAnsi="Verdana" w:eastAsia="Verdana" w:cs="Verdana"/>
                <w:sz w:val="18"/>
                <w:szCs w:val="18"/>
              </w:rPr>
            </w:pPr>
            <w:r>
              <w:rPr>
                <w:rFonts w:ascii="Verdana" w:hAnsi="Verdana" w:eastAsia="Verdana" w:cs="Verdana"/>
                <w:sz w:val="18"/>
                <w:szCs w:val="18"/>
              </w:rPr>
              <w:t xml:space="preserve">Поточний ремонт санвузлів з елементами інклюзії, вхідного пандуса та встановлення внутрішнього пандуса з урахуванням потреб маломобільних груп населення в КЗ</w:t>
            </w:r>
            <w:r>
              <w:rPr>
                <w:rFonts w:ascii="Verdana" w:hAnsi="Verdana" w:eastAsia="Verdana" w:cs="Verdana"/>
                <w:sz w:val="18"/>
                <w:szCs w:val="18"/>
              </w:rPr>
            </w:r>
            <w:r>
              <w:rPr>
                <w:rFonts w:ascii="Verdana" w:hAnsi="Verdana" w:eastAsia="Verdana" w:cs="Verdana"/>
                <w:sz w:val="18"/>
                <w:szCs w:val="18"/>
              </w:rPr>
            </w:r>
          </w:p>
          <w:p>
            <w:pPr>
              <w:pBdr/>
              <w:spacing w:after="0" w:line="240" w:lineRule="auto"/>
              <w:ind/>
              <w:jc w:val="both"/>
              <w:rPr>
                <w:rFonts w:ascii="Verdana" w:hAnsi="Verdana" w:eastAsia="Verdana" w:cs="Verdana"/>
                <w:color w:val="000000"/>
                <w:sz w:val="12"/>
                <w:szCs w:val="12"/>
              </w:rPr>
            </w:pPr>
            <w:r>
              <w:rPr>
                <w:rFonts w:ascii="Verdana" w:hAnsi="Verdana" w:eastAsia="Verdana" w:cs="Verdana"/>
                <w:sz w:val="18"/>
                <w:szCs w:val="18"/>
              </w:rPr>
              <w:t xml:space="preserve">«Центру культури та дозвілля молоді» Менської міської ради, вул. Героїв АТО, 10,  м. Мена, Корюків</w:t>
            </w:r>
            <w:r>
              <w:rPr>
                <w:rFonts w:ascii="Verdana" w:hAnsi="Verdana" w:eastAsia="Verdana" w:cs="Verdana"/>
                <w:sz w:val="18"/>
                <w:szCs w:val="18"/>
              </w:rPr>
              <w:t xml:space="preserve">ського району Чернігівської області</w:t>
            </w:r>
            <w:r>
              <w:rPr>
                <w:rFonts w:ascii="Verdana" w:hAnsi="Verdana" w:eastAsia="Verdana" w:cs="Verdana"/>
                <w:color w:val="000000"/>
                <w:sz w:val="12"/>
                <w:szCs w:val="12"/>
              </w:rPr>
            </w:r>
            <w:r>
              <w:rPr>
                <w:rFonts w:ascii="Verdana" w:hAnsi="Verdana" w:eastAsia="Verdana" w:cs="Verdana"/>
                <w:color w:val="000000"/>
                <w:sz w:val="12"/>
                <w:szCs w:val="12"/>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150" w:left="-141"/>
              <w:jc w:val="center"/>
              <w:rPr>
                <w:rFonts w:ascii="Verdana" w:hAnsi="Verdana" w:eastAsia="Verdana" w:cs="Verdana"/>
                <w:color w:val="000000"/>
                <w:sz w:val="18"/>
                <w:szCs w:val="18"/>
              </w:rPr>
            </w:pPr>
            <w:r>
              <w:rPr>
                <w:rFonts w:ascii="Verdana" w:hAnsi="Verdana" w:eastAsia="Verdana" w:cs="Verdana"/>
                <w:sz w:val="18"/>
                <w:szCs w:val="18"/>
              </w:rPr>
              <w:t xml:space="preserve">2026</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sz w:val="18"/>
                <w:szCs w:val="18"/>
              </w:rPr>
              <w:t xml:space="preserve">Відділ культури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sz w:val="18"/>
                <w:szCs w:val="18"/>
              </w:rPr>
            </w:pPr>
            <w:r>
              <w:rPr>
                <w:rFonts w:ascii="Verdana" w:hAnsi="Verdana" w:eastAsia="Verdana" w:cs="Verdana"/>
                <w:sz w:val="18"/>
                <w:szCs w:val="18"/>
              </w:rPr>
              <w:t xml:space="preserve">Проведено поточний ремонт санвузлів відповідно до вимог інклюзивності. Проведено ремонт зовнішнього пандуса та встановлено внутрішній пандус. Підвищено доступність Центру культури та дозвілля молоді </w:t>
            </w:r>
            <w:r>
              <w:rPr>
                <w:rFonts w:ascii="Verdana" w:hAnsi="Verdana" w:eastAsia="Verdana" w:cs="Verdana"/>
                <w:sz w:val="18"/>
                <w:szCs w:val="18"/>
              </w:rPr>
              <w:t xml:space="preserve">для 1200 відвідувачів на рік.</w:t>
            </w:r>
            <w:r>
              <w:rPr>
                <w:rFonts w:ascii="Verdana" w:hAnsi="Verdana" w:eastAsia="Verdana" w:cs="Verdana"/>
                <w:sz w:val="18"/>
                <w:szCs w:val="18"/>
              </w:rPr>
            </w:r>
            <w:r>
              <w:rPr>
                <w:rFonts w:ascii="Verdana" w:hAnsi="Verdana" w:eastAsia="Verdana" w:cs="Verdana"/>
                <w:sz w:val="18"/>
                <w:szCs w:val="18"/>
              </w:rPr>
            </w:r>
          </w:p>
          <w:p>
            <w:pPr>
              <w:pBdr/>
              <w:spacing w:after="0" w:line="240" w:lineRule="auto"/>
              <w:ind/>
              <w:rPr/>
            </w:pPr>
            <w: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sz w:val="18"/>
                <w:szCs w:val="18"/>
              </w:rPr>
            </w:pPr>
            <w:r>
              <w:rPr>
                <w:rFonts w:ascii="Verdana" w:hAnsi="Verdana" w:eastAsia="Verdana" w:cs="Verdana"/>
                <w:sz w:val="18"/>
                <w:szCs w:val="18"/>
                <w:highlight w:val="white"/>
              </w:rPr>
              <w:t xml:space="preserve">Реалізація проєкту планується в 2026 році</w:t>
            </w:r>
            <w:r>
              <w:rPr>
                <w:rFonts w:ascii="Verdana" w:hAnsi="Verdana" w:eastAsia="Verdana" w:cs="Verdana"/>
                <w:sz w:val="18"/>
                <w:szCs w:val="18"/>
              </w:rPr>
            </w:r>
            <w:r>
              <w:rPr>
                <w:rFonts w:ascii="Verdana" w:hAnsi="Verdana" w:eastAsia="Verdana" w:cs="Verdana"/>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104.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ight="-125"/>
              <w:rPr>
                <w:rFonts w:ascii="Verdana" w:hAnsi="Verdana" w:eastAsia="Verdana" w:cs="Verdana"/>
                <w:color w:val="000000"/>
                <w:sz w:val="18"/>
                <w:szCs w:val="18"/>
              </w:rPr>
            </w:pPr>
            <w:r>
              <w:rPr>
                <w:rFonts w:ascii="Verdana" w:hAnsi="Verdana" w:eastAsia="Verdana" w:cs="Verdana"/>
                <w:color w:val="000000"/>
                <w:sz w:val="18"/>
                <w:szCs w:val="18"/>
              </w:rPr>
              <w:t xml:space="preserve">Створення соціального хабу на базі КЗ “Центр культури та дозвілля молоді”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150"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2026-2027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культури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Мінімум 50 заходів на рік, включаючи культурні, освітні та благодійні; 80% задоволених учасників від участі в заходах хабу (через опитування)</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4"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105.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8" w:space="0"/>
              <w:right w:val="single" w:color="000000" w:sz="4"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036"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3.2.4. Сприяти задоволенню потреб молодих мешканців і мешканок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ight="-125"/>
              <w:rPr>
                <w:rFonts w:ascii="Verdana" w:hAnsi="Verdana" w:eastAsia="Verdana" w:cs="Verdana"/>
                <w:color w:val="000000"/>
                <w:sz w:val="18"/>
                <w:szCs w:val="18"/>
              </w:rPr>
            </w:pPr>
            <w:r>
              <w:rPr>
                <w:rFonts w:ascii="Verdana" w:hAnsi="Verdana" w:eastAsia="Verdana" w:cs="Verdana"/>
                <w:color w:val="000000"/>
                <w:sz w:val="18"/>
                <w:szCs w:val="18"/>
              </w:rPr>
              <w:t xml:space="preserve">Програма "Молодь Менської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150"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культури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Збільшення щорічно на 30% кількості молодих людей, які активно беруть участь у творчих конкурсах, фестивалях та виставках; зниження на 20% рівня захворюваності серед молоді на </w:t>
            </w:r>
            <w:r>
              <w:rPr>
                <w:rFonts w:ascii="Verdana" w:hAnsi="Verdana" w:eastAsia="Verdana" w:cs="Verdana"/>
                <w:color w:val="000000"/>
                <w:sz w:val="18"/>
                <w:szCs w:val="18"/>
              </w:rPr>
              <w:t xml:space="preserve">ВІЛ/СНІД, наркотичні залежності та інші соціально небезпечні хвороби; проведення не менше 4 семінарів, тренінгів чи виставок для молоді, присвячених професійному розвитку, впродовж року.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left="-42"/>
              <w:rPr>
                <w:rFonts w:ascii="Verdana" w:hAnsi="Verdana" w:eastAsia="Verdana" w:cs="Verdana"/>
                <w:color w:val="000000"/>
                <w:sz w:val="18"/>
                <w:szCs w:val="18"/>
              </w:rPr>
            </w:pPr>
            <w:r>
              <w:rPr>
                <w:rFonts w:ascii="Verdana" w:hAnsi="Verdana" w:eastAsia="Verdana" w:cs="Verdana"/>
                <w:sz w:val="18"/>
                <w:szCs w:val="18"/>
              </w:rPr>
              <w:t xml:space="preserve">Реалізація заходів програми буде проводитись в наступних роках за ная</w:t>
            </w:r>
            <w:r>
              <w:rPr>
                <w:rFonts w:ascii="Verdana" w:hAnsi="Verdana" w:eastAsia="Verdana" w:cs="Verdana"/>
                <w:sz w:val="18"/>
                <w:szCs w:val="18"/>
              </w:rPr>
              <w:t xml:space="preserve">вності фінансування</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single" w:color="000000" w:sz="4" w:space="0"/>
              <w:left w:val="single" w:color="000000" w:sz="4" w:space="0"/>
              <w:bottom w:val="single" w:color="000000" w:sz="4" w:space="0"/>
              <w:right w:val="single" w:color="000000" w:sz="8"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106.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536" w:type="dxa"/>
            <w:vMerge w:val="restart"/>
            <w:textDirection w:val="lrTb"/>
            <w:noWrap w:val="false"/>
          </w:tcPr>
          <w:p>
            <w:pPr>
              <w:pBdr/>
              <w:spacing w:after="0" w:line="240" w:lineRule="auto"/>
              <w:ind w:right="-72"/>
              <w:rPr>
                <w:rFonts w:ascii="Verdana" w:hAnsi="Verdana" w:eastAsia="Verdana" w:cs="Verdana"/>
                <w:color w:val="000000"/>
                <w:sz w:val="18"/>
                <w:szCs w:val="18"/>
              </w:rPr>
            </w:pPr>
            <w:r>
              <w:rPr>
                <w:rFonts w:ascii="Verdana" w:hAnsi="Verdana" w:eastAsia="Verdana" w:cs="Verdana"/>
                <w:color w:val="000000"/>
                <w:sz w:val="18"/>
                <w:szCs w:val="18"/>
              </w:rPr>
              <w:t xml:space="preserve">3.3. Управлінська система спрощена та ефективна, працює на принципах прозорості, підзвітності та громадської участі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036" w:type="dxa"/>
            <w:vMerge w:val="restart"/>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t xml:space="preserve">3.3.1. Забезпечити ефективне і сучасне управління громадою</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розвитку міжнародного співробітництва та партнерства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Менська міська рада, Відділ міжнародного співробітництва та економічного розвитку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Розробка та виготовлення візуалізаційних мат</w:t>
            </w:r>
            <w:r>
              <w:rPr>
                <w:rFonts w:ascii="Verdana" w:hAnsi="Verdana" w:eastAsia="Verdana" w:cs="Verdana"/>
                <w:color w:val="000000"/>
                <w:sz w:val="18"/>
                <w:szCs w:val="18"/>
              </w:rPr>
              <w:t xml:space="preserve">еріалів про громаду:  1 інвестиційний паспорт,1 промо-ролик; кількість укладених угод (меморандумів) про співпрацю не менше 3 в рік; кількість запланованих заходів з представниками партнерських громад не менше 6 в рік; участь у міжнародних форумах, виставк</w:t>
            </w:r>
            <w:r>
              <w:rPr>
                <w:rFonts w:ascii="Verdana" w:hAnsi="Verdana" w:eastAsia="Verdana" w:cs="Verdana"/>
                <w:color w:val="000000"/>
                <w:sz w:val="18"/>
                <w:szCs w:val="18"/>
              </w:rPr>
              <w:t xml:space="preserve">ах не менше 6 в рік; кількість реалізованих спільних проєктів з іноземними партнерами не менше 2 в рік; кількість публікацій про міжнародне співробітництво та залучення інвестицій не менше 2 в рік.</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8"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107.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вшанування громадян Менської міської територіальної громади Почесними відзнаками Менської міської ради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90"/>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документування та забезпечення діяльності апарату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Очікувана кількість нагороджених: Почесною грамотою - 200 од./рік, Подякою - 200 од./рік, присвоєння звання «Почесний громадянин» - 4 од./рік.</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3130"/>
        </w:trPr>
        <w:tc>
          <w:tcPr>
            <w:tcBorders>
              <w:top w:val="none" w:color="000000" w:sz="4" w:space="0"/>
              <w:left w:val="single" w:color="000000" w:sz="4" w:space="0"/>
              <w:bottom w:val="single" w:color="000000" w:sz="4" w:space="0"/>
              <w:right w:val="single" w:color="000000" w:sz="8" w:space="0"/>
            </w:tcBorders>
            <w:tcW w:w="753" w:type="dxa"/>
            <w:textDirection w:val="lrTb"/>
            <w:noWrap w:val="false"/>
          </w:tcPr>
          <w:p>
            <w:pPr>
              <w:pBdr/>
              <w:spacing w:after="0" w:line="240" w:lineRule="auto"/>
              <w:ind w:right="-56"/>
              <w:jc w:val="center"/>
              <w:rPr>
                <w:rFonts w:ascii="Verdana" w:hAnsi="Verdana" w:eastAsia="Verdana" w:cs="Verdana"/>
                <w:sz w:val="18"/>
                <w:szCs w:val="18"/>
              </w:rPr>
            </w:pPr>
            <w:r>
              <w:rPr>
                <w:rFonts w:ascii="Verdana" w:hAnsi="Verdana" w:eastAsia="Verdana" w:cs="Verdana"/>
                <w:sz w:val="18"/>
                <w:szCs w:val="18"/>
              </w:rPr>
              <w:t xml:space="preserve">108.</w:t>
            </w:r>
            <w:r>
              <w:rPr>
                <w:rFonts w:ascii="Verdana" w:hAnsi="Verdana" w:eastAsia="Verdana" w:cs="Verdana"/>
                <w:sz w:val="18"/>
                <w:szCs w:val="18"/>
              </w:rPr>
            </w:r>
            <w:r>
              <w:rPr>
                <w:rFonts w:ascii="Verdana" w:hAnsi="Verdana" w:eastAsia="Verdana" w:cs="Verdana"/>
                <w:sz w:val="18"/>
                <w:szCs w:val="18"/>
              </w:rPr>
            </w:r>
          </w:p>
        </w:tc>
        <w:tc>
          <w:tcPr>
            <w:tcBorders>
              <w:top w:val="single" w:color="000000" w:sz="8" w:space="0"/>
              <w:left w:val="single" w:color="000000" w:sz="8" w:space="0"/>
              <w:bottom w:val="single" w:color="000000" w:sz="8" w:space="0"/>
              <w:right w:val="single" w:color="000000" w:sz="8"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right w:val="single" w:color="000000" w:sz="4" w:space="0"/>
            </w:tcBorders>
            <w:tcW w:w="20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ight="-91"/>
              <w:jc w:val="both"/>
              <w:rPr>
                <w:rFonts w:ascii="Verdana" w:hAnsi="Verdana" w:eastAsia="Verdana" w:cs="Verdana"/>
                <w:sz w:val="18"/>
                <w:szCs w:val="18"/>
                <w:shd w:val="clear" w:color="auto" w:fill="f4cccc"/>
              </w:rPr>
            </w:pPr>
            <w:r>
              <w:rPr>
                <w:rFonts w:ascii="Verdana" w:hAnsi="Verdana" w:eastAsia="Verdana" w:cs="Verdana"/>
                <w:sz w:val="18"/>
                <w:szCs w:val="18"/>
                <w:highlight w:val="white"/>
              </w:rPr>
              <w:t xml:space="preserve">Програма підтримки та розвитку місцевого самоврядування на території Менської міської територіальної громади на 2025-2027 роки</w:t>
            </w:r>
            <w:r>
              <w:rPr>
                <w:rFonts w:ascii="Verdana" w:hAnsi="Verdana" w:eastAsia="Verdana" w:cs="Verdana"/>
                <w:sz w:val="18"/>
                <w:szCs w:val="18"/>
                <w:shd w:val="clear" w:color="auto" w:fill="f4cccc"/>
              </w:rPr>
            </w:r>
            <w:r>
              <w:rPr>
                <w:rFonts w:ascii="Verdana" w:hAnsi="Verdana" w:eastAsia="Verdana" w:cs="Verdana"/>
                <w:sz w:val="18"/>
                <w:szCs w:val="18"/>
                <w:shd w:val="clear" w:color="auto" w:fill="f4cccc"/>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90"/>
              <w:rPr>
                <w:rFonts w:ascii="Verdana" w:hAnsi="Verdana" w:eastAsia="Verdana" w:cs="Verdana"/>
                <w:sz w:val="18"/>
                <w:szCs w:val="18"/>
              </w:rPr>
            </w:pPr>
            <w:r>
              <w:rPr>
                <w:rFonts w:ascii="Verdana" w:hAnsi="Verdana" w:eastAsia="Verdana" w:cs="Verdana"/>
                <w:sz w:val="18"/>
                <w:szCs w:val="18"/>
              </w:rPr>
              <w:t xml:space="preserve">2026-2027</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sz w:val="18"/>
                <w:szCs w:val="18"/>
              </w:rPr>
            </w:pPr>
            <w:r>
              <w:rPr>
                <w:rFonts w:ascii="Verdana" w:hAnsi="Verdana" w:eastAsia="Verdana" w:cs="Verdana"/>
                <w:sz w:val="18"/>
                <w:szCs w:val="18"/>
              </w:rPr>
              <w:t xml:space="preserve">Менська міська рада</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sz w:val="18"/>
                <w:szCs w:val="18"/>
              </w:rPr>
              <w:t xml:space="preserve">Не менше 9 (по 3 щороку) проведених прес-конференцій, не менше 50 щороку опублікованих інформаційни</w:t>
            </w:r>
            <w:r>
              <w:rPr>
                <w:rFonts w:ascii="Verdana" w:hAnsi="Verdana" w:eastAsia="Verdana" w:cs="Verdana"/>
                <w:sz w:val="18"/>
                <w:szCs w:val="18"/>
              </w:rPr>
              <w:t xml:space="preserve">х матеріалів у друкованих та онлайн-ЗМІ,  не менше 5 залучених експертів для консультування громади щороку; щонайменше 1000 одиниць на рік виготовленої та поширеної презентаційної продукції, обладнання щонайменше 50% робочих місць сучасними технічними засо</w:t>
            </w:r>
            <w:r>
              <w:rPr>
                <w:rFonts w:ascii="Verdana" w:hAnsi="Verdana" w:eastAsia="Verdana" w:cs="Verdana"/>
                <w:sz w:val="18"/>
                <w:szCs w:val="18"/>
              </w:rPr>
              <w:t xml:space="preserve">бами до кінця 2027 року</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sz w:val="18"/>
                <w:szCs w:val="18"/>
              </w:rPr>
            </w:r>
            <w:r>
              <w:rPr>
                <w:rFonts w:ascii="Verdana" w:hAnsi="Verdana" w:eastAsia="Verdana" w:cs="Verdana"/>
                <w:sz w:val="18"/>
                <w:szCs w:val="18"/>
              </w:rPr>
            </w:r>
          </w:p>
        </w:tc>
      </w:tr>
      <w:tr>
        <w:trPr>
          <w:trHeight w:val="3130"/>
        </w:trPr>
        <w:tc>
          <w:tcPr>
            <w:tcBorders>
              <w:top w:val="single" w:color="000000" w:sz="4" w:space="0"/>
              <w:left w:val="single" w:color="000000" w:sz="4" w:space="0"/>
              <w:bottom w:val="single" w:color="000000" w:sz="4" w:space="0"/>
              <w:right w:val="single" w:color="000000" w:sz="8" w:space="0"/>
            </w:tcBorders>
            <w:tcW w:w="753" w:type="dxa"/>
            <w:textDirection w:val="lrTb"/>
            <w:noWrap w:val="false"/>
          </w:tcPr>
          <w:p>
            <w:pPr>
              <w:pBdr/>
              <w:spacing w:after="0" w:line="240" w:lineRule="auto"/>
              <w:ind w:right="-56"/>
              <w:jc w:val="center"/>
              <w:rPr>
                <w:rFonts w:ascii="Verdana" w:hAnsi="Verdana" w:eastAsia="Verdana" w:cs="Verdana"/>
                <w:color w:val="000000"/>
                <w:sz w:val="18"/>
                <w:szCs w:val="18"/>
              </w:rPr>
            </w:pPr>
            <w:r>
              <w:rPr>
                <w:rFonts w:ascii="Verdana" w:hAnsi="Verdana" w:eastAsia="Verdana" w:cs="Verdana"/>
                <w:sz w:val="18"/>
                <w:szCs w:val="18"/>
              </w:rPr>
              <w:t xml:space="preserve">109.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8" w:space="0"/>
              <w:left w:val="single" w:color="000000" w:sz="8" w:space="0"/>
              <w:bottom w:val="single" w:color="000000" w:sz="8" w:space="0"/>
              <w:right w:val="single" w:color="000000" w:sz="8" w:space="0"/>
            </w:tcBorders>
            <w:tcW w:w="2536" w:type="dxa"/>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single" w:color="000000" w:sz="8" w:space="0"/>
              <w:bottom w:val="single" w:color="000000" w:sz="4" w:space="0"/>
              <w:right w:val="single" w:color="000000" w:sz="4" w:space="0"/>
            </w:tcBorders>
            <w:tcW w:w="2036" w:type="dxa"/>
            <w:textDirection w:val="lrTb"/>
            <w:noWrap w:val="false"/>
          </w:tcPr>
          <w:p>
            <w:pPr>
              <w:pBdr/>
              <w:spacing w:after="0" w:line="240" w:lineRule="auto"/>
              <w:ind w:right="-93"/>
              <w:rPr>
                <w:rFonts w:ascii="Verdana" w:hAnsi="Verdana" w:eastAsia="Verdana" w:cs="Verdana"/>
                <w:color w:val="000000"/>
                <w:sz w:val="18"/>
                <w:szCs w:val="18"/>
              </w:rPr>
            </w:pPr>
            <w:r>
              <w:rPr>
                <w:rFonts w:ascii="Verdana" w:hAnsi="Verdana" w:eastAsia="Verdana" w:cs="Verdana"/>
                <w:color w:val="000000"/>
                <w:sz w:val="18"/>
                <w:szCs w:val="18"/>
              </w:rPr>
              <w:t xml:space="preserve">3.3.2. Підвищити рівень участі мешканців в житті громади та їх інтеграцію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2145"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підтримки індивідуального житлового будівництва та розвитку особистого селянського господарства «Власний дім» на 2025 - 2027 роки на території Менської міської територіальн</w:t>
            </w:r>
            <w:r>
              <w:rPr>
                <w:rFonts w:ascii="Verdana" w:hAnsi="Verdana" w:eastAsia="Verdana" w:cs="Verdana"/>
                <w:color w:val="000000"/>
                <w:sz w:val="18"/>
                <w:szCs w:val="18"/>
              </w:rPr>
              <w:t xml:space="preserve">ої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363" w:type="dxa"/>
            <w:textDirection w:val="lrTb"/>
            <w:noWrap w:val="false"/>
          </w:tcPr>
          <w:p>
            <w:pPr>
              <w:pBdr/>
              <w:spacing w:after="0" w:line="240" w:lineRule="auto"/>
              <w:ind w:right="-88"/>
              <w:jc w:val="center"/>
              <w:rPr>
                <w:rFonts w:ascii="Verdana" w:hAnsi="Verdana" w:eastAsia="Verdana" w:cs="Verdana"/>
                <w:color w:val="000000"/>
                <w:sz w:val="18"/>
                <w:szCs w:val="18"/>
              </w:rPr>
            </w:pPr>
            <w:r>
              <w:rPr>
                <w:rFonts w:ascii="Verdana" w:hAnsi="Verdana" w:eastAsia="Verdana" w:cs="Verdana"/>
                <w:color w:val="000000"/>
                <w:sz w:val="18"/>
                <w:szCs w:val="18"/>
              </w:rPr>
              <w:t xml:space="preserve">202</w:t>
            </w:r>
            <w:r>
              <w:rPr>
                <w:rFonts w:ascii="Verdana" w:hAnsi="Verdana" w:eastAsia="Verdana" w:cs="Verdana"/>
                <w:sz w:val="18"/>
                <w:szCs w:val="18"/>
              </w:rPr>
              <w:t xml:space="preserve">6</w:t>
            </w:r>
            <w:r>
              <w:rPr>
                <w:rFonts w:ascii="Verdana" w:hAnsi="Verdana" w:eastAsia="Verdana" w:cs="Verdana"/>
                <w:color w:val="000000"/>
                <w:sz w:val="18"/>
                <w:szCs w:val="18"/>
              </w:rPr>
              <w:t xml:space="preserve">-2027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1729" w:type="dxa"/>
            <w:textDirection w:val="lrTb"/>
            <w:noWrap w:val="false"/>
          </w:tcPr>
          <w:p>
            <w:pPr>
              <w:pBdr/>
              <w:spacing w:after="0" w:line="240" w:lineRule="auto"/>
              <w:ind w:right="-74"/>
              <w:rPr>
                <w:rFonts w:ascii="Verdana" w:hAnsi="Verdana" w:eastAsia="Verdana" w:cs="Verdana"/>
                <w:color w:val="000000"/>
                <w:sz w:val="18"/>
                <w:szCs w:val="18"/>
              </w:rPr>
            </w:pPr>
            <w:r>
              <w:rPr>
                <w:rFonts w:ascii="Verdana" w:hAnsi="Verdana" w:eastAsia="Verdana" w:cs="Verdana"/>
                <w:color w:val="000000"/>
                <w:sz w:val="18"/>
                <w:szCs w:val="18"/>
              </w:rPr>
              <w:t xml:space="preserve">Відділ житлово-комунального господарства та комунального майна, Чернігівський обласний Фонд підтримки індивідуального житлового будівництва на селі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За 2021-2027 роки підтримкою скористаються близько 1000 сімей Чернігівщини, створено понад 125 робочих місць, закріплено в сільський місцевості понад 300 молодих сімей, а також буде надано близько 75 кредитів на покращення житлово-побутових умов проживання</w:t>
            </w:r>
            <w:r>
              <w:rPr>
                <w:rFonts w:ascii="Verdana" w:hAnsi="Verdana" w:eastAsia="Verdana" w:cs="Verdana"/>
                <w:color w:val="000000"/>
                <w:sz w:val="18"/>
                <w:szCs w:val="18"/>
              </w:rPr>
              <w:t xml:space="preserve"> учасників АТО, ООС та ВПО.</w:t>
            </w:r>
            <w:r>
              <w:rPr>
                <w:rFonts w:ascii="Verdana" w:hAnsi="Verdana" w:eastAsia="Verdana" w:cs="Verdana"/>
                <w:color w:val="000000"/>
                <w:sz w:val="18"/>
                <w:szCs w:val="18"/>
              </w:rPr>
            </w:r>
            <w:r>
              <w:rPr>
                <w:rFonts w:ascii="Verdana" w:hAnsi="Verdana" w:eastAsia="Verdana" w:cs="Verdana"/>
                <w:color w:val="000000"/>
                <w:sz w:val="18"/>
                <w:szCs w:val="18"/>
              </w:rPr>
            </w:r>
          </w:p>
          <w:p>
            <w:pPr>
              <w:pBdr/>
              <w:spacing w:after="0" w:line="240" w:lineRule="auto"/>
              <w:ind w:right="284"/>
              <w:rPr>
                <w:rFonts w:ascii="Verdana" w:hAnsi="Verdana" w:eastAsia="Verdana" w:cs="Verdana"/>
                <w:color w:val="000000"/>
                <w:sz w:val="18"/>
                <w:szCs w:val="18"/>
              </w:rPr>
            </w:pPr>
            <w:r>
              <w:rPr>
                <w:rFonts w:ascii="Verdana" w:hAnsi="Verdana" w:eastAsia="Verdana" w:cs="Verdana"/>
                <w:color w:val="000000"/>
                <w:sz w:val="18"/>
                <w:szCs w:val="18"/>
              </w:rPr>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2230"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Заходи здійснювались відповідно до Програми</w:t>
            </w:r>
            <w:r>
              <w:rPr>
                <w:rFonts w:ascii="Verdana" w:hAnsi="Verdana" w:eastAsia="Verdana" w:cs="Verdana"/>
                <w:color w:val="000000"/>
                <w:sz w:val="18"/>
                <w:szCs w:val="18"/>
              </w:rPr>
            </w:r>
            <w:r>
              <w:rPr>
                <w:rFonts w:ascii="Verdana" w:hAnsi="Verdana" w:eastAsia="Verdana" w:cs="Verdana"/>
                <w:color w:val="000000"/>
                <w:sz w:val="18"/>
                <w:szCs w:val="18"/>
              </w:rPr>
            </w:r>
          </w:p>
        </w:tc>
      </w:tr>
    </w:tbl>
    <w:p>
      <w:pPr>
        <w:keepNext w:val="true"/>
        <w:pBdr/>
        <w:tabs>
          <w:tab w:val="left" w:leader="none" w:pos="284"/>
        </w:tabs>
        <w:spacing w:after="0" w:before="480" w:line="240" w:lineRule="auto"/>
        <w:ind/>
        <w:rPr>
          <w:sz w:val="24"/>
          <w:szCs w:val="24"/>
        </w:rPr>
      </w:pPr>
      <w:r/>
      <w:bookmarkStart w:id="7" w:name="_heading=h.g7agr3wnmkqe"/>
      <w:r/>
      <w:bookmarkEnd w:id="7"/>
      <w:r>
        <w:rPr>
          <w:rFonts w:ascii="Verdana" w:hAnsi="Verdana" w:eastAsia="Verdana" w:cs="Verdana"/>
          <w:color w:val="ffffff"/>
          <w:sz w:val="34"/>
          <w:szCs w:val="34"/>
        </w:rPr>
        <w:t xml:space="preserve">2. ФІНАНСОВЕ ЗАБЕЗПЕЧЕННЯ РЕАЛІЗАЦІЇ СТРАТЕГІЇ ТА ПЛАНУ ЗАХОДІВ</w:t>
      </w:r>
      <w:r>
        <w:rPr>
          <w:sz w:val="24"/>
          <w:szCs w:val="24"/>
        </w:rPr>
      </w:r>
      <w:r>
        <w:rPr>
          <w:sz w:val="24"/>
          <w:szCs w:val="24"/>
        </w:rPr>
      </w:r>
    </w:p>
    <w:p>
      <w:pPr>
        <w:pBdr/>
        <w:spacing w:before="240"/>
        <w:ind w:firstLine="708"/>
        <w:jc w:val="both"/>
        <w:rPr>
          <w:rFonts w:ascii="Verdana" w:hAnsi="Verdana" w:eastAsia="Verdana" w:cs="Verdana"/>
          <w:sz w:val="24"/>
          <w:szCs w:val="24"/>
        </w:rPr>
      </w:pPr>
      <w:r>
        <w:rPr>
          <w:rFonts w:ascii="Verdana" w:hAnsi="Verdana" w:eastAsia="Verdana" w:cs="Verdana"/>
          <w:sz w:val="24"/>
          <w:szCs w:val="24"/>
        </w:rPr>
        <w:t xml:space="preserve">В основу Плану реалізації Стратегії включені проєктні ідеї, заходи та місцеві програми у кількості 110, які були відібрані на основі пропозицій, що надійшли від посадовців, представників підприємств, установ та організацій Менської громади під час розробки</w:t>
      </w:r>
      <w:r>
        <w:rPr>
          <w:rFonts w:ascii="Verdana" w:hAnsi="Verdana" w:eastAsia="Verdana" w:cs="Verdana"/>
          <w:sz w:val="24"/>
          <w:szCs w:val="24"/>
        </w:rPr>
        <w:t xml:space="preserve"> та обговорення проєкту актуалізованої Стратегії. Орієнтовна потреба фінансового ресурсу за рахунок бюджету громади (без урахування приватних інвестицій) на реалізацію опрацьованих заходів, проєктів та програм становить понад 197 млн. грн. і є цілком співс</w:t>
      </w:r>
      <w:r>
        <w:rPr>
          <w:rFonts w:ascii="Verdana" w:hAnsi="Verdana" w:eastAsia="Verdana" w:cs="Verdana"/>
          <w:sz w:val="24"/>
          <w:szCs w:val="24"/>
        </w:rPr>
        <w:t xml:space="preserve">тавною з фінансовою спроможністю громади та перспективами залучення коштів із зовнішніх джерел (таблиця 2).</w:t>
      </w:r>
      <w:r>
        <w:rPr>
          <w:rFonts w:ascii="Verdana" w:hAnsi="Verdana" w:eastAsia="Verdana" w:cs="Verdana"/>
          <w:sz w:val="24"/>
          <w:szCs w:val="24"/>
        </w:rPr>
      </w:r>
      <w:r>
        <w:rPr>
          <w:rFonts w:ascii="Verdana" w:hAnsi="Verdana" w:eastAsia="Verdana" w:cs="Verdana"/>
          <w:sz w:val="24"/>
          <w:szCs w:val="24"/>
        </w:rPr>
      </w:r>
    </w:p>
    <w:p>
      <w:pPr>
        <w:keepNext w:val="true"/>
        <w:keepLines w:val="true"/>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1134"/>
          <w:tab w:val="left" w:leader="none" w:pos="1701"/>
        </w:tabs>
        <w:spacing w:before="120"/>
        <w:ind/>
        <w:jc w:val="center"/>
        <w:rPr>
          <w:rFonts w:ascii="Verdana" w:hAnsi="Verdana" w:eastAsia="Verdana" w:cs="Verdana"/>
          <w:color w:val="000000"/>
          <w:sz w:val="18"/>
          <w:szCs w:val="18"/>
        </w:rPr>
      </w:pPr>
      <w:r/>
      <w:bookmarkStart w:id="8" w:name="_heading=h.rsos28ym2u3m"/>
      <w:r/>
      <w:bookmarkEnd w:id="8"/>
      <w:r>
        <w:rPr>
          <w:rFonts w:ascii="Verdana" w:hAnsi="Verdana" w:eastAsia="Verdana" w:cs="Verdana"/>
          <w:color w:val="000000"/>
          <w:sz w:val="18"/>
          <w:szCs w:val="18"/>
        </w:rPr>
        <w:t xml:space="preserve">Орієнтовна потреба фінансового ресурсу для Плану заходів на 2025-2027 роки з реалізації Стратегії розвитку Менської територіальної громади на 2025-2027 роки, тис. грн</w:t>
      </w:r>
      <w:r>
        <w:rPr>
          <w:rFonts w:ascii="Verdana" w:hAnsi="Verdana" w:eastAsia="Verdana" w:cs="Verdana"/>
          <w:color w:val="000000"/>
          <w:sz w:val="18"/>
          <w:szCs w:val="18"/>
        </w:rPr>
      </w:r>
      <w:r>
        <w:rPr>
          <w:rFonts w:ascii="Verdana" w:hAnsi="Verdana" w:eastAsia="Verdana" w:cs="Verdana"/>
          <w:color w:val="000000"/>
          <w:sz w:val="18"/>
          <w:szCs w:val="18"/>
        </w:rPr>
      </w:r>
    </w:p>
    <w:tbl>
      <w:tblPr>
        <w:tblStyle w:val="1036"/>
        <w:tblW w:w="15103"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8"/>
        <w:gridCol w:w="4962"/>
        <w:gridCol w:w="2976"/>
        <w:gridCol w:w="2694"/>
        <w:gridCol w:w="2913"/>
      </w:tblGrid>
      <w:tr>
        <w:trPr>
          <w:trHeight w:val="480"/>
        </w:trPr>
        <w:tc>
          <w:tcPr>
            <w:shd w:val="clear" w:color="auto" w:fill="007742"/>
            <w:tcBorders/>
            <w:tcW w:w="1558" w:type="dxa"/>
            <w:vAlign w:val="center"/>
            <w:textDirection w:val="lrTb"/>
            <w:noWrap w:val="false"/>
          </w:tcPr>
          <w:p>
            <w:pPr>
              <w:pBdr/>
              <w:spacing w:after="0" w:line="240" w:lineRule="auto"/>
              <w:ind/>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Рік</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cW w:w="4962" w:type="dxa"/>
            <w:vAlign w:val="center"/>
            <w:textDirection w:val="lrTb"/>
            <w:noWrap w:val="false"/>
          </w:tcPr>
          <w:p>
            <w:pPr>
              <w:pBdr/>
              <w:spacing w:after="0" w:line="240" w:lineRule="auto"/>
              <w:ind/>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Кошти бюджету територіальної громади</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cW w:w="2976" w:type="dxa"/>
            <w:vAlign w:val="center"/>
            <w:textDirection w:val="lrTb"/>
            <w:noWrap w:val="false"/>
          </w:tcPr>
          <w:p>
            <w:pPr>
              <w:pBdr/>
              <w:spacing w:after="0" w:line="240" w:lineRule="auto"/>
              <w:ind/>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Державний бюджет</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cW w:w="2694" w:type="dxa"/>
            <w:vAlign w:val="center"/>
            <w:textDirection w:val="lrTb"/>
            <w:noWrap w:val="false"/>
          </w:tcPr>
          <w:p>
            <w:pPr>
              <w:pBdr/>
              <w:spacing w:after="0" w:line="240" w:lineRule="auto"/>
              <w:ind/>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Інші джерела</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cW w:w="2913" w:type="dxa"/>
            <w:vAlign w:val="center"/>
            <w:textDirection w:val="lrTb"/>
            <w:noWrap w:val="false"/>
          </w:tcPr>
          <w:p>
            <w:pPr>
              <w:pBdr/>
              <w:spacing w:after="0" w:line="240" w:lineRule="auto"/>
              <w:ind/>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Всього</w:t>
            </w:r>
            <w:r>
              <w:rPr>
                <w:rFonts w:ascii="Verdana" w:hAnsi="Verdana" w:eastAsia="Verdana" w:cs="Verdana"/>
                <w:b/>
                <w:bCs/>
                <w:color w:val="ffffff"/>
                <w:sz w:val="18"/>
                <w:szCs w:val="18"/>
              </w:rPr>
            </w:r>
            <w:r>
              <w:rPr>
                <w:rFonts w:ascii="Verdana" w:hAnsi="Verdana" w:eastAsia="Verdana" w:cs="Verdana"/>
                <w:b/>
                <w:bCs/>
                <w:color w:val="ffffff"/>
                <w:sz w:val="18"/>
                <w:szCs w:val="18"/>
              </w:rPr>
            </w:r>
          </w:p>
        </w:tc>
      </w:tr>
      <w:tr>
        <w:trPr>
          <w:trHeight w:val="285"/>
        </w:trPr>
        <w:tc>
          <w:tcPr>
            <w:tcBorders/>
            <w:tcW w:w="1558" w:type="dxa"/>
            <w:vAlign w:val="bottom"/>
            <w:textDirection w:val="lrTb"/>
            <w:noWrap w:val="false"/>
          </w:tcPr>
          <w:p>
            <w:pPr>
              <w:pBdr/>
              <w:spacing w:after="0" w:line="240" w:lineRule="auto"/>
              <w:ind/>
              <w:jc w:val="right"/>
              <w:rPr>
                <w:rFonts w:ascii="Verdana" w:hAnsi="Verdana" w:eastAsia="Verdana" w:cs="Verdana"/>
                <w:sz w:val="18"/>
                <w:szCs w:val="18"/>
              </w:rPr>
            </w:pPr>
            <w:r>
              <w:rPr>
                <w:rFonts w:ascii="Verdana" w:hAnsi="Verdana" w:eastAsia="Verdana" w:cs="Verdana"/>
                <w:sz w:val="18"/>
                <w:szCs w:val="18"/>
              </w:rPr>
              <w:t xml:space="preserve">2025</w:t>
            </w:r>
            <w:r>
              <w:rPr>
                <w:rFonts w:ascii="Verdana" w:hAnsi="Verdana" w:eastAsia="Verdana" w:cs="Verdana"/>
                <w:sz w:val="18"/>
                <w:szCs w:val="18"/>
              </w:rPr>
            </w:r>
            <w:r>
              <w:rPr>
                <w:rFonts w:ascii="Verdana" w:hAnsi="Verdana" w:eastAsia="Verdana" w:cs="Verdana"/>
                <w:sz w:val="18"/>
                <w:szCs w:val="18"/>
              </w:rPr>
            </w:r>
          </w:p>
        </w:tc>
        <w:tc>
          <w:tcPr>
            <w:tcBorders/>
            <w:tcW w:w="4962"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65 137</w:t>
            </w:r>
            <w:r>
              <w:rPr>
                <w:rFonts w:ascii="Verdana" w:hAnsi="Verdana" w:eastAsia="Verdana" w:cs="Verdana"/>
                <w:sz w:val="20"/>
                <w:szCs w:val="20"/>
              </w:rPr>
            </w:r>
            <w:r>
              <w:rPr>
                <w:rFonts w:ascii="Verdana" w:hAnsi="Verdana" w:eastAsia="Verdana" w:cs="Verdana"/>
                <w:sz w:val="20"/>
                <w:szCs w:val="20"/>
              </w:rPr>
            </w:r>
          </w:p>
        </w:tc>
        <w:tc>
          <w:tcPr>
            <w:tcBorders/>
            <w:tcW w:w="2976"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8455</w:t>
            </w:r>
            <w:r>
              <w:rPr>
                <w:rFonts w:ascii="Verdana" w:hAnsi="Verdana" w:eastAsia="Verdana" w:cs="Verdana"/>
                <w:sz w:val="20"/>
                <w:szCs w:val="20"/>
              </w:rPr>
            </w:r>
            <w:r>
              <w:rPr>
                <w:rFonts w:ascii="Verdana" w:hAnsi="Verdana" w:eastAsia="Verdana" w:cs="Verdana"/>
                <w:sz w:val="20"/>
                <w:szCs w:val="20"/>
              </w:rPr>
            </w:r>
          </w:p>
        </w:tc>
        <w:tc>
          <w:tcPr>
            <w:tcBorders/>
            <w:tcW w:w="2694"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126 147</w:t>
            </w:r>
            <w:r>
              <w:rPr>
                <w:rFonts w:ascii="Verdana" w:hAnsi="Verdana" w:eastAsia="Verdana" w:cs="Verdana"/>
                <w:sz w:val="20"/>
                <w:szCs w:val="20"/>
              </w:rPr>
            </w:r>
            <w:r>
              <w:rPr>
                <w:rFonts w:ascii="Verdana" w:hAnsi="Verdana" w:eastAsia="Verdana" w:cs="Verdana"/>
                <w:sz w:val="20"/>
                <w:szCs w:val="20"/>
              </w:rPr>
            </w:r>
          </w:p>
        </w:tc>
        <w:tc>
          <w:tcPr>
            <w:tcBorders/>
            <w:tcW w:w="2913"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199 739</w:t>
            </w:r>
            <w:r>
              <w:rPr>
                <w:rFonts w:ascii="Verdana" w:hAnsi="Verdana" w:eastAsia="Verdana" w:cs="Verdana"/>
                <w:sz w:val="20"/>
                <w:szCs w:val="20"/>
              </w:rPr>
            </w:r>
            <w:r>
              <w:rPr>
                <w:rFonts w:ascii="Verdana" w:hAnsi="Verdana" w:eastAsia="Verdana" w:cs="Verdana"/>
                <w:sz w:val="20"/>
                <w:szCs w:val="20"/>
              </w:rPr>
            </w:r>
          </w:p>
        </w:tc>
      </w:tr>
      <w:tr>
        <w:trPr>
          <w:trHeight w:val="285"/>
        </w:trPr>
        <w:tc>
          <w:tcPr>
            <w:tcBorders/>
            <w:tcW w:w="1558" w:type="dxa"/>
            <w:vAlign w:val="bottom"/>
            <w:textDirection w:val="lrTb"/>
            <w:noWrap w:val="false"/>
          </w:tcPr>
          <w:p>
            <w:pPr>
              <w:pBdr/>
              <w:spacing w:after="0" w:line="240" w:lineRule="auto"/>
              <w:ind/>
              <w:jc w:val="right"/>
              <w:rPr>
                <w:rFonts w:ascii="Verdana" w:hAnsi="Verdana" w:eastAsia="Verdana" w:cs="Verdana"/>
                <w:sz w:val="18"/>
                <w:szCs w:val="18"/>
              </w:rPr>
            </w:pPr>
            <w:r>
              <w:rPr>
                <w:rFonts w:ascii="Verdana" w:hAnsi="Verdana" w:eastAsia="Verdana" w:cs="Verdana"/>
                <w:sz w:val="18"/>
                <w:szCs w:val="18"/>
              </w:rPr>
              <w:t xml:space="preserve">2026</w:t>
            </w:r>
            <w:r>
              <w:rPr>
                <w:rFonts w:ascii="Verdana" w:hAnsi="Verdana" w:eastAsia="Verdana" w:cs="Verdana"/>
                <w:sz w:val="18"/>
                <w:szCs w:val="18"/>
              </w:rPr>
            </w:r>
            <w:r>
              <w:rPr>
                <w:rFonts w:ascii="Verdana" w:hAnsi="Verdana" w:eastAsia="Verdana" w:cs="Verdana"/>
                <w:sz w:val="18"/>
                <w:szCs w:val="18"/>
              </w:rPr>
            </w:r>
          </w:p>
        </w:tc>
        <w:tc>
          <w:tcPr>
            <w:tcBorders/>
            <w:tcW w:w="4962"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68 150</w:t>
            </w:r>
            <w:r>
              <w:rPr>
                <w:rFonts w:ascii="Verdana" w:hAnsi="Verdana" w:eastAsia="Verdana" w:cs="Verdana"/>
                <w:sz w:val="20"/>
                <w:szCs w:val="20"/>
              </w:rPr>
            </w:r>
            <w:r>
              <w:rPr>
                <w:rFonts w:ascii="Verdana" w:hAnsi="Verdana" w:eastAsia="Verdana" w:cs="Verdana"/>
                <w:sz w:val="20"/>
                <w:szCs w:val="20"/>
              </w:rPr>
            </w:r>
          </w:p>
        </w:tc>
        <w:tc>
          <w:tcPr>
            <w:tcBorders/>
            <w:tcW w:w="2976"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246547</w:t>
            </w:r>
            <w:r>
              <w:rPr>
                <w:rFonts w:ascii="Verdana" w:hAnsi="Verdana" w:eastAsia="Verdana" w:cs="Verdana"/>
                <w:sz w:val="20"/>
                <w:szCs w:val="20"/>
              </w:rPr>
            </w:r>
            <w:r>
              <w:rPr>
                <w:rFonts w:ascii="Verdana" w:hAnsi="Verdana" w:eastAsia="Verdana" w:cs="Verdana"/>
                <w:sz w:val="20"/>
                <w:szCs w:val="20"/>
              </w:rPr>
            </w:r>
          </w:p>
        </w:tc>
        <w:tc>
          <w:tcPr>
            <w:tcBorders/>
            <w:tcW w:w="2694"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648 166</w:t>
            </w:r>
            <w:r>
              <w:rPr>
                <w:rFonts w:ascii="Verdana" w:hAnsi="Verdana" w:eastAsia="Verdana" w:cs="Verdana"/>
                <w:sz w:val="20"/>
                <w:szCs w:val="20"/>
              </w:rPr>
            </w:r>
            <w:r>
              <w:rPr>
                <w:rFonts w:ascii="Verdana" w:hAnsi="Verdana" w:eastAsia="Verdana" w:cs="Verdana"/>
                <w:sz w:val="20"/>
                <w:szCs w:val="20"/>
              </w:rPr>
            </w:r>
          </w:p>
        </w:tc>
        <w:tc>
          <w:tcPr>
            <w:tcBorders/>
            <w:tcW w:w="2913"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962 863</w:t>
            </w:r>
            <w:r>
              <w:rPr>
                <w:rFonts w:ascii="Verdana" w:hAnsi="Verdana" w:eastAsia="Verdana" w:cs="Verdana"/>
                <w:sz w:val="20"/>
                <w:szCs w:val="20"/>
              </w:rPr>
            </w:r>
            <w:r>
              <w:rPr>
                <w:rFonts w:ascii="Verdana" w:hAnsi="Verdana" w:eastAsia="Verdana" w:cs="Verdana"/>
                <w:sz w:val="20"/>
                <w:szCs w:val="20"/>
              </w:rPr>
            </w:r>
          </w:p>
        </w:tc>
      </w:tr>
      <w:tr>
        <w:trPr>
          <w:trHeight w:val="285"/>
        </w:trPr>
        <w:tc>
          <w:tcPr>
            <w:tcBorders/>
            <w:tcW w:w="1558" w:type="dxa"/>
            <w:vAlign w:val="bottom"/>
            <w:textDirection w:val="lrTb"/>
            <w:noWrap w:val="false"/>
          </w:tcPr>
          <w:p>
            <w:pPr>
              <w:pBdr/>
              <w:spacing w:after="0" w:line="240" w:lineRule="auto"/>
              <w:ind/>
              <w:jc w:val="right"/>
              <w:rPr>
                <w:rFonts w:ascii="Verdana" w:hAnsi="Verdana" w:eastAsia="Verdana" w:cs="Verdana"/>
                <w:sz w:val="18"/>
                <w:szCs w:val="18"/>
              </w:rPr>
            </w:pPr>
            <w:r>
              <w:rPr>
                <w:rFonts w:ascii="Verdana" w:hAnsi="Verdana" w:eastAsia="Verdana" w:cs="Verdana"/>
                <w:sz w:val="18"/>
                <w:szCs w:val="18"/>
              </w:rPr>
              <w:t xml:space="preserve">2027</w:t>
            </w:r>
            <w:r>
              <w:rPr>
                <w:rFonts w:ascii="Verdana" w:hAnsi="Verdana" w:eastAsia="Verdana" w:cs="Verdana"/>
                <w:sz w:val="18"/>
                <w:szCs w:val="18"/>
              </w:rPr>
            </w:r>
            <w:r>
              <w:rPr>
                <w:rFonts w:ascii="Verdana" w:hAnsi="Verdana" w:eastAsia="Verdana" w:cs="Verdana"/>
                <w:sz w:val="18"/>
                <w:szCs w:val="18"/>
              </w:rPr>
            </w:r>
          </w:p>
        </w:tc>
        <w:tc>
          <w:tcPr>
            <w:tcBorders/>
            <w:tcW w:w="4962"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63 678</w:t>
            </w:r>
            <w:r>
              <w:rPr>
                <w:rFonts w:ascii="Verdana" w:hAnsi="Verdana" w:eastAsia="Verdana" w:cs="Verdana"/>
                <w:sz w:val="20"/>
                <w:szCs w:val="20"/>
              </w:rPr>
            </w:r>
            <w:r>
              <w:rPr>
                <w:rFonts w:ascii="Verdana" w:hAnsi="Verdana" w:eastAsia="Verdana" w:cs="Verdana"/>
                <w:sz w:val="20"/>
                <w:szCs w:val="20"/>
              </w:rPr>
            </w:r>
          </w:p>
        </w:tc>
        <w:tc>
          <w:tcPr>
            <w:tcBorders/>
            <w:tcW w:w="2976"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7405</w:t>
            </w:r>
            <w:r>
              <w:rPr>
                <w:rFonts w:ascii="Verdana" w:hAnsi="Verdana" w:eastAsia="Verdana" w:cs="Verdana"/>
                <w:sz w:val="20"/>
                <w:szCs w:val="20"/>
              </w:rPr>
            </w:r>
            <w:r>
              <w:rPr>
                <w:rFonts w:ascii="Verdana" w:hAnsi="Verdana" w:eastAsia="Verdana" w:cs="Verdana"/>
                <w:sz w:val="20"/>
                <w:szCs w:val="20"/>
              </w:rPr>
            </w:r>
          </w:p>
        </w:tc>
        <w:tc>
          <w:tcPr>
            <w:tcBorders/>
            <w:tcW w:w="2694"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540 224</w:t>
            </w:r>
            <w:r>
              <w:rPr>
                <w:rFonts w:ascii="Verdana" w:hAnsi="Verdana" w:eastAsia="Verdana" w:cs="Verdana"/>
                <w:sz w:val="20"/>
                <w:szCs w:val="20"/>
              </w:rPr>
            </w:r>
            <w:r>
              <w:rPr>
                <w:rFonts w:ascii="Verdana" w:hAnsi="Verdana" w:eastAsia="Verdana" w:cs="Verdana"/>
                <w:sz w:val="20"/>
                <w:szCs w:val="20"/>
              </w:rPr>
            </w:r>
          </w:p>
        </w:tc>
        <w:tc>
          <w:tcPr>
            <w:tcBorders/>
            <w:tcW w:w="2913" w:type="dxa"/>
            <w:textDirection w:val="lrTb"/>
            <w:noWrap w:val="false"/>
          </w:tcPr>
          <w:p>
            <w:pPr>
              <w:pBdr/>
              <w:spacing w:after="0" w:line="240" w:lineRule="auto"/>
              <w:ind/>
              <w:jc w:val="right"/>
              <w:rPr>
                <w:rFonts w:ascii="Verdana" w:hAnsi="Verdana" w:eastAsia="Verdana" w:cs="Verdana"/>
                <w:sz w:val="20"/>
                <w:szCs w:val="20"/>
              </w:rPr>
            </w:pPr>
            <w:r>
              <w:rPr>
                <w:rFonts w:ascii="Verdana" w:hAnsi="Verdana" w:eastAsia="Verdana" w:cs="Verdana"/>
                <w:sz w:val="20"/>
                <w:szCs w:val="20"/>
              </w:rPr>
              <w:t xml:space="preserve">611307</w:t>
            </w:r>
            <w:r>
              <w:rPr>
                <w:rFonts w:ascii="Verdana" w:hAnsi="Verdana" w:eastAsia="Verdana" w:cs="Verdana"/>
                <w:sz w:val="20"/>
                <w:szCs w:val="20"/>
              </w:rPr>
            </w:r>
            <w:r>
              <w:rPr>
                <w:rFonts w:ascii="Verdana" w:hAnsi="Verdana" w:eastAsia="Verdana" w:cs="Verdana"/>
                <w:sz w:val="20"/>
                <w:szCs w:val="20"/>
              </w:rPr>
            </w:r>
          </w:p>
        </w:tc>
      </w:tr>
      <w:tr>
        <w:trPr>
          <w:trHeight w:val="285"/>
        </w:trPr>
        <w:tc>
          <w:tcPr>
            <w:tcBorders/>
            <w:tcW w:w="1558" w:type="dxa"/>
            <w:vAlign w:val="bottom"/>
            <w:textDirection w:val="lrTb"/>
            <w:noWrap w:val="false"/>
          </w:tcPr>
          <w:p>
            <w:pPr>
              <w:pBdr/>
              <w:spacing w:after="0" w:line="240" w:lineRule="auto"/>
              <w:ind/>
              <w:jc w:val="right"/>
              <w:rPr>
                <w:rFonts w:ascii="Verdana" w:hAnsi="Verdana" w:eastAsia="Verdana" w:cs="Verdana"/>
                <w:b/>
                <w:bCs/>
                <w:sz w:val="18"/>
                <w:szCs w:val="18"/>
              </w:rPr>
            </w:pPr>
            <w:r>
              <w:rPr>
                <w:rFonts w:ascii="Verdana" w:hAnsi="Verdana" w:eastAsia="Verdana" w:cs="Verdana"/>
                <w:b/>
                <w:bCs/>
                <w:sz w:val="18"/>
                <w:szCs w:val="18"/>
              </w:rPr>
              <w:t xml:space="preserve">Всього:</w:t>
            </w:r>
            <w:r>
              <w:rPr>
                <w:rFonts w:ascii="Verdana" w:hAnsi="Verdana" w:eastAsia="Verdana" w:cs="Verdana"/>
                <w:b/>
                <w:bCs/>
                <w:sz w:val="18"/>
                <w:szCs w:val="18"/>
              </w:rPr>
            </w:r>
            <w:r>
              <w:rPr>
                <w:rFonts w:ascii="Verdana" w:hAnsi="Verdana" w:eastAsia="Verdana" w:cs="Verdana"/>
                <w:b/>
                <w:bCs/>
                <w:sz w:val="18"/>
                <w:szCs w:val="18"/>
              </w:rPr>
            </w:r>
          </w:p>
        </w:tc>
        <w:tc>
          <w:tcPr>
            <w:tcBorders/>
            <w:tcW w:w="4962" w:type="dxa"/>
            <w:textDirection w:val="lrTb"/>
            <w:noWrap w:val="false"/>
          </w:tcPr>
          <w:p>
            <w:pPr>
              <w:pBdr/>
              <w:spacing w:after="0" w:line="240" w:lineRule="auto"/>
              <w:ind/>
              <w:jc w:val="right"/>
              <w:rPr>
                <w:rFonts w:ascii="Verdana" w:hAnsi="Verdana" w:eastAsia="Verdana" w:cs="Verdana"/>
                <w:b/>
                <w:bCs/>
                <w:sz w:val="20"/>
                <w:szCs w:val="20"/>
              </w:rPr>
            </w:pPr>
            <w:r>
              <w:rPr>
                <w:rFonts w:ascii="Verdana" w:hAnsi="Verdana" w:eastAsia="Verdana" w:cs="Verdana"/>
                <w:b/>
                <w:bCs/>
                <w:sz w:val="20"/>
                <w:szCs w:val="20"/>
              </w:rPr>
              <w:t xml:space="preserve">196 965</w:t>
            </w:r>
            <w:r>
              <w:rPr>
                <w:rFonts w:ascii="Verdana" w:hAnsi="Verdana" w:eastAsia="Verdana" w:cs="Verdana"/>
                <w:b/>
                <w:bCs/>
                <w:sz w:val="20"/>
                <w:szCs w:val="20"/>
              </w:rPr>
            </w:r>
            <w:r>
              <w:rPr>
                <w:rFonts w:ascii="Verdana" w:hAnsi="Verdana" w:eastAsia="Verdana" w:cs="Verdana"/>
                <w:b/>
                <w:bCs/>
                <w:sz w:val="20"/>
                <w:szCs w:val="20"/>
              </w:rPr>
            </w:r>
          </w:p>
        </w:tc>
        <w:tc>
          <w:tcPr>
            <w:tcBorders/>
            <w:tcW w:w="2976" w:type="dxa"/>
            <w:textDirection w:val="lrTb"/>
            <w:noWrap w:val="false"/>
          </w:tcPr>
          <w:p>
            <w:pPr>
              <w:pBdr/>
              <w:spacing w:after="0" w:line="240" w:lineRule="auto"/>
              <w:ind/>
              <w:jc w:val="right"/>
              <w:rPr>
                <w:rFonts w:ascii="Verdana" w:hAnsi="Verdana" w:eastAsia="Verdana" w:cs="Verdana"/>
                <w:b/>
                <w:bCs/>
                <w:sz w:val="20"/>
                <w:szCs w:val="20"/>
              </w:rPr>
            </w:pPr>
            <w:r>
              <w:rPr>
                <w:rFonts w:ascii="Verdana" w:hAnsi="Verdana" w:eastAsia="Verdana" w:cs="Verdana"/>
                <w:b/>
                <w:bCs/>
                <w:sz w:val="20"/>
                <w:szCs w:val="20"/>
              </w:rPr>
              <w:t xml:space="preserve">262 407</w:t>
            </w:r>
            <w:r>
              <w:rPr>
                <w:rFonts w:ascii="Verdana" w:hAnsi="Verdana" w:eastAsia="Verdana" w:cs="Verdana"/>
                <w:b/>
                <w:bCs/>
                <w:sz w:val="20"/>
                <w:szCs w:val="20"/>
              </w:rPr>
            </w:r>
            <w:r>
              <w:rPr>
                <w:rFonts w:ascii="Verdana" w:hAnsi="Verdana" w:eastAsia="Verdana" w:cs="Verdana"/>
                <w:b/>
                <w:bCs/>
                <w:sz w:val="20"/>
                <w:szCs w:val="20"/>
              </w:rPr>
            </w:r>
          </w:p>
        </w:tc>
        <w:tc>
          <w:tcPr>
            <w:tcBorders/>
            <w:tcW w:w="2694" w:type="dxa"/>
            <w:textDirection w:val="lrTb"/>
            <w:noWrap w:val="false"/>
          </w:tcPr>
          <w:p>
            <w:pPr>
              <w:pBdr/>
              <w:spacing w:after="0" w:line="240" w:lineRule="auto"/>
              <w:ind/>
              <w:jc w:val="right"/>
              <w:rPr>
                <w:rFonts w:ascii="Verdana" w:hAnsi="Verdana" w:eastAsia="Verdana" w:cs="Verdana"/>
                <w:b/>
                <w:bCs/>
                <w:sz w:val="20"/>
                <w:szCs w:val="20"/>
              </w:rPr>
            </w:pPr>
            <w:r>
              <w:rPr>
                <w:rFonts w:ascii="Verdana" w:hAnsi="Verdana" w:eastAsia="Verdana" w:cs="Verdana"/>
                <w:b/>
                <w:bCs/>
                <w:sz w:val="20"/>
                <w:szCs w:val="20"/>
              </w:rPr>
              <w:t xml:space="preserve">1 314 537</w:t>
            </w:r>
            <w:r>
              <w:rPr>
                <w:rFonts w:ascii="Verdana" w:hAnsi="Verdana" w:eastAsia="Verdana" w:cs="Verdana"/>
                <w:b/>
                <w:bCs/>
                <w:sz w:val="20"/>
                <w:szCs w:val="20"/>
              </w:rPr>
            </w:r>
            <w:r>
              <w:rPr>
                <w:rFonts w:ascii="Verdana" w:hAnsi="Verdana" w:eastAsia="Verdana" w:cs="Verdana"/>
                <w:b/>
                <w:bCs/>
                <w:sz w:val="20"/>
                <w:szCs w:val="20"/>
              </w:rPr>
            </w:r>
          </w:p>
        </w:tc>
        <w:tc>
          <w:tcPr>
            <w:tcBorders/>
            <w:tcW w:w="2913" w:type="dxa"/>
            <w:textDirection w:val="lrTb"/>
            <w:noWrap w:val="false"/>
          </w:tcPr>
          <w:p>
            <w:pPr>
              <w:pBdr/>
              <w:spacing w:after="0" w:line="240" w:lineRule="auto"/>
              <w:ind/>
              <w:jc w:val="right"/>
              <w:rPr>
                <w:rFonts w:ascii="Verdana" w:hAnsi="Verdana" w:eastAsia="Verdana" w:cs="Verdana"/>
                <w:b/>
                <w:bCs/>
                <w:sz w:val="20"/>
                <w:szCs w:val="20"/>
              </w:rPr>
            </w:pPr>
            <w:r>
              <w:rPr>
                <w:rFonts w:ascii="Verdana" w:hAnsi="Verdana" w:eastAsia="Verdana" w:cs="Verdana"/>
                <w:b/>
                <w:bCs/>
                <w:sz w:val="20"/>
                <w:szCs w:val="20"/>
              </w:rPr>
              <w:t xml:space="preserve">1 773 909</w:t>
            </w:r>
            <w:r>
              <w:rPr>
                <w:rFonts w:ascii="Verdana" w:hAnsi="Verdana" w:eastAsia="Verdana" w:cs="Verdana"/>
                <w:b/>
                <w:bCs/>
                <w:sz w:val="20"/>
                <w:szCs w:val="20"/>
              </w:rPr>
            </w:r>
            <w:r>
              <w:rPr>
                <w:rFonts w:ascii="Verdana" w:hAnsi="Verdana" w:eastAsia="Verdana" w:cs="Verdana"/>
                <w:b/>
                <w:bCs/>
                <w:sz w:val="20"/>
                <w:szCs w:val="20"/>
              </w:rPr>
            </w:r>
          </w:p>
        </w:tc>
      </w:tr>
    </w:tbl>
    <w:p>
      <w:pPr>
        <w:widowControl w:val="false"/>
        <w:pBdr/>
        <w:spacing w:before="120"/>
        <w:ind/>
        <w:jc w:val="both"/>
        <w:rPr>
          <w:rFonts w:ascii="Verdana" w:hAnsi="Verdana" w:eastAsia="Verdana" w:cs="Verdana"/>
          <w:sz w:val="24"/>
          <w:szCs w:val="24"/>
        </w:rPr>
      </w:pPr>
      <w:r>
        <w:rPr>
          <w:rFonts w:ascii="Verdana" w:hAnsi="Verdana" w:eastAsia="Verdana" w:cs="Verdana"/>
          <w:sz w:val="24"/>
          <w:szCs w:val="24"/>
        </w:rPr>
        <w:t xml:space="preserve">Впровадження проектів можливе шляхом:</w:t>
      </w:r>
      <w:r>
        <w:rPr>
          <w:rFonts w:ascii="Verdana" w:hAnsi="Verdana" w:eastAsia="Verdana" w:cs="Verdana"/>
          <w:sz w:val="24"/>
          <w:szCs w:val="24"/>
        </w:rPr>
      </w:r>
      <w:r>
        <w:rPr>
          <w:rFonts w:ascii="Verdana" w:hAnsi="Verdana" w:eastAsia="Verdana" w:cs="Verdana"/>
          <w:sz w:val="24"/>
          <w:szCs w:val="24"/>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Verdana" w:hAnsi="Verdana" w:eastAsia="Verdana" w:cs="Verdana"/>
          <w:color w:val="000000"/>
          <w:sz w:val="24"/>
          <w:szCs w:val="24"/>
        </w:rPr>
      </w:pPr>
      <w:r>
        <w:rPr>
          <w:rFonts w:ascii="Verdana" w:hAnsi="Verdana" w:eastAsia="Verdana" w:cs="Verdana"/>
          <w:color w:val="000000"/>
          <w:sz w:val="24"/>
          <w:szCs w:val="24"/>
        </w:rPr>
        <w:t xml:space="preserve">включення до галузевих цільових програм Чернігівської області;</w:t>
      </w:r>
      <w:r>
        <w:rPr>
          <w:rFonts w:ascii="Verdana" w:hAnsi="Verdana" w:eastAsia="Verdana" w:cs="Verdana"/>
          <w:color w:val="000000"/>
          <w:sz w:val="24"/>
          <w:szCs w:val="24"/>
        </w:rPr>
      </w:r>
      <w:r>
        <w:rPr>
          <w:rFonts w:ascii="Verdana" w:hAnsi="Verdana" w:eastAsia="Verdana" w:cs="Verdana"/>
          <w:color w:val="000000"/>
          <w:sz w:val="24"/>
          <w:szCs w:val="24"/>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Verdana" w:hAnsi="Verdana" w:eastAsia="Verdana" w:cs="Verdana"/>
          <w:color w:val="000000"/>
          <w:sz w:val="24"/>
          <w:szCs w:val="24"/>
        </w:rPr>
      </w:pPr>
      <w:r>
        <w:rPr>
          <w:rFonts w:ascii="Verdana" w:hAnsi="Verdana" w:eastAsia="Verdana" w:cs="Verdana"/>
          <w:color w:val="000000"/>
          <w:sz w:val="24"/>
          <w:szCs w:val="24"/>
        </w:rPr>
        <w:t xml:space="preserve">фінансування за рахунок цільових субвенцій з Державного бюджету;</w:t>
      </w:r>
      <w:r>
        <w:rPr>
          <w:rFonts w:ascii="Verdana" w:hAnsi="Verdana" w:eastAsia="Verdana" w:cs="Verdana"/>
          <w:color w:val="000000"/>
          <w:sz w:val="24"/>
          <w:szCs w:val="24"/>
        </w:rPr>
      </w:r>
      <w:r>
        <w:rPr>
          <w:rFonts w:ascii="Verdana" w:hAnsi="Verdana" w:eastAsia="Verdana" w:cs="Verdana"/>
          <w:color w:val="000000"/>
          <w:sz w:val="24"/>
          <w:szCs w:val="24"/>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Verdana" w:hAnsi="Verdana" w:eastAsia="Verdana" w:cs="Verdana"/>
          <w:color w:val="000000"/>
          <w:sz w:val="24"/>
          <w:szCs w:val="24"/>
        </w:rPr>
      </w:pPr>
      <w:r>
        <w:rPr>
          <w:rFonts w:ascii="Verdana" w:hAnsi="Verdana" w:eastAsia="Verdana" w:cs="Verdana"/>
          <w:color w:val="000000"/>
          <w:sz w:val="24"/>
          <w:szCs w:val="24"/>
        </w:rPr>
        <w:t xml:space="preserve">залучення коштів Державного фонду регіонального розвитку;</w:t>
      </w:r>
      <w:r>
        <w:rPr>
          <w:rFonts w:ascii="Verdana" w:hAnsi="Verdana" w:eastAsia="Verdana" w:cs="Verdana"/>
          <w:color w:val="000000"/>
          <w:sz w:val="24"/>
          <w:szCs w:val="24"/>
        </w:rPr>
      </w:r>
      <w:r>
        <w:rPr>
          <w:rFonts w:ascii="Verdana" w:hAnsi="Verdana" w:eastAsia="Verdana" w:cs="Verdana"/>
          <w:color w:val="000000"/>
          <w:sz w:val="24"/>
          <w:szCs w:val="24"/>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Verdana" w:hAnsi="Verdana" w:eastAsia="Verdana" w:cs="Verdana"/>
          <w:color w:val="000000"/>
          <w:sz w:val="24"/>
          <w:szCs w:val="24"/>
        </w:rPr>
      </w:pPr>
      <w:r>
        <w:rPr>
          <w:rFonts w:ascii="Verdana" w:hAnsi="Verdana" w:eastAsia="Verdana" w:cs="Verdana"/>
          <w:color w:val="000000"/>
          <w:sz w:val="24"/>
          <w:szCs w:val="24"/>
        </w:rPr>
        <w:t xml:space="preserve">залучення фінансування від проектів та програм міжнародної технічної допомоги суб‘єктами місцевого розвитку різних організаційно-прав</w:t>
      </w:r>
      <w:r>
        <w:rPr>
          <w:rFonts w:ascii="Verdana" w:hAnsi="Verdana" w:eastAsia="Verdana" w:cs="Verdana"/>
          <w:color w:val="000000"/>
          <w:sz w:val="24"/>
          <w:szCs w:val="24"/>
        </w:rPr>
        <w:t xml:space="preserve">ових форм;</w:t>
      </w:r>
      <w:r>
        <w:rPr>
          <w:rFonts w:ascii="Verdana" w:hAnsi="Verdana" w:eastAsia="Verdana" w:cs="Verdana"/>
          <w:color w:val="000000"/>
          <w:sz w:val="24"/>
          <w:szCs w:val="24"/>
        </w:rPr>
      </w:r>
      <w:r>
        <w:rPr>
          <w:rFonts w:ascii="Verdana" w:hAnsi="Verdana" w:eastAsia="Verdana" w:cs="Verdana"/>
          <w:color w:val="000000"/>
          <w:sz w:val="24"/>
          <w:szCs w:val="24"/>
        </w:rPr>
      </w:r>
    </w:p>
    <w:p>
      <w:pPr>
        <w:numPr>
          <w:ilvl w:val="0"/>
          <w:numId w:val="2"/>
        </w:numPr>
        <w:pBdr>
          <w:top w:val="none" w:color="000000" w:sz="4" w:space="0"/>
          <w:left w:val="none" w:color="000000" w:sz="4" w:space="0"/>
          <w:bottom w:val="none" w:color="000000" w:sz="4" w:space="0"/>
          <w:right w:val="none" w:color="000000" w:sz="4" w:space="0"/>
          <w:between w:val="none" w:color="000000" w:sz="4" w:space="0"/>
        </w:pBdr>
        <w:spacing w:after="0" w:line="240" w:lineRule="auto"/>
        <w:ind/>
        <w:jc w:val="both"/>
        <w:rPr>
          <w:rFonts w:ascii="Verdana" w:hAnsi="Verdana" w:eastAsia="Verdana" w:cs="Verdana"/>
          <w:color w:val="000000"/>
          <w:sz w:val="24"/>
          <w:szCs w:val="24"/>
        </w:rPr>
      </w:pPr>
      <w:r>
        <w:rPr>
          <w:rFonts w:ascii="Verdana" w:hAnsi="Verdana" w:eastAsia="Verdana" w:cs="Verdana"/>
          <w:color w:val="000000"/>
          <w:sz w:val="24"/>
          <w:szCs w:val="24"/>
        </w:rPr>
        <w:t xml:space="preserve">залучення співфінансування від мешканців громади (де це передбачено умовами проекту).</w:t>
      </w:r>
      <w:r>
        <w:rPr>
          <w:rFonts w:ascii="Verdana" w:hAnsi="Verdana" w:eastAsia="Verdana" w:cs="Verdana"/>
          <w:color w:val="000000"/>
          <w:sz w:val="24"/>
          <w:szCs w:val="24"/>
        </w:rPr>
      </w:r>
      <w:r>
        <w:rPr>
          <w:rFonts w:ascii="Verdana" w:hAnsi="Verdana" w:eastAsia="Verdana" w:cs="Verdana"/>
          <w:color w:val="000000"/>
          <w:sz w:val="24"/>
          <w:szCs w:val="24"/>
        </w:rPr>
      </w:r>
    </w:p>
    <w:p>
      <w:pPr>
        <w:pBdr/>
        <w:spacing w:before="120"/>
        <w:ind w:firstLine="709"/>
        <w:rPr>
          <w:rFonts w:ascii="Verdana" w:hAnsi="Verdana" w:eastAsia="Verdana" w:cs="Verdana"/>
          <w:sz w:val="24"/>
          <w:szCs w:val="24"/>
        </w:rPr>
      </w:pPr>
      <w:r>
        <w:rPr>
          <w:rFonts w:ascii="Verdana" w:hAnsi="Verdana" w:eastAsia="Verdana" w:cs="Verdana"/>
          <w:sz w:val="24"/>
          <w:szCs w:val="24"/>
        </w:rPr>
        <w:t xml:space="preserve">Контроль за цільовим використанням коштів здійснюється головними розпорядникам коштів.</w:t>
      </w:r>
      <w:r>
        <w:rPr>
          <w:rFonts w:ascii="Verdana" w:hAnsi="Verdana" w:eastAsia="Verdana" w:cs="Verdana"/>
          <w:sz w:val="24"/>
          <w:szCs w:val="24"/>
        </w:rPr>
      </w:r>
      <w:r>
        <w:rPr>
          <w:rFonts w:ascii="Verdana" w:hAnsi="Verdana" w:eastAsia="Verdana" w:cs="Verdana"/>
          <w:sz w:val="24"/>
          <w:szCs w:val="24"/>
        </w:rPr>
      </w:r>
    </w:p>
    <w:p>
      <w:pPr>
        <w:pBdr/>
        <w:spacing w:before="120"/>
        <w:ind w:firstLine="709"/>
        <w:rPr>
          <w:rFonts w:ascii="Verdana" w:hAnsi="Verdana" w:eastAsia="Verdana" w:cs="Verdana"/>
          <w:sz w:val="24"/>
          <w:szCs w:val="24"/>
        </w:rPr>
      </w:pPr>
      <w:r>
        <w:rPr>
          <w:rFonts w:ascii="Verdana" w:hAnsi="Verdana" w:eastAsia="Verdana" w:cs="Verdana"/>
          <w:sz w:val="24"/>
          <w:szCs w:val="24"/>
        </w:rPr>
        <w:t xml:space="preserve">У розрізі проєктів, заходів та програм місцевого розвитку орієнтовне фінансове забезпечення Плану заходів на 2025-2027 роки з реалізації Стратегії розвитку Менської міської територіальної громади на період до 2027 року наведено в таблиці 3.</w:t>
      </w:r>
      <w:r>
        <w:rPr>
          <w:rFonts w:ascii="Verdana" w:hAnsi="Verdana" w:eastAsia="Verdana" w:cs="Verdana"/>
          <w:sz w:val="24"/>
          <w:szCs w:val="24"/>
        </w:rPr>
      </w:r>
      <w:r>
        <w:rPr>
          <w:rFonts w:ascii="Verdana" w:hAnsi="Verdana" w:eastAsia="Verdana" w:cs="Verdana"/>
          <w:sz w:val="24"/>
          <w:szCs w:val="24"/>
        </w:rPr>
      </w:r>
    </w:p>
    <w:p>
      <w:pPr>
        <w:keepNext w:val="true"/>
        <w:keepLines w:val="true"/>
        <w:numPr>
          <w:ilvl w:val="0"/>
          <w:numId w:val="1"/>
        </w:numPr>
        <w:pBdr>
          <w:top w:val="none" w:color="000000" w:sz="4" w:space="0"/>
          <w:left w:val="none" w:color="000000" w:sz="4" w:space="0"/>
          <w:bottom w:val="none" w:color="000000" w:sz="4" w:space="0"/>
          <w:right w:val="none" w:color="000000" w:sz="4" w:space="0"/>
          <w:between w:val="none" w:color="000000" w:sz="4" w:space="0"/>
        </w:pBdr>
        <w:tabs>
          <w:tab w:val="left" w:leader="none" w:pos="1134"/>
          <w:tab w:val="left" w:leader="none" w:pos="1701"/>
        </w:tabs>
        <w:spacing w:before="120"/>
        <w:ind/>
        <w:jc w:val="center"/>
        <w:rPr>
          <w:rFonts w:ascii="Verdana" w:hAnsi="Verdana" w:eastAsia="Verdana" w:cs="Verdana"/>
          <w:color w:val="000000"/>
          <w:sz w:val="18"/>
          <w:szCs w:val="18"/>
        </w:rPr>
      </w:pPr>
      <w:r>
        <w:rPr>
          <w:rFonts w:ascii="Verdana" w:hAnsi="Verdana" w:eastAsia="Verdana" w:cs="Verdana"/>
          <w:color w:val="000000"/>
          <w:sz w:val="18"/>
          <w:szCs w:val="18"/>
        </w:rPr>
        <w:t xml:space="preserve">Фінансове забез</w:t>
      </w:r>
      <w:r>
        <w:rPr>
          <w:rFonts w:ascii="Verdana" w:hAnsi="Verdana" w:eastAsia="Verdana" w:cs="Verdana"/>
          <w:color w:val="000000"/>
          <w:sz w:val="18"/>
          <w:szCs w:val="18"/>
        </w:rPr>
        <w:t xml:space="preserve">печення реалізації Плану заходів на 2025-2027 роки з реалізації Стратегії розвитку Менської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bl>
      <w:tblPr>
        <w:tblStyle w:val="1037"/>
        <w:tblW w:w="15303" w:type="dxa"/>
        <w:tblInd w:w="-1" w:type="dxa"/>
        <w:tblBorders/>
        <w:tblLayout w:type="fixed"/>
        <w:tblLook w:val="0400" w:firstRow="0" w:lastRow="0" w:firstColumn="0" w:lastColumn="0" w:noHBand="0" w:noVBand="1"/>
      </w:tblPr>
      <w:tblGrid>
        <w:gridCol w:w="703"/>
        <w:gridCol w:w="3969"/>
        <w:gridCol w:w="903"/>
        <w:gridCol w:w="851"/>
        <w:gridCol w:w="708"/>
        <w:gridCol w:w="709"/>
        <w:gridCol w:w="709"/>
        <w:gridCol w:w="852"/>
        <w:gridCol w:w="783"/>
        <w:gridCol w:w="776"/>
        <w:gridCol w:w="709"/>
        <w:gridCol w:w="993"/>
        <w:gridCol w:w="795"/>
        <w:gridCol w:w="851"/>
        <w:gridCol w:w="992"/>
      </w:tblGrid>
      <w:tr>
        <w:trPr>
          <w:trHeight w:val="263"/>
        </w:trPr>
        <w:tc>
          <w:tcPr>
            <w:shd w:val="clear" w:color="auto" w:fill="007742"/>
            <w:tcBorders>
              <w:top w:val="single" w:color="000000" w:sz="4" w:space="0"/>
              <w:left w:val="single" w:color="000000" w:sz="4" w:space="0"/>
              <w:bottom w:val="single" w:color="000000" w:sz="4" w:space="0"/>
              <w:right w:val="single" w:color="000000" w:sz="4" w:space="0"/>
            </w:tcBorders>
            <w:tcW w:w="703" w:type="dxa"/>
            <w:vAlign w:val="center"/>
            <w:vMerge w:val="restart"/>
            <w:textDirection w:val="lrTb"/>
            <w:noWrap w:val="false"/>
          </w:tcPr>
          <w:p>
            <w:pPr>
              <w:pBdr/>
              <w:spacing w:after="0" w:line="240" w:lineRule="auto"/>
              <w:ind w:right="-326"/>
              <w:rPr>
                <w:rFonts w:ascii="Verdana" w:hAnsi="Verdana" w:eastAsia="Verdana" w:cs="Verdana"/>
                <w:b/>
                <w:bCs/>
                <w:color w:val="ffffff"/>
                <w:sz w:val="18"/>
                <w:szCs w:val="18"/>
              </w:rPr>
            </w:pPr>
            <w:r/>
            <w:sdt>
              <w:sdtPr>
                <w15:appearance w15:val="boundingBox"/>
                <w:id w:val="191165369"/>
                <w:tag w:val="goog_rdk_6"/>
                <w:rPr/>
              </w:sdtPr>
              <w:sdtContent>
                <w:r>
                  <w:rPr>
                    <w:rFonts w:ascii="Arial Unicode MS" w:hAnsi="Arial Unicode MS" w:eastAsia="Arial Unicode MS" w:cs="Arial Unicode MS"/>
                    <w:b/>
                    <w:bCs/>
                    <w:color w:val="ffffff"/>
                    <w:sz w:val="18"/>
                    <w:szCs w:val="18"/>
                  </w:rPr>
                  <w:t xml:space="preserve">№ п/п</w:t>
                </w:r>
              </w:sdtContent>
            </w:sdt>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single" w:color="000000" w:sz="4" w:space="0"/>
              <w:bottom w:val="single" w:color="000000" w:sz="4" w:space="0"/>
              <w:right w:val="single" w:color="000000" w:sz="4" w:space="0"/>
            </w:tcBorders>
            <w:tcW w:w="3969" w:type="dxa"/>
            <w:vAlign w:val="center"/>
            <w:vMerge w:val="restart"/>
            <w:textDirection w:val="lrTb"/>
            <w:noWrap w:val="false"/>
          </w:tcPr>
          <w:p>
            <w:pPr>
              <w:pBdr/>
              <w:spacing w:after="0" w:line="240" w:lineRule="auto"/>
              <w:ind w:right="-111"/>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Назва проєкту, заходу, програми місцевого (регіонального) розвитку</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none" w:color="000000" w:sz="4" w:space="0"/>
              <w:bottom w:val="single" w:color="000000" w:sz="4" w:space="0"/>
              <w:right w:val="single" w:color="000000" w:sz="4" w:space="0"/>
            </w:tcBorders>
            <w:tcW w:w="903" w:type="dxa"/>
            <w:vAlign w:val="center"/>
            <w:textDirection w:val="lrTb"/>
            <w:noWrap w:val="false"/>
          </w:tcPr>
          <w:p>
            <w:pPr>
              <w:pBdr/>
              <w:spacing w:after="0" w:line="240" w:lineRule="auto"/>
              <w:ind w:right="-326"/>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 </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gridSpan w:val="12"/>
            <w:shd w:val="clear" w:color="auto" w:fill="007742"/>
            <w:tcBorders>
              <w:top w:val="single" w:color="000000" w:sz="4" w:space="0"/>
              <w:left w:val="none" w:color="000000" w:sz="4" w:space="0"/>
              <w:bottom w:val="single" w:color="000000" w:sz="4" w:space="0"/>
              <w:right w:val="single" w:color="000000" w:sz="4" w:space="0"/>
            </w:tcBorders>
            <w:tcW w:w="9728" w:type="dxa"/>
            <w:vAlign w:val="center"/>
            <w:textDirection w:val="lrTb"/>
            <w:noWrap w:val="false"/>
          </w:tcPr>
          <w:p>
            <w:pPr>
              <w:pBdr/>
              <w:spacing w:after="0" w:line="240" w:lineRule="auto"/>
              <w:ind w:right="-326"/>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Орієнтовна потреба на період реалізації Плану заходів на 2025-2027 роки</w:t>
            </w:r>
            <w:r>
              <w:rPr>
                <w:rFonts w:ascii="Verdana" w:hAnsi="Verdana" w:eastAsia="Verdana" w:cs="Verdana"/>
                <w:b/>
                <w:bCs/>
                <w:color w:val="ffffff"/>
                <w:sz w:val="18"/>
                <w:szCs w:val="18"/>
              </w:rPr>
            </w:r>
            <w:r>
              <w:rPr>
                <w:rFonts w:ascii="Verdana" w:hAnsi="Verdana" w:eastAsia="Verdana" w:cs="Verdana"/>
                <w:b/>
                <w:bCs/>
                <w:color w:val="ffffff"/>
                <w:sz w:val="18"/>
                <w:szCs w:val="18"/>
              </w:rPr>
            </w:r>
          </w:p>
        </w:tc>
      </w:tr>
      <w:tr>
        <w:trPr>
          <w:trHeight w:val="255"/>
        </w:trPr>
        <w:tc>
          <w:tcPr>
            <w:shd w:val="clear" w:color="auto" w:fill="007742"/>
            <w:tcBorders>
              <w:top w:val="single" w:color="000000" w:sz="4" w:space="0"/>
              <w:left w:val="single" w:color="000000" w:sz="4" w:space="0"/>
              <w:bottom w:val="single" w:color="000000" w:sz="4" w:space="0"/>
              <w:right w:val="single" w:color="000000" w:sz="4" w:space="0"/>
            </w:tcBorders>
            <w:tcW w:w="703"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single" w:color="000000" w:sz="4" w:space="0"/>
              <w:bottom w:val="single" w:color="000000" w:sz="4" w:space="0"/>
              <w:right w:val="single" w:color="000000" w:sz="4" w:space="0"/>
            </w:tcBorders>
            <w:tcW w:w="3969"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single" w:color="000000" w:sz="4" w:space="0"/>
              <w:bottom w:val="single" w:color="000000" w:sz="4" w:space="0"/>
              <w:right w:val="single" w:color="000000" w:sz="4" w:space="0"/>
            </w:tcBorders>
            <w:tcW w:w="903" w:type="dxa"/>
            <w:vAlign w:val="center"/>
            <w:vMerge w:val="restart"/>
            <w:textDirection w:val="lrTb"/>
            <w:noWrap w:val="false"/>
          </w:tcPr>
          <w:p>
            <w:pPr>
              <w:pBdr/>
              <w:spacing w:after="0" w:line="240" w:lineRule="auto"/>
              <w:ind w:right="-198" w:left="-197"/>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Всього</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gridSpan w:val="12"/>
            <w:shd w:val="clear" w:color="auto" w:fill="007742"/>
            <w:tcBorders>
              <w:top w:val="none" w:color="000000" w:sz="4" w:space="0"/>
              <w:left w:val="none" w:color="000000" w:sz="4" w:space="0"/>
              <w:bottom w:val="single" w:color="000000" w:sz="4" w:space="0"/>
              <w:right w:val="none" w:color="000000" w:sz="4" w:space="0"/>
            </w:tcBorders>
            <w:tcW w:w="9728" w:type="dxa"/>
            <w:vAlign w:val="center"/>
            <w:textDirection w:val="lrTb"/>
            <w:noWrap w:val="false"/>
          </w:tcPr>
          <w:p>
            <w:pPr>
              <w:pBdr/>
              <w:spacing w:after="0" w:line="240" w:lineRule="auto"/>
              <w:ind w:right="-326"/>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у тому числі за джерелами фінансування:</w:t>
            </w:r>
            <w:r>
              <w:rPr>
                <w:rFonts w:ascii="Verdana" w:hAnsi="Verdana" w:eastAsia="Verdana" w:cs="Verdana"/>
                <w:b/>
                <w:bCs/>
                <w:color w:val="ffffff"/>
                <w:sz w:val="18"/>
                <w:szCs w:val="18"/>
              </w:rPr>
            </w:r>
            <w:r>
              <w:rPr>
                <w:rFonts w:ascii="Verdana" w:hAnsi="Verdana" w:eastAsia="Verdana" w:cs="Verdana"/>
                <w:b/>
                <w:bCs/>
                <w:color w:val="ffffff"/>
                <w:sz w:val="18"/>
                <w:szCs w:val="18"/>
              </w:rPr>
            </w:r>
          </w:p>
        </w:tc>
      </w:tr>
      <w:tr>
        <w:trPr>
          <w:trHeight w:val="255"/>
        </w:trPr>
        <w:tc>
          <w:tcPr>
            <w:shd w:val="clear" w:color="auto" w:fill="007742"/>
            <w:tcBorders>
              <w:top w:val="single" w:color="000000" w:sz="4" w:space="0"/>
              <w:left w:val="single" w:color="000000" w:sz="4" w:space="0"/>
              <w:bottom w:val="single" w:color="000000" w:sz="4" w:space="0"/>
              <w:right w:val="single" w:color="000000" w:sz="4" w:space="0"/>
            </w:tcBorders>
            <w:tcW w:w="703"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single" w:color="000000" w:sz="4" w:space="0"/>
              <w:bottom w:val="single" w:color="000000" w:sz="4" w:space="0"/>
              <w:right w:val="single" w:color="000000" w:sz="4" w:space="0"/>
            </w:tcBorders>
            <w:tcW w:w="3969"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single" w:color="000000" w:sz="4" w:space="0"/>
              <w:bottom w:val="single" w:color="000000" w:sz="4" w:space="0"/>
              <w:right w:val="single" w:color="000000" w:sz="4" w:space="0"/>
            </w:tcBorders>
            <w:tcW w:w="903"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gridSpan w:val="4"/>
            <w:shd w:val="clear" w:color="auto" w:fill="007742"/>
            <w:tcBorders>
              <w:top w:val="single" w:color="000000" w:sz="4" w:space="0"/>
              <w:left w:val="none" w:color="000000" w:sz="4" w:space="0"/>
              <w:bottom w:val="single" w:color="000000" w:sz="4" w:space="0"/>
              <w:right w:val="single" w:color="000000" w:sz="4" w:space="0"/>
            </w:tcBorders>
            <w:tcW w:w="2977" w:type="dxa"/>
            <w:vAlign w:val="center"/>
            <w:textDirection w:val="lrTb"/>
            <w:noWrap w:val="false"/>
          </w:tcPr>
          <w:p>
            <w:pPr>
              <w:pBdr/>
              <w:spacing w:after="0" w:line="240" w:lineRule="auto"/>
              <w:ind w:right="91"/>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кошти бюджету територіальної громади, тис. грн</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gridSpan w:val="4"/>
            <w:shd w:val="clear" w:color="auto" w:fill="007742"/>
            <w:tcBorders>
              <w:top w:val="single" w:color="000000" w:sz="4" w:space="0"/>
              <w:left w:val="none" w:color="000000" w:sz="4" w:space="0"/>
              <w:bottom w:val="single" w:color="000000" w:sz="4" w:space="0"/>
              <w:right w:val="single" w:color="000000" w:sz="4" w:space="0"/>
            </w:tcBorders>
            <w:tcW w:w="3120" w:type="dxa"/>
            <w:vAlign w:val="center"/>
            <w:textDirection w:val="lrTb"/>
            <w:noWrap w:val="false"/>
          </w:tcPr>
          <w:p>
            <w:pPr>
              <w:pBdr/>
              <w:spacing w:after="0" w:line="240" w:lineRule="auto"/>
              <w:ind w:right="221"/>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кошти державного бюджету, тис. грн</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gridSpan w:val="4"/>
            <w:shd w:val="clear" w:color="auto" w:fill="007742"/>
            <w:tcBorders>
              <w:top w:val="single" w:color="000000" w:sz="4" w:space="0"/>
              <w:left w:val="none" w:color="000000" w:sz="4" w:space="0"/>
              <w:bottom w:val="single" w:color="000000" w:sz="4" w:space="0"/>
              <w:right w:val="single" w:color="000000" w:sz="4" w:space="0"/>
            </w:tcBorders>
            <w:tcW w:w="3631" w:type="dxa"/>
            <w:vAlign w:val="center"/>
            <w:textDirection w:val="lrTb"/>
            <w:noWrap w:val="false"/>
          </w:tcPr>
          <w:p>
            <w:pPr>
              <w:pBdr/>
              <w:spacing w:after="0" w:line="240" w:lineRule="auto"/>
              <w:ind w:right="-326"/>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інші джерела, тис. грн</w:t>
            </w:r>
            <w:r>
              <w:rPr>
                <w:rFonts w:ascii="Verdana" w:hAnsi="Verdana" w:eastAsia="Verdana" w:cs="Verdana"/>
                <w:b/>
                <w:bCs/>
                <w:color w:val="ffffff"/>
                <w:sz w:val="18"/>
                <w:szCs w:val="18"/>
              </w:rPr>
            </w:r>
            <w:r>
              <w:rPr>
                <w:rFonts w:ascii="Verdana" w:hAnsi="Verdana" w:eastAsia="Verdana" w:cs="Verdana"/>
                <w:b/>
                <w:bCs/>
                <w:color w:val="ffffff"/>
                <w:sz w:val="18"/>
                <w:szCs w:val="18"/>
              </w:rPr>
            </w:r>
          </w:p>
        </w:tc>
      </w:tr>
      <w:tr>
        <w:trPr>
          <w:trHeight w:val="255"/>
        </w:trPr>
        <w:tc>
          <w:tcPr>
            <w:shd w:val="clear" w:color="auto" w:fill="007742"/>
            <w:tcBorders>
              <w:top w:val="single" w:color="000000" w:sz="4" w:space="0"/>
              <w:left w:val="single" w:color="000000" w:sz="4" w:space="0"/>
              <w:bottom w:val="single" w:color="000000" w:sz="4" w:space="0"/>
              <w:right w:val="single" w:color="000000" w:sz="4" w:space="0"/>
            </w:tcBorders>
            <w:tcW w:w="703"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single" w:color="000000" w:sz="4" w:space="0"/>
              <w:bottom w:val="single" w:color="000000" w:sz="4" w:space="0"/>
              <w:right w:val="single" w:color="000000" w:sz="4" w:space="0"/>
            </w:tcBorders>
            <w:tcW w:w="3969"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single" w:color="000000" w:sz="4" w:space="0"/>
              <w:bottom w:val="single" w:color="000000" w:sz="4" w:space="0"/>
              <w:right w:val="single" w:color="000000" w:sz="4" w:space="0"/>
            </w:tcBorders>
            <w:tcW w:w="903"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single" w:color="000000" w:sz="4" w:space="0"/>
              <w:bottom w:val="single" w:color="000000" w:sz="4" w:space="0"/>
              <w:right w:val="single" w:color="000000" w:sz="4" w:space="0"/>
            </w:tcBorders>
            <w:tcW w:w="851" w:type="dxa"/>
            <w:vAlign w:val="center"/>
            <w:vMerge w:val="restart"/>
            <w:textDirection w:val="lrTb"/>
            <w:noWrap w:val="false"/>
          </w:tcPr>
          <w:p>
            <w:pPr>
              <w:pBdr/>
              <w:spacing w:after="0" w:line="240" w:lineRule="auto"/>
              <w:ind w:right="-202" w:hanging="168"/>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Разом</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gridSpan w:val="3"/>
            <w:shd w:val="clear" w:color="auto" w:fill="007742"/>
            <w:tcBorders>
              <w:top w:val="single" w:color="000000" w:sz="4" w:space="0"/>
              <w:left w:val="none" w:color="000000" w:sz="4" w:space="0"/>
              <w:bottom w:val="single" w:color="000000" w:sz="4" w:space="0"/>
              <w:right w:val="single" w:color="000000" w:sz="4" w:space="0"/>
            </w:tcBorders>
            <w:tcW w:w="2126" w:type="dxa"/>
            <w:vAlign w:val="center"/>
            <w:textDirection w:val="lrTb"/>
            <w:noWrap w:val="false"/>
          </w:tcPr>
          <w:p>
            <w:pPr>
              <w:pBdr/>
              <w:spacing w:after="0" w:line="240" w:lineRule="auto"/>
              <w:ind w:right="-326"/>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в тому числі по роках</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single" w:color="000000" w:sz="4" w:space="0"/>
              <w:right w:val="single" w:color="000000" w:sz="4" w:space="0"/>
            </w:tcBorders>
            <w:tcW w:w="852" w:type="dxa"/>
            <w:vAlign w:val="center"/>
            <w:vMerge w:val="restart"/>
            <w:textDirection w:val="lrTb"/>
            <w:noWrap w:val="false"/>
          </w:tcPr>
          <w:p>
            <w:pPr>
              <w:pBdr/>
              <w:spacing w:after="0" w:line="240" w:lineRule="auto"/>
              <w:ind w:right="-181" w:left="-155"/>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Разом</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gridSpan w:val="3"/>
            <w:shd w:val="clear" w:color="auto" w:fill="007742"/>
            <w:tcBorders>
              <w:top w:val="single" w:color="000000" w:sz="4" w:space="0"/>
              <w:left w:val="none" w:color="000000" w:sz="4" w:space="0"/>
              <w:bottom w:val="single" w:color="000000" w:sz="4" w:space="0"/>
              <w:right w:val="single" w:color="000000" w:sz="4" w:space="0"/>
            </w:tcBorders>
            <w:tcW w:w="2268" w:type="dxa"/>
            <w:vAlign w:val="center"/>
            <w:textDirection w:val="lrTb"/>
            <w:noWrap w:val="false"/>
          </w:tcPr>
          <w:p>
            <w:pPr>
              <w:pBdr/>
              <w:spacing w:after="0" w:line="240" w:lineRule="auto"/>
              <w:ind w:right="-63"/>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в тому числі по роках</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single" w:color="000000" w:sz="4" w:space="0"/>
              <w:right w:val="single" w:color="000000" w:sz="4" w:space="0"/>
            </w:tcBorders>
            <w:tcW w:w="993" w:type="dxa"/>
            <w:vAlign w:val="center"/>
            <w:vMerge w:val="restart"/>
            <w:textDirection w:val="lrTb"/>
            <w:noWrap w:val="false"/>
          </w:tcPr>
          <w:p>
            <w:pPr>
              <w:pBdr/>
              <w:spacing w:after="0" w:line="240" w:lineRule="auto"/>
              <w:ind w:right="-38"/>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Разом</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gridSpan w:val="3"/>
            <w:shd w:val="clear" w:color="auto" w:fill="007742"/>
            <w:tcBorders>
              <w:top w:val="single" w:color="000000" w:sz="4" w:space="0"/>
              <w:left w:val="none" w:color="000000" w:sz="4" w:space="0"/>
              <w:bottom w:val="single" w:color="000000" w:sz="4" w:space="0"/>
              <w:right w:val="single" w:color="000000" w:sz="4" w:space="0"/>
            </w:tcBorders>
            <w:tcW w:w="2638" w:type="dxa"/>
            <w:vAlign w:val="center"/>
            <w:textDirection w:val="lrTb"/>
            <w:noWrap w:val="false"/>
          </w:tcPr>
          <w:p>
            <w:pPr>
              <w:pBdr/>
              <w:spacing w:after="0" w:line="240" w:lineRule="auto"/>
              <w:ind w:right="35"/>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в тому числі по роках</w:t>
            </w:r>
            <w:r>
              <w:rPr>
                <w:rFonts w:ascii="Verdana" w:hAnsi="Verdana" w:eastAsia="Verdana" w:cs="Verdana"/>
                <w:b/>
                <w:bCs/>
                <w:color w:val="ffffff"/>
                <w:sz w:val="18"/>
                <w:szCs w:val="18"/>
              </w:rPr>
            </w:r>
            <w:r>
              <w:rPr>
                <w:rFonts w:ascii="Verdana" w:hAnsi="Verdana" w:eastAsia="Verdana" w:cs="Verdana"/>
                <w:b/>
                <w:bCs/>
                <w:color w:val="ffffff"/>
                <w:sz w:val="18"/>
                <w:szCs w:val="18"/>
              </w:rPr>
            </w:r>
          </w:p>
        </w:tc>
      </w:tr>
      <w:tr>
        <w:trPr>
          <w:trHeight w:val="525"/>
        </w:trPr>
        <w:tc>
          <w:tcPr>
            <w:shd w:val="clear" w:color="auto" w:fill="007742"/>
            <w:tcBorders>
              <w:top w:val="single" w:color="000000" w:sz="4" w:space="0"/>
              <w:left w:val="single" w:color="000000" w:sz="4" w:space="0"/>
              <w:bottom w:val="single" w:color="000000" w:sz="4" w:space="0"/>
              <w:right w:val="single" w:color="000000" w:sz="4" w:space="0"/>
            </w:tcBorders>
            <w:tcW w:w="703"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single" w:color="000000" w:sz="4" w:space="0"/>
              <w:left w:val="single" w:color="000000" w:sz="4" w:space="0"/>
              <w:bottom w:val="single" w:color="000000" w:sz="4" w:space="0"/>
              <w:right w:val="single" w:color="000000" w:sz="4" w:space="0"/>
            </w:tcBorders>
            <w:tcW w:w="3969"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single" w:color="000000" w:sz="4" w:space="0"/>
              <w:bottom w:val="single" w:color="000000" w:sz="4" w:space="0"/>
              <w:right w:val="single" w:color="000000" w:sz="4" w:space="0"/>
            </w:tcBorders>
            <w:tcW w:w="903"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8"/>
                <w:szCs w:val="18"/>
              </w:rPr>
            </w:pPr>
            <w:r>
              <w:rPr>
                <w:rFonts w:ascii="Verdana" w:hAnsi="Verdana" w:eastAsia="Verdana" w:cs="Verdana"/>
                <w:b/>
                <w:bCs/>
                <w:color w:val="ffffff"/>
                <w:sz w:val="18"/>
                <w:szCs w:val="18"/>
              </w:rPr>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none" w:color="000000" w:sz="4" w:space="0"/>
              <w:bottom w:val="single" w:color="000000" w:sz="4" w:space="0"/>
              <w:right w:val="single" w:color="000000" w:sz="4" w:space="0"/>
            </w:tcBorders>
            <w:tcW w:w="708" w:type="dxa"/>
            <w:vAlign w:val="center"/>
            <w:textDirection w:val="lrTb"/>
            <w:noWrap w:val="false"/>
          </w:tcPr>
          <w:p>
            <w:pPr>
              <w:pBdr/>
              <w:spacing w:after="0" w:line="240" w:lineRule="auto"/>
              <w:ind w:right="-325" w:hanging="162"/>
              <w:jc w:val="center"/>
              <w:rPr>
                <w:rFonts w:ascii="Verdana" w:hAnsi="Verdana" w:eastAsia="Verdana" w:cs="Verdana"/>
                <w:b/>
                <w:bCs/>
                <w:color w:val="ffffff"/>
                <w:sz w:val="16"/>
                <w:szCs w:val="16"/>
              </w:rPr>
            </w:pPr>
            <w:r>
              <w:rPr>
                <w:rFonts w:ascii="Verdana" w:hAnsi="Verdana" w:eastAsia="Verdana" w:cs="Verdana"/>
                <w:b/>
                <w:bCs/>
                <w:color w:val="ffffff"/>
                <w:sz w:val="16"/>
                <w:szCs w:val="16"/>
              </w:rPr>
              <w:t xml:space="preserve">2025 </w:t>
            </w:r>
            <w:r>
              <w:rPr>
                <w:rFonts w:ascii="Verdana" w:hAnsi="Verdana" w:eastAsia="Verdana" w:cs="Verdana"/>
                <w:b/>
                <w:bCs/>
                <w:color w:val="ffffff"/>
                <w:sz w:val="16"/>
                <w:szCs w:val="16"/>
              </w:rPr>
              <w:br/>
              <w:t xml:space="preserve">рік</w:t>
            </w:r>
            <w:r>
              <w:rPr>
                <w:rFonts w:ascii="Verdana" w:hAnsi="Verdana" w:eastAsia="Verdana" w:cs="Verdana"/>
                <w:b/>
                <w:bCs/>
                <w:color w:val="ffffff"/>
                <w:sz w:val="16"/>
                <w:szCs w:val="16"/>
              </w:rPr>
            </w:r>
            <w:r>
              <w:rPr>
                <w:rFonts w:ascii="Verdana" w:hAnsi="Verdana" w:eastAsia="Verdana" w:cs="Verdana"/>
                <w:b/>
                <w:bCs/>
                <w:color w:val="ffffff"/>
                <w:sz w:val="16"/>
                <w:szCs w:val="16"/>
              </w:rPr>
            </w:r>
          </w:p>
        </w:tc>
        <w:tc>
          <w:tcPr>
            <w:shd w:val="clear" w:color="auto" w:fill="007742"/>
            <w:tcBorders>
              <w:top w:val="none" w:color="000000" w:sz="4" w:space="0"/>
              <w:left w:val="none" w:color="000000" w:sz="4" w:space="0"/>
              <w:bottom w:val="single" w:color="000000" w:sz="4" w:space="0"/>
              <w:right w:val="single" w:color="000000" w:sz="4" w:space="0"/>
            </w:tcBorders>
            <w:tcW w:w="709" w:type="dxa"/>
            <w:vAlign w:val="center"/>
            <w:textDirection w:val="lrTb"/>
            <w:noWrap w:val="false"/>
          </w:tcPr>
          <w:p>
            <w:pPr>
              <w:pBdr/>
              <w:spacing w:after="0" w:line="240" w:lineRule="auto"/>
              <w:ind w:right="-326" w:hanging="295"/>
              <w:jc w:val="center"/>
              <w:rPr>
                <w:rFonts w:ascii="Verdana" w:hAnsi="Verdana" w:eastAsia="Verdana" w:cs="Verdana"/>
                <w:b/>
                <w:bCs/>
                <w:color w:val="ffffff"/>
                <w:sz w:val="16"/>
                <w:szCs w:val="16"/>
              </w:rPr>
            </w:pPr>
            <w:r>
              <w:rPr>
                <w:rFonts w:ascii="Verdana" w:hAnsi="Verdana" w:eastAsia="Verdana" w:cs="Verdana"/>
                <w:b/>
                <w:bCs/>
                <w:color w:val="ffffff"/>
                <w:sz w:val="16"/>
                <w:szCs w:val="16"/>
              </w:rPr>
              <w:t xml:space="preserve">2026</w:t>
            </w:r>
            <w:r>
              <w:rPr>
                <w:rFonts w:ascii="Verdana" w:hAnsi="Verdana" w:eastAsia="Verdana" w:cs="Verdana"/>
                <w:b/>
                <w:bCs/>
                <w:color w:val="ffffff"/>
                <w:sz w:val="16"/>
                <w:szCs w:val="16"/>
              </w:rPr>
              <w:br/>
              <w:t xml:space="preserve">рік</w:t>
            </w:r>
            <w:r>
              <w:rPr>
                <w:rFonts w:ascii="Verdana" w:hAnsi="Verdana" w:eastAsia="Verdana" w:cs="Verdana"/>
                <w:b/>
                <w:bCs/>
                <w:color w:val="ffffff"/>
                <w:sz w:val="16"/>
                <w:szCs w:val="16"/>
              </w:rPr>
            </w:r>
            <w:r>
              <w:rPr>
                <w:rFonts w:ascii="Verdana" w:hAnsi="Verdana" w:eastAsia="Verdana" w:cs="Verdana"/>
                <w:b/>
                <w:bCs/>
                <w:color w:val="ffffff"/>
                <w:sz w:val="16"/>
                <w:szCs w:val="16"/>
              </w:rPr>
            </w:r>
          </w:p>
        </w:tc>
        <w:tc>
          <w:tcPr>
            <w:shd w:val="clear" w:color="auto" w:fill="007742"/>
            <w:tcBorders>
              <w:top w:val="none" w:color="000000" w:sz="4" w:space="0"/>
              <w:left w:val="none" w:color="000000" w:sz="4" w:space="0"/>
              <w:bottom w:val="single" w:color="000000" w:sz="4" w:space="0"/>
              <w:right w:val="single" w:color="000000" w:sz="4" w:space="0"/>
            </w:tcBorders>
            <w:tcW w:w="709" w:type="dxa"/>
            <w:vAlign w:val="center"/>
            <w:textDirection w:val="lrTb"/>
            <w:noWrap w:val="false"/>
          </w:tcPr>
          <w:p>
            <w:pPr>
              <w:pBdr/>
              <w:spacing w:after="0" w:line="240" w:lineRule="auto"/>
              <w:ind w:right="-325" w:hanging="162"/>
              <w:jc w:val="center"/>
              <w:rPr>
                <w:rFonts w:ascii="Verdana" w:hAnsi="Verdana" w:eastAsia="Verdana" w:cs="Verdana"/>
                <w:b/>
                <w:bCs/>
                <w:color w:val="ffffff"/>
                <w:sz w:val="16"/>
                <w:szCs w:val="16"/>
              </w:rPr>
            </w:pPr>
            <w:r>
              <w:rPr>
                <w:rFonts w:ascii="Verdana" w:hAnsi="Verdana" w:eastAsia="Verdana" w:cs="Verdana"/>
                <w:b/>
                <w:bCs/>
                <w:color w:val="ffffff"/>
                <w:sz w:val="16"/>
                <w:szCs w:val="16"/>
              </w:rPr>
              <w:t xml:space="preserve">2027 </w:t>
            </w:r>
            <w:r>
              <w:rPr>
                <w:rFonts w:ascii="Verdana" w:hAnsi="Verdana" w:eastAsia="Verdana" w:cs="Verdana"/>
                <w:b/>
                <w:bCs/>
                <w:color w:val="ffffff"/>
                <w:sz w:val="16"/>
                <w:szCs w:val="16"/>
              </w:rPr>
              <w:br/>
              <w:t xml:space="preserve">рік</w:t>
            </w:r>
            <w:r>
              <w:rPr>
                <w:rFonts w:ascii="Verdana" w:hAnsi="Verdana" w:eastAsia="Verdana" w:cs="Verdana"/>
                <w:b/>
                <w:bCs/>
                <w:color w:val="ffffff"/>
                <w:sz w:val="16"/>
                <w:szCs w:val="16"/>
              </w:rPr>
            </w:r>
            <w:r>
              <w:rPr>
                <w:rFonts w:ascii="Verdana" w:hAnsi="Verdana" w:eastAsia="Verdana" w:cs="Verdana"/>
                <w:b/>
                <w:bCs/>
                <w:color w:val="ffffff"/>
                <w:sz w:val="16"/>
                <w:szCs w:val="16"/>
              </w:rPr>
            </w:r>
          </w:p>
        </w:tc>
        <w:tc>
          <w:tcPr>
            <w:shd w:val="clear" w:color="auto" w:fill="007742"/>
            <w:tcBorders>
              <w:top w:val="none" w:color="000000" w:sz="4" w:space="0"/>
              <w:left w:val="single" w:color="000000" w:sz="4" w:space="0"/>
              <w:right w:val="single" w:color="000000" w:sz="4" w:space="0"/>
            </w:tcBorders>
            <w:tcW w:w="852"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6"/>
                <w:szCs w:val="16"/>
              </w:rPr>
            </w:pPr>
            <w:r>
              <w:rPr>
                <w:rFonts w:ascii="Verdana" w:hAnsi="Verdana" w:eastAsia="Verdana" w:cs="Verdana"/>
                <w:b/>
                <w:bCs/>
                <w:color w:val="ffffff"/>
                <w:sz w:val="16"/>
                <w:szCs w:val="16"/>
              </w:rPr>
            </w:r>
            <w:r>
              <w:rPr>
                <w:rFonts w:ascii="Verdana" w:hAnsi="Verdana" w:eastAsia="Verdana" w:cs="Verdana"/>
                <w:b/>
                <w:bCs/>
                <w:color w:val="ffffff"/>
                <w:sz w:val="16"/>
                <w:szCs w:val="16"/>
              </w:rPr>
            </w:r>
            <w:r>
              <w:rPr>
                <w:rFonts w:ascii="Verdana" w:hAnsi="Verdana" w:eastAsia="Verdana" w:cs="Verdana"/>
                <w:b/>
                <w:bCs/>
                <w:color w:val="ffffff"/>
                <w:sz w:val="16"/>
                <w:szCs w:val="16"/>
              </w:rPr>
            </w:r>
          </w:p>
        </w:tc>
        <w:tc>
          <w:tcPr>
            <w:shd w:val="clear" w:color="auto" w:fill="007742"/>
            <w:tcBorders>
              <w:top w:val="none" w:color="000000" w:sz="4" w:space="0"/>
              <w:left w:val="none" w:color="000000" w:sz="4" w:space="0"/>
              <w:bottom w:val="single" w:color="000000" w:sz="4" w:space="0"/>
              <w:right w:val="single" w:color="000000" w:sz="4" w:space="0"/>
            </w:tcBorders>
            <w:tcW w:w="783" w:type="dxa"/>
            <w:vAlign w:val="center"/>
            <w:textDirection w:val="lrTb"/>
            <w:noWrap w:val="false"/>
          </w:tcPr>
          <w:p>
            <w:pPr>
              <w:pBdr/>
              <w:spacing w:after="0" w:line="240" w:lineRule="auto"/>
              <w:ind w:right="-264"/>
              <w:jc w:val="center"/>
              <w:rPr>
                <w:rFonts w:ascii="Verdana" w:hAnsi="Verdana" w:eastAsia="Verdana" w:cs="Verdana"/>
                <w:b/>
                <w:bCs/>
                <w:color w:val="ffffff"/>
                <w:sz w:val="16"/>
                <w:szCs w:val="16"/>
              </w:rPr>
            </w:pPr>
            <w:r>
              <w:rPr>
                <w:rFonts w:ascii="Verdana" w:hAnsi="Verdana" w:eastAsia="Verdana" w:cs="Verdana"/>
                <w:b/>
                <w:bCs/>
                <w:color w:val="ffffff"/>
                <w:sz w:val="16"/>
                <w:szCs w:val="16"/>
              </w:rPr>
              <w:t xml:space="preserve">2025 </w:t>
            </w:r>
            <w:r>
              <w:rPr>
                <w:rFonts w:ascii="Verdana" w:hAnsi="Verdana" w:eastAsia="Verdana" w:cs="Verdana"/>
                <w:b/>
                <w:bCs/>
                <w:color w:val="ffffff"/>
                <w:sz w:val="16"/>
                <w:szCs w:val="16"/>
              </w:rPr>
              <w:br/>
              <w:t xml:space="preserve">рік</w:t>
            </w:r>
            <w:r>
              <w:rPr>
                <w:rFonts w:ascii="Verdana" w:hAnsi="Verdana" w:eastAsia="Verdana" w:cs="Verdana"/>
                <w:b/>
                <w:bCs/>
                <w:color w:val="ffffff"/>
                <w:sz w:val="16"/>
                <w:szCs w:val="16"/>
              </w:rPr>
            </w:r>
            <w:r>
              <w:rPr>
                <w:rFonts w:ascii="Verdana" w:hAnsi="Verdana" w:eastAsia="Verdana" w:cs="Verdana"/>
                <w:b/>
                <w:bCs/>
                <w:color w:val="ffffff"/>
                <w:sz w:val="16"/>
                <w:szCs w:val="16"/>
              </w:rPr>
            </w:r>
          </w:p>
        </w:tc>
        <w:tc>
          <w:tcPr>
            <w:shd w:val="clear" w:color="auto" w:fill="007742"/>
            <w:tcBorders>
              <w:top w:val="none" w:color="000000" w:sz="4" w:space="0"/>
              <w:left w:val="none" w:color="000000" w:sz="4" w:space="0"/>
              <w:bottom w:val="single" w:color="000000" w:sz="4" w:space="0"/>
              <w:right w:val="single" w:color="000000" w:sz="4" w:space="0"/>
            </w:tcBorders>
            <w:tcW w:w="776" w:type="dxa"/>
            <w:vAlign w:val="center"/>
            <w:textDirection w:val="lrTb"/>
            <w:noWrap w:val="false"/>
          </w:tcPr>
          <w:p>
            <w:pPr>
              <w:pBdr/>
              <w:spacing w:after="0" w:line="240" w:lineRule="auto"/>
              <w:ind w:right="-263" w:hanging="99"/>
              <w:jc w:val="center"/>
              <w:rPr>
                <w:rFonts w:ascii="Verdana" w:hAnsi="Verdana" w:eastAsia="Verdana" w:cs="Verdana"/>
                <w:b/>
                <w:bCs/>
                <w:color w:val="ffffff"/>
                <w:sz w:val="16"/>
                <w:szCs w:val="16"/>
              </w:rPr>
            </w:pPr>
            <w:r>
              <w:rPr>
                <w:rFonts w:ascii="Verdana" w:hAnsi="Verdana" w:eastAsia="Verdana" w:cs="Verdana"/>
                <w:b/>
                <w:bCs/>
                <w:color w:val="ffffff"/>
                <w:sz w:val="16"/>
                <w:szCs w:val="16"/>
              </w:rPr>
              <w:t xml:space="preserve">2026 </w:t>
            </w:r>
            <w:r>
              <w:rPr>
                <w:rFonts w:ascii="Verdana" w:hAnsi="Verdana" w:eastAsia="Verdana" w:cs="Verdana"/>
                <w:b/>
                <w:bCs/>
                <w:color w:val="ffffff"/>
                <w:sz w:val="16"/>
                <w:szCs w:val="16"/>
              </w:rPr>
              <w:br/>
              <w:t xml:space="preserve">рік</w:t>
            </w:r>
            <w:r>
              <w:rPr>
                <w:rFonts w:ascii="Verdana" w:hAnsi="Verdana" w:eastAsia="Verdana" w:cs="Verdana"/>
                <w:b/>
                <w:bCs/>
                <w:color w:val="ffffff"/>
                <w:sz w:val="16"/>
                <w:szCs w:val="16"/>
              </w:rPr>
            </w:r>
            <w:r>
              <w:rPr>
                <w:rFonts w:ascii="Verdana" w:hAnsi="Verdana" w:eastAsia="Verdana" w:cs="Verdana"/>
                <w:b/>
                <w:bCs/>
                <w:color w:val="ffffff"/>
                <w:sz w:val="16"/>
                <w:szCs w:val="16"/>
              </w:rPr>
            </w:r>
          </w:p>
        </w:tc>
        <w:tc>
          <w:tcPr>
            <w:shd w:val="clear" w:color="auto" w:fill="007742"/>
            <w:tcBorders>
              <w:top w:val="none" w:color="000000" w:sz="4" w:space="0"/>
              <w:left w:val="none" w:color="000000" w:sz="4" w:space="0"/>
              <w:bottom w:val="single" w:color="000000" w:sz="4" w:space="0"/>
              <w:right w:val="single" w:color="000000" w:sz="4" w:space="0"/>
            </w:tcBorders>
            <w:tcW w:w="709" w:type="dxa"/>
            <w:vAlign w:val="center"/>
            <w:textDirection w:val="lrTb"/>
            <w:noWrap w:val="false"/>
          </w:tcPr>
          <w:p>
            <w:pPr>
              <w:pBdr/>
              <w:spacing w:after="0" w:line="240" w:lineRule="auto"/>
              <w:ind w:right="-326" w:hanging="152"/>
              <w:jc w:val="center"/>
              <w:rPr>
                <w:rFonts w:ascii="Verdana" w:hAnsi="Verdana" w:eastAsia="Verdana" w:cs="Verdana"/>
                <w:b/>
                <w:bCs/>
                <w:color w:val="ffffff"/>
                <w:sz w:val="16"/>
                <w:szCs w:val="16"/>
              </w:rPr>
            </w:pPr>
            <w:r>
              <w:rPr>
                <w:rFonts w:ascii="Verdana" w:hAnsi="Verdana" w:eastAsia="Verdana" w:cs="Verdana"/>
                <w:b/>
                <w:bCs/>
                <w:color w:val="ffffff"/>
                <w:sz w:val="16"/>
                <w:szCs w:val="16"/>
              </w:rPr>
              <w:t xml:space="preserve">2027 </w:t>
            </w:r>
            <w:r>
              <w:rPr>
                <w:rFonts w:ascii="Verdana" w:hAnsi="Verdana" w:eastAsia="Verdana" w:cs="Verdana"/>
                <w:b/>
                <w:bCs/>
                <w:color w:val="ffffff"/>
                <w:sz w:val="16"/>
                <w:szCs w:val="16"/>
              </w:rPr>
              <w:br/>
              <w:t xml:space="preserve">рік</w:t>
            </w:r>
            <w:r>
              <w:rPr>
                <w:rFonts w:ascii="Verdana" w:hAnsi="Verdana" w:eastAsia="Verdana" w:cs="Verdana"/>
                <w:b/>
                <w:bCs/>
                <w:color w:val="ffffff"/>
                <w:sz w:val="16"/>
                <w:szCs w:val="16"/>
              </w:rPr>
            </w:r>
            <w:r>
              <w:rPr>
                <w:rFonts w:ascii="Verdana" w:hAnsi="Verdana" w:eastAsia="Verdana" w:cs="Verdana"/>
                <w:b/>
                <w:bCs/>
                <w:color w:val="ffffff"/>
                <w:sz w:val="16"/>
                <w:szCs w:val="16"/>
              </w:rPr>
            </w:r>
          </w:p>
        </w:tc>
        <w:tc>
          <w:tcPr>
            <w:shd w:val="clear" w:color="auto" w:fill="007742"/>
            <w:tcBorders>
              <w:top w:val="none" w:color="000000" w:sz="4" w:space="0"/>
              <w:left w:val="single" w:color="000000" w:sz="4" w:space="0"/>
              <w:right w:val="single" w:color="000000" w:sz="4" w:space="0"/>
            </w:tcBorders>
            <w:tcW w:w="993" w:type="dxa"/>
            <w:vAlign w:val="center"/>
            <w:vMerge w:val="continue"/>
            <w:textDirection w:val="lrTb"/>
            <w:noWrap w:val="false"/>
          </w:tcPr>
          <w:p>
            <w:pPr>
              <w:widowControl w:val="false"/>
              <w:pBdr>
                <w:top w:val="none" w:color="000000" w:sz="4" w:space="0"/>
                <w:left w:val="none" w:color="000000" w:sz="4" w:space="0"/>
                <w:bottom w:val="none" w:color="000000" w:sz="4" w:space="0"/>
                <w:right w:val="none" w:color="000000" w:sz="4" w:space="0"/>
                <w:between w:val="none" w:color="000000" w:sz="4" w:space="0"/>
              </w:pBdr>
              <w:spacing w:after="0"/>
              <w:ind/>
              <w:rPr>
                <w:rFonts w:ascii="Verdana" w:hAnsi="Verdana" w:eastAsia="Verdana" w:cs="Verdana"/>
                <w:b/>
                <w:bCs/>
                <w:color w:val="ffffff"/>
                <w:sz w:val="16"/>
                <w:szCs w:val="16"/>
              </w:rPr>
            </w:pPr>
            <w:r>
              <w:rPr>
                <w:rFonts w:ascii="Verdana" w:hAnsi="Verdana" w:eastAsia="Verdana" w:cs="Verdana"/>
                <w:b/>
                <w:bCs/>
                <w:color w:val="ffffff"/>
                <w:sz w:val="16"/>
                <w:szCs w:val="16"/>
              </w:rPr>
            </w:r>
            <w:r>
              <w:rPr>
                <w:rFonts w:ascii="Verdana" w:hAnsi="Verdana" w:eastAsia="Verdana" w:cs="Verdana"/>
                <w:b/>
                <w:bCs/>
                <w:color w:val="ffffff"/>
                <w:sz w:val="16"/>
                <w:szCs w:val="16"/>
              </w:rPr>
            </w:r>
            <w:r>
              <w:rPr>
                <w:rFonts w:ascii="Verdana" w:hAnsi="Verdana" w:eastAsia="Verdana" w:cs="Verdana"/>
                <w:b/>
                <w:bCs/>
                <w:color w:val="ffffff"/>
                <w:sz w:val="16"/>
                <w:szCs w:val="16"/>
              </w:rPr>
            </w:r>
          </w:p>
        </w:tc>
        <w:tc>
          <w:tcPr>
            <w:shd w:val="clear" w:color="auto" w:fill="007742"/>
            <w:tcBorders>
              <w:top w:val="none" w:color="000000" w:sz="4" w:space="0"/>
              <w:left w:val="none" w:color="000000" w:sz="4" w:space="0"/>
              <w:bottom w:val="single" w:color="000000" w:sz="4" w:space="0"/>
              <w:right w:val="single" w:color="000000" w:sz="4" w:space="0"/>
            </w:tcBorders>
            <w:tcW w:w="795" w:type="dxa"/>
            <w:vAlign w:val="center"/>
            <w:textDirection w:val="lrTb"/>
            <w:noWrap w:val="false"/>
          </w:tcPr>
          <w:p>
            <w:pPr>
              <w:pBdr/>
              <w:spacing w:after="0" w:line="240" w:lineRule="auto"/>
              <w:ind w:right="-243" w:hanging="158"/>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2025 </w:t>
            </w:r>
            <w:r>
              <w:rPr>
                <w:rFonts w:ascii="Verdana" w:hAnsi="Verdana" w:eastAsia="Verdana" w:cs="Verdana"/>
                <w:b/>
                <w:bCs/>
                <w:color w:val="ffffff"/>
                <w:sz w:val="18"/>
                <w:szCs w:val="18"/>
              </w:rPr>
              <w:br/>
              <w:t xml:space="preserve">рік</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none" w:color="000000" w:sz="4" w:space="0"/>
              <w:bottom w:val="single" w:color="000000" w:sz="4" w:space="0"/>
              <w:right w:val="single" w:color="000000" w:sz="4" w:space="0"/>
            </w:tcBorders>
            <w:tcW w:w="851" w:type="dxa"/>
            <w:vAlign w:val="center"/>
            <w:textDirection w:val="lrTb"/>
            <w:noWrap w:val="false"/>
          </w:tcPr>
          <w:p>
            <w:pPr>
              <w:pBdr/>
              <w:spacing w:after="0" w:line="240" w:lineRule="auto"/>
              <w:ind w:right="-182" w:hanging="110"/>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2026 </w:t>
            </w:r>
            <w:r>
              <w:rPr>
                <w:rFonts w:ascii="Verdana" w:hAnsi="Verdana" w:eastAsia="Verdana" w:cs="Verdana"/>
                <w:b/>
                <w:bCs/>
                <w:color w:val="ffffff"/>
                <w:sz w:val="18"/>
                <w:szCs w:val="18"/>
              </w:rPr>
              <w:br/>
              <w:t xml:space="preserve">рік</w:t>
            </w:r>
            <w:r>
              <w:rPr>
                <w:rFonts w:ascii="Verdana" w:hAnsi="Verdana" w:eastAsia="Verdana" w:cs="Verdana"/>
                <w:b/>
                <w:bCs/>
                <w:color w:val="ffffff"/>
                <w:sz w:val="18"/>
                <w:szCs w:val="18"/>
              </w:rPr>
            </w:r>
            <w:r>
              <w:rPr>
                <w:rFonts w:ascii="Verdana" w:hAnsi="Verdana" w:eastAsia="Verdana" w:cs="Verdana"/>
                <w:b/>
                <w:bCs/>
                <w:color w:val="ffffff"/>
                <w:sz w:val="18"/>
                <w:szCs w:val="18"/>
              </w:rPr>
            </w:r>
          </w:p>
        </w:tc>
        <w:tc>
          <w:tcPr>
            <w:shd w:val="clear" w:color="auto" w:fill="007742"/>
            <w:tcBorders>
              <w:top w:val="none" w:color="000000" w:sz="4" w:space="0"/>
              <w:left w:val="none" w:color="000000" w:sz="4" w:space="0"/>
              <w:bottom w:val="single" w:color="000000" w:sz="4" w:space="0"/>
              <w:right w:val="single" w:color="000000" w:sz="4" w:space="0"/>
            </w:tcBorders>
            <w:tcW w:w="992" w:type="dxa"/>
            <w:vAlign w:val="center"/>
            <w:textDirection w:val="lrTb"/>
            <w:noWrap w:val="false"/>
          </w:tcPr>
          <w:p>
            <w:pPr>
              <w:pBdr/>
              <w:spacing w:after="0" w:line="240" w:lineRule="auto"/>
              <w:ind w:right="-326"/>
              <w:jc w:val="center"/>
              <w:rPr>
                <w:rFonts w:ascii="Verdana" w:hAnsi="Verdana" w:eastAsia="Verdana" w:cs="Verdana"/>
                <w:b/>
                <w:bCs/>
                <w:color w:val="ffffff"/>
                <w:sz w:val="18"/>
                <w:szCs w:val="18"/>
              </w:rPr>
            </w:pPr>
            <w:r>
              <w:rPr>
                <w:rFonts w:ascii="Verdana" w:hAnsi="Verdana" w:eastAsia="Verdana" w:cs="Verdana"/>
                <w:b/>
                <w:bCs/>
                <w:color w:val="ffffff"/>
                <w:sz w:val="18"/>
                <w:szCs w:val="18"/>
              </w:rPr>
              <w:t xml:space="preserve">2027 </w:t>
            </w:r>
            <w:r>
              <w:rPr>
                <w:rFonts w:ascii="Verdana" w:hAnsi="Verdana" w:eastAsia="Verdana" w:cs="Verdana"/>
                <w:b/>
                <w:bCs/>
                <w:color w:val="ffffff"/>
                <w:sz w:val="18"/>
                <w:szCs w:val="18"/>
              </w:rPr>
              <w:br/>
              <w:t xml:space="preserve">рік</w:t>
            </w:r>
            <w:r>
              <w:rPr>
                <w:rFonts w:ascii="Verdana" w:hAnsi="Verdana" w:eastAsia="Verdana" w:cs="Verdana"/>
                <w:b/>
                <w:bCs/>
                <w:color w:val="ffffff"/>
                <w:sz w:val="18"/>
                <w:szCs w:val="18"/>
              </w:rPr>
            </w:r>
            <w:r>
              <w:rPr>
                <w:rFonts w:ascii="Verdana" w:hAnsi="Verdana" w:eastAsia="Verdana" w:cs="Verdana"/>
                <w:b/>
                <w:bCs/>
                <w:color w:val="ffffff"/>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розроблення (оновлення) містобудівної документації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28700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25700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12300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5750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7650</w:t>
            </w:r>
            <w:r>
              <w:rPr>
                <w:rFonts w:ascii="Verdana" w:hAnsi="Verdana" w:eastAsia="Verdana" w:cs="Verdana"/>
                <w:sz w:val="18"/>
                <w:szCs w:val="18"/>
              </w:rPr>
            </w:r>
            <w:r>
              <w:rPr>
                <w:rFonts w:ascii="Verdana" w:hAnsi="Verdana" w:eastAsia="Verdana" w:cs="Verdana"/>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Забезпечення діяльності індустріального парку "Менський"</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380000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105" w:left="-141"/>
              <w:jc w:val="center"/>
              <w:rPr>
                <w:rFonts w:ascii="Verdana" w:hAnsi="Verdana" w:eastAsia="Verdana" w:cs="Verdana"/>
                <w:color w:val="000000"/>
                <w:sz w:val="18"/>
                <w:szCs w:val="18"/>
              </w:rPr>
            </w:pPr>
            <w:r>
              <w:rPr>
                <w:rFonts w:ascii="Verdana" w:hAnsi="Verdana" w:eastAsia="Verdana" w:cs="Verdana"/>
                <w:color w:val="000000"/>
                <w:sz w:val="18"/>
                <w:szCs w:val="18"/>
              </w:rPr>
              <w:t xml:space="preserve">150000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firstLine="141" w:left="-141"/>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180" w:left="-141"/>
              <w:jc w:val="center"/>
              <w:rPr>
                <w:rFonts w:ascii="Verdana" w:hAnsi="Verdana" w:eastAsia="Verdana" w:cs="Verdana"/>
                <w:color w:val="000000"/>
                <w:sz w:val="18"/>
                <w:szCs w:val="18"/>
              </w:rPr>
            </w:pPr>
            <w:r>
              <w:rPr>
                <w:rFonts w:ascii="Verdana" w:hAnsi="Verdana" w:eastAsia="Verdana" w:cs="Verdana"/>
                <w:sz w:val="18"/>
                <w:szCs w:val="18"/>
              </w:rPr>
              <w:t xml:space="preserve">15</w:t>
            </w:r>
            <w:r>
              <w:rPr>
                <w:rFonts w:ascii="Verdana" w:hAnsi="Verdana" w:eastAsia="Verdana" w:cs="Verdana"/>
                <w:color w:val="000000"/>
                <w:sz w:val="18"/>
                <w:szCs w:val="18"/>
              </w:rPr>
              <w:t xml:space="preserve">0000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left="3"/>
              <w:rPr>
                <w:rFonts w:ascii="Verdana" w:hAnsi="Verdana" w:eastAsia="Verdana" w:cs="Verdana"/>
                <w:color w:val="000000"/>
                <w:sz w:val="18"/>
                <w:szCs w:val="18"/>
              </w:rPr>
            </w:pPr>
            <w:r>
              <w:rPr>
                <w:rFonts w:ascii="Verdana" w:hAnsi="Verdana" w:eastAsia="Verdana" w:cs="Verdana"/>
                <w:color w:val="000000"/>
                <w:sz w:val="18"/>
                <w:szCs w:val="18"/>
              </w:rPr>
              <w:t xml:space="preserve">230000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23000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sz w:val="18"/>
                <w:szCs w:val="18"/>
              </w:rPr>
            </w:pPr>
            <w:r>
              <w:rPr>
                <w:rFonts w:ascii="Verdana" w:hAnsi="Verdana" w:eastAsia="Verdana" w:cs="Verdana"/>
                <w:sz w:val="18"/>
                <w:szCs w:val="18"/>
              </w:rPr>
              <w:t xml:space="preserve">3.</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sz w:val="18"/>
                <w:szCs w:val="18"/>
              </w:rPr>
            </w:pPr>
            <w:r>
              <w:rPr>
                <w:rFonts w:ascii="Verdana" w:hAnsi="Verdana" w:eastAsia="Verdana" w:cs="Verdana"/>
                <w:sz w:val="18"/>
                <w:szCs w:val="18"/>
              </w:rPr>
              <w:t xml:space="preserve">Програма розвитку індустріального парку “Менський” Менської міської територіальної громади на 2026-2027 рік</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2500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2500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105"/>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180"/>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left="3"/>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color w:val="000000"/>
                <w:sz w:val="18"/>
                <w:szCs w:val="18"/>
              </w:rPr>
            </w:pPr>
            <w:r>
              <w:rPr>
                <w:rFonts w:ascii="Verdana" w:hAnsi="Verdana" w:eastAsia="Verdana" w:cs="Verdana"/>
                <w:sz w:val="18"/>
                <w:szCs w:val="18"/>
              </w:rPr>
              <w:t xml:space="preserve">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Створення та забезпечення діяльності Центру розвитку бізнесу</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105"/>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180"/>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left="3"/>
              <w:rPr>
                <w:rFonts w:ascii="Verdana" w:hAnsi="Verdana" w:eastAsia="Verdana" w:cs="Verdana"/>
                <w:color w:val="000000"/>
                <w:sz w:val="18"/>
                <w:szCs w:val="18"/>
              </w:rPr>
            </w:pPr>
            <w:r>
              <w:rPr>
                <w:rFonts w:ascii="Verdana" w:hAnsi="Verdana" w:eastAsia="Verdana" w:cs="Verdana"/>
                <w:sz w:val="18"/>
                <w:szCs w:val="18"/>
              </w:rPr>
              <w:t xml:space="preserve">1000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color w:val="000000"/>
                <w:sz w:val="18"/>
                <w:szCs w:val="18"/>
              </w:rPr>
            </w:pPr>
            <w:r>
              <w:rPr>
                <w:rFonts w:ascii="Verdana" w:hAnsi="Verdana" w:eastAsia="Verdana" w:cs="Verdana"/>
                <w:sz w:val="18"/>
                <w:szCs w:val="18"/>
              </w:rPr>
              <w:t xml:space="preserve">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Лінія з виробництва печива на базі приватної пекарні «ХлібОК»</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20</w:t>
            </w:r>
            <w:r>
              <w:rPr>
                <w:rFonts w:ascii="Verdana" w:hAnsi="Verdana" w:eastAsia="Verdana" w:cs="Verdana"/>
                <w:sz w:val="18"/>
                <w:szCs w:val="18"/>
              </w:rPr>
              <w:t xml:space="preserve">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105"/>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180"/>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left="3"/>
              <w:rPr>
                <w:rFonts w:ascii="Verdana" w:hAnsi="Verdana" w:eastAsia="Verdana" w:cs="Verdana"/>
                <w:color w:val="000000"/>
                <w:sz w:val="18"/>
                <w:szCs w:val="18"/>
              </w:rPr>
            </w:pPr>
            <w:r>
              <w:rPr>
                <w:rFonts w:ascii="Verdana" w:hAnsi="Verdana" w:eastAsia="Verdana" w:cs="Verdana"/>
                <w:color w:val="000000"/>
                <w:sz w:val="18"/>
                <w:szCs w:val="18"/>
              </w:rPr>
              <w:t xml:space="preserve">2000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color w:val="000000"/>
                <w:sz w:val="18"/>
                <w:szCs w:val="18"/>
              </w:rPr>
            </w:pPr>
            <w:r>
              <w:rPr>
                <w:rFonts w:ascii="Verdana" w:hAnsi="Verdana" w:eastAsia="Verdana" w:cs="Verdana"/>
                <w:sz w:val="18"/>
                <w:szCs w:val="18"/>
              </w:rPr>
              <w:t xml:space="preserve">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Лінія віджиму олії з соняшника на базі ТОВ «Мена-Авангард» та ТОВ «БК «ВОЛМАКС» в м. Мена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20000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105"/>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180"/>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left="3"/>
              <w:rPr>
                <w:rFonts w:ascii="Verdana" w:hAnsi="Verdana" w:eastAsia="Verdana" w:cs="Verdana"/>
                <w:color w:val="000000"/>
                <w:sz w:val="18"/>
                <w:szCs w:val="18"/>
              </w:rPr>
            </w:pPr>
            <w:r>
              <w:rPr>
                <w:rFonts w:ascii="Verdana" w:hAnsi="Verdana" w:eastAsia="Verdana" w:cs="Verdana"/>
                <w:color w:val="000000"/>
                <w:sz w:val="18"/>
                <w:szCs w:val="18"/>
              </w:rPr>
              <w:t xml:space="preserve">20000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10000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10000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color w:val="000000"/>
                <w:sz w:val="18"/>
                <w:szCs w:val="18"/>
              </w:rPr>
            </w:pP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Будівництво тепличного комплексу на території Менської громади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50000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180"/>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left="3"/>
              <w:rPr>
                <w:rFonts w:ascii="Verdana" w:hAnsi="Verdana" w:eastAsia="Verdana" w:cs="Verdana"/>
                <w:color w:val="000000"/>
                <w:sz w:val="18"/>
                <w:szCs w:val="18"/>
              </w:rPr>
            </w:pPr>
            <w:r>
              <w:rPr>
                <w:rFonts w:ascii="Verdana" w:hAnsi="Verdana" w:eastAsia="Verdana" w:cs="Verdana"/>
                <w:color w:val="000000"/>
                <w:sz w:val="18"/>
                <w:szCs w:val="18"/>
              </w:rPr>
              <w:t xml:space="preserve">50000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25000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25000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55"/>
        </w:trPr>
        <w:tc>
          <w:tcPr>
            <w:tcBorders>
              <w:top w:val="singl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color w:val="000000"/>
                <w:sz w:val="18"/>
                <w:szCs w:val="18"/>
              </w:rPr>
            </w:pPr>
            <w:r>
              <w:rPr>
                <w:rFonts w:ascii="Verdana" w:hAnsi="Verdana" w:eastAsia="Verdana" w:cs="Verdana"/>
                <w:sz w:val="18"/>
                <w:szCs w:val="18"/>
              </w:rPr>
              <w:t xml:space="preserve">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Створення  велопрокату в Менській громаді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300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180"/>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left="3"/>
              <w:rPr>
                <w:rFonts w:ascii="Verdana" w:hAnsi="Verdana" w:eastAsia="Verdana" w:cs="Verdana"/>
                <w:color w:val="000000"/>
                <w:sz w:val="18"/>
                <w:szCs w:val="18"/>
              </w:rPr>
            </w:pPr>
            <w:r>
              <w:rPr>
                <w:rFonts w:ascii="Verdana" w:hAnsi="Verdana" w:eastAsia="Verdana" w:cs="Verdana"/>
                <w:sz w:val="18"/>
                <w:szCs w:val="18"/>
              </w:rPr>
              <w:t xml:space="preserve">30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color w:val="000000"/>
                <w:sz w:val="18"/>
                <w:szCs w:val="18"/>
              </w:rPr>
            </w:pPr>
            <w:r>
              <w:rPr>
                <w:rFonts w:ascii="Verdana" w:hAnsi="Verdana" w:eastAsia="Verdana" w:cs="Verdana"/>
                <w:sz w:val="18"/>
                <w:szCs w:val="18"/>
              </w:rPr>
              <w:t xml:space="preserve">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Створення реабілітаційно - відновлювального центру для військових на базі Менського санаторію «Остреч»</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20000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180"/>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left="3"/>
              <w:rPr>
                <w:rFonts w:ascii="Verdana" w:hAnsi="Verdana" w:eastAsia="Verdana" w:cs="Verdana"/>
                <w:color w:val="000000"/>
                <w:sz w:val="18"/>
                <w:szCs w:val="18"/>
              </w:rPr>
            </w:pPr>
            <w:r>
              <w:rPr>
                <w:rFonts w:ascii="Verdana" w:hAnsi="Verdana" w:eastAsia="Verdana" w:cs="Verdana"/>
                <w:color w:val="000000"/>
                <w:sz w:val="18"/>
                <w:szCs w:val="18"/>
              </w:rPr>
              <w:t xml:space="preserve">20000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1000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10000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76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color w:val="000000"/>
                <w:sz w:val="18"/>
                <w:szCs w:val="18"/>
              </w:rPr>
            </w:pPr>
            <w:r>
              <w:rPr>
                <w:rFonts w:ascii="Verdana" w:hAnsi="Verdana" w:eastAsia="Verdana" w:cs="Verdana"/>
                <w:sz w:val="18"/>
                <w:szCs w:val="18"/>
              </w:rPr>
              <w:t xml:space="preserve">10.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Формування туристичного культурного магніту в Менській громаді. - зелений туристичний маршрут на плотах/байдарках по Десні з гастрозупинками та культурно–мистецьким обслуговуванням туристів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350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180"/>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35</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35</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255"/>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Програма «Міський автобус» перевезення пасажирів по місту Мена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840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840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260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280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300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767"/>
        </w:trPr>
        <w:tc>
          <w:tcPr>
            <w:shd w:val="clear" w:color="auto" w:fill="ffffff"/>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1</w:t>
            </w:r>
            <w:r>
              <w:rPr>
                <w:rFonts w:ascii="Verdana" w:hAnsi="Verdana" w:eastAsia="Verdana" w:cs="Verdana"/>
                <w:sz w:val="18"/>
                <w:szCs w:val="18"/>
                <w:highlight w:val="white"/>
              </w:rPr>
              <w:t xml:space="preserve">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профілактики правопорушень "Безпечна громада" на 2025-2027 р.р.</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24740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1300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650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180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470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23440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6920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7900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8620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1</w:t>
            </w:r>
            <w:r>
              <w:rPr>
                <w:rFonts w:ascii="Verdana" w:hAnsi="Verdana" w:eastAsia="Verdana" w:cs="Verdana"/>
                <w:sz w:val="18"/>
                <w:szCs w:val="18"/>
                <w:highlight w:val="white"/>
              </w:rPr>
              <w:t xml:space="preserve">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розвитку цивільного захисту Менської міської територіальної громади на 2025-2027 р.р.</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85232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2447,6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797,6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1300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350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82784,4</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left="-141"/>
              <w:rPr>
                <w:rFonts w:ascii="Verdana" w:hAnsi="Verdana" w:eastAsia="Verdana" w:cs="Verdana"/>
                <w:sz w:val="18"/>
                <w:szCs w:val="18"/>
                <w:highlight w:val="white"/>
              </w:rPr>
            </w:pPr>
            <w:r>
              <w:rPr>
                <w:rFonts w:ascii="Verdana" w:hAnsi="Verdana" w:eastAsia="Verdana" w:cs="Verdana"/>
                <w:sz w:val="18"/>
                <w:szCs w:val="18"/>
                <w:highlight w:val="white"/>
              </w:rPr>
              <w:t xml:space="preserve">16930,4</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27014</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38840</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Програма в</w:t>
            </w:r>
            <w:r>
              <w:rPr>
                <w:rFonts w:ascii="Verdana" w:hAnsi="Verdana" w:eastAsia="Verdana" w:cs="Verdana"/>
                <w:color w:val="000000"/>
                <w:sz w:val="18"/>
                <w:szCs w:val="18"/>
                <w:highlight w:val="white"/>
              </w:rPr>
              <w:t xml:space="preserve">ідшкодування різниці в тарифах на послуги з централізованого водовідведення для населення по Менській міській територіальній громаді на 2025 – 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1650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1</w:t>
            </w:r>
            <w:r>
              <w:rPr>
                <w:rFonts w:ascii="Verdana" w:hAnsi="Verdana" w:eastAsia="Verdana" w:cs="Verdana"/>
                <w:sz w:val="18"/>
                <w:szCs w:val="18"/>
                <w:highlight w:val="white"/>
              </w:rPr>
              <w:t xml:space="preserve">400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w:t>
            </w:r>
            <w:r>
              <w:rPr>
                <w:rFonts w:ascii="Verdana" w:hAnsi="Verdana" w:eastAsia="Verdana" w:cs="Verdana"/>
                <w:color w:val="000000"/>
                <w:sz w:val="18"/>
                <w:szCs w:val="18"/>
                <w:highlight w:val="white"/>
              </w:rPr>
              <w:t xml:space="preserve">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5</w:t>
            </w: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w:t>
            </w:r>
            <w:r>
              <w:rPr>
                <w:rFonts w:ascii="Verdana" w:hAnsi="Verdana" w:eastAsia="Verdana" w:cs="Verdana"/>
                <w:color w:val="000000"/>
                <w:sz w:val="18"/>
                <w:szCs w:val="18"/>
                <w:highlight w:val="white"/>
              </w:rPr>
              <w:t xml:space="preserve">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250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shd w:val="clear" w:color="auto" w:fill="f4cccc"/>
              </w:rPr>
            </w:pPr>
            <w:r>
              <w:rPr>
                <w:rFonts w:ascii="Verdana" w:hAnsi="Verdana" w:eastAsia="Verdana" w:cs="Verdana"/>
                <w:color w:val="000000"/>
                <w:sz w:val="18"/>
                <w:szCs w:val="18"/>
                <w:highlight w:val="white"/>
              </w:rPr>
              <w:t xml:space="preserve">Програма забезпечення пожежної безпеки на території Менської міської територіальної громади на 2021 - 2027</w:t>
            </w:r>
            <w:r>
              <w:rPr>
                <w:rFonts w:ascii="Verdana" w:hAnsi="Verdana" w:eastAsia="Verdana" w:cs="Verdana"/>
                <w:color w:val="000000"/>
                <w:sz w:val="18"/>
                <w:szCs w:val="18"/>
                <w:shd w:val="clear" w:color="auto" w:fill="f4cccc"/>
              </w:rPr>
              <w:t xml:space="preserve"> </w:t>
            </w:r>
            <w:r>
              <w:rPr>
                <w:rFonts w:ascii="Verdana" w:hAnsi="Verdana" w:eastAsia="Verdana" w:cs="Verdana"/>
                <w:color w:val="000000"/>
                <w:sz w:val="18"/>
                <w:szCs w:val="18"/>
                <w:shd w:val="clear" w:color="auto" w:fill="f4cccc"/>
              </w:rPr>
            </w:r>
            <w:r>
              <w:rPr>
                <w:rFonts w:ascii="Verdana" w:hAnsi="Verdana" w:eastAsia="Verdana" w:cs="Verdana"/>
                <w:color w:val="000000"/>
                <w:sz w:val="18"/>
                <w:szCs w:val="18"/>
                <w:shd w:val="clear" w:color="auto" w:fill="f4cccc"/>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20532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20532</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5778</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6917</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7836</w:t>
            </w:r>
            <w:r>
              <w:rPr>
                <w:rFonts w:ascii="Verdana" w:hAnsi="Verdana" w:eastAsia="Verdana" w:cs="Verdana"/>
                <w:sz w:val="18"/>
                <w:szCs w:val="18"/>
              </w:rPr>
            </w:r>
            <w:r>
              <w:rPr>
                <w:rFonts w:ascii="Verdana" w:hAnsi="Verdana" w:eastAsia="Verdana" w:cs="Verdana"/>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розвитку фізичної культури і спорту Менської міської територіальної громади на 2025-2027 р.р.</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2356</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1125</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215</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370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540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1231</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412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412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407</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Реконструкція спортивного комплексу по вул. Банкова, 4, м. Мена, Чернігівської обл. (коригування)</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43200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4320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4320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76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Створення громадського простору для мешканців, шляхом капітального ремонту та реновації приміщень Макошинської філії КЗ «Менський будинок культури» за адресою селище </w:t>
            </w:r>
            <w:r>
              <w:rPr>
                <w:rFonts w:ascii="Verdana" w:hAnsi="Verdana" w:eastAsia="Verdana" w:cs="Verdana"/>
                <w:color w:val="000000"/>
                <w:sz w:val="18"/>
                <w:szCs w:val="18"/>
              </w:rPr>
              <w:t xml:space="preserve">Макошине, вул. Центральна, 5в, Чернігівської області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10000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10000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100</w:t>
            </w:r>
            <w:r>
              <w:rPr>
                <w:rFonts w:ascii="Verdana" w:hAnsi="Verdana" w:eastAsia="Verdana" w:cs="Verdana"/>
                <w:color w:val="000000"/>
                <w:sz w:val="18"/>
                <w:szCs w:val="18"/>
              </w:rPr>
              <w:t xml:space="preserve">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color w:val="000000"/>
                <w:sz w:val="18"/>
                <w:szCs w:val="18"/>
              </w:rPr>
              <w:t xml:space="preserve">Програма запобігання домашньому насильству, гендерної рівності та протидії торгівлі людьми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330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330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92</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110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128</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9"/>
              <w:rPr>
                <w:rFonts w:ascii="Verdana" w:hAnsi="Verdana" w:eastAsia="Verdana" w:cs="Verdana"/>
                <w:sz w:val="18"/>
                <w:szCs w:val="18"/>
                <w:highlight w:val="red"/>
              </w:rPr>
            </w:pPr>
            <w:r>
              <w:rPr>
                <w:rFonts w:ascii="Verdana" w:hAnsi="Verdana" w:eastAsia="Verdana" w:cs="Verdana"/>
                <w:sz w:val="18"/>
                <w:szCs w:val="18"/>
              </w:rPr>
              <w:t xml:space="preserve">Придбання захисних фортифікаційних споруд (найпростішого укриття) цивільного захисту для мешканців громади</w:t>
            </w:r>
            <w:r>
              <w:rPr>
                <w:rFonts w:ascii="Verdana" w:hAnsi="Verdana" w:eastAsia="Verdana" w:cs="Verdana"/>
                <w:sz w:val="18"/>
                <w:szCs w:val="18"/>
                <w:highlight w:val="red"/>
              </w:rPr>
            </w:r>
            <w:r>
              <w:rPr>
                <w:rFonts w:ascii="Verdana" w:hAnsi="Verdana" w:eastAsia="Verdana" w:cs="Verdana"/>
                <w:sz w:val="18"/>
                <w:szCs w:val="18"/>
                <w:highlight w:val="red"/>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15000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15000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9396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5604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Облаштування пішохідних переходів автономними опорами освітлення на сонячних панелях в населених пунктах Менської громади в кількості 150 шт</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0</w:t>
            </w:r>
            <w:r>
              <w:rPr>
                <w:rFonts w:ascii="Verdana" w:hAnsi="Verdana" w:eastAsia="Verdana" w:cs="Verdana"/>
                <w:color w:val="000000"/>
                <w:sz w:val="18"/>
                <w:szCs w:val="18"/>
              </w:rPr>
              <w:t xml:space="preserve">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0</w:t>
            </w:r>
            <w:r>
              <w:rPr>
                <w:rFonts w:ascii="Verdana" w:hAnsi="Verdana" w:eastAsia="Verdana" w:cs="Verdana"/>
                <w:color w:val="000000"/>
                <w:sz w:val="18"/>
                <w:szCs w:val="18"/>
              </w:rPr>
              <w:t xml:space="preserve">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450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5500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76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sz w:val="18"/>
                <w:szCs w:val="18"/>
              </w:rPr>
              <w:t xml:space="preserve">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Облаштування тимчасового місця проживання для громадян, які у зв'язку з бойовими діями залишили постійне  місце проживання (с. Стольне та с-ще Макошине)</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10000</w:t>
            </w:r>
            <w:r>
              <w:rPr>
                <w:rFonts w:ascii="Verdana" w:hAnsi="Verdana" w:eastAsia="Verdana" w:cs="Verdana"/>
                <w:sz w:val="18"/>
                <w:szCs w:val="18"/>
              </w:rPr>
            </w:r>
            <w:r>
              <w:rPr>
                <w:rFonts w:ascii="Verdana" w:hAnsi="Verdana" w:eastAsia="Verdana" w:cs="Verdana"/>
                <w:sz w:val="18"/>
                <w:szCs w:val="18"/>
              </w:rPr>
            </w:r>
          </w:p>
        </w:tc>
      </w:tr>
      <w:tr>
        <w:trPr>
          <w:trHeight w:val="76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sz w:val="18"/>
                <w:szCs w:val="18"/>
              </w:rPr>
              <w:t xml:space="preserve">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фінансування робіт з будівництва, реконструкції, ремонту та утримання автомобільних доріг комунальної власності Менської міської територіальної громади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77900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16733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3115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6100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7519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61167</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22735</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19825</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18607</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20" w:before="20" w:line="240" w:lineRule="auto"/>
              <w:ind w:right="-91"/>
              <w:jc w:val="both"/>
              <w:rPr>
                <w:rFonts w:ascii="Verdana" w:hAnsi="Verdana" w:eastAsia="Verdana" w:cs="Verdana"/>
                <w:sz w:val="18"/>
                <w:szCs w:val="18"/>
              </w:rPr>
            </w:pPr>
            <w:r>
              <w:rPr>
                <w:rFonts w:ascii="Verdana" w:hAnsi="Verdana" w:eastAsia="Verdana" w:cs="Verdana"/>
                <w:sz w:val="18"/>
                <w:szCs w:val="18"/>
              </w:rPr>
              <w:t xml:space="preserve">Капітальний ремонт дорожнього покриття вулиці Дружби в смт Макошине, Менської міської територіальної громади, Корюківського району, Чернігівської області</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60" w:left="-135"/>
              <w:jc w:val="center"/>
              <w:rPr>
                <w:rFonts w:ascii="Verdana" w:hAnsi="Verdana" w:eastAsia="Verdana" w:cs="Verdana"/>
                <w:color w:val="000000"/>
                <w:sz w:val="18"/>
                <w:szCs w:val="18"/>
              </w:rPr>
            </w:pPr>
            <w:r>
              <w:rPr>
                <w:rFonts w:ascii="Verdana" w:hAnsi="Verdana" w:eastAsia="Verdana" w:cs="Verdana"/>
                <w:sz w:val="18"/>
                <w:szCs w:val="18"/>
              </w:rPr>
              <w:t xml:space="preserve">4226,447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4226,447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4226,447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sz w:val="18"/>
                <w:szCs w:val="18"/>
              </w:rPr>
            </w:pPr>
            <w:r>
              <w:rPr>
                <w:rFonts w:ascii="Verdana" w:hAnsi="Verdana" w:eastAsia="Verdana" w:cs="Verdana"/>
                <w:sz w:val="18"/>
                <w:szCs w:val="18"/>
              </w:rPr>
              <w:t xml:space="preserve">Капітальний ремонт дорожнього покриття вулиці Садова в с.Феськівка Чернігівської області</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60" w:left="-135"/>
              <w:rPr>
                <w:rFonts w:ascii="Verdana" w:hAnsi="Verdana" w:eastAsia="Verdana" w:cs="Verdana"/>
                <w:color w:val="000000"/>
                <w:sz w:val="18"/>
                <w:szCs w:val="18"/>
              </w:rPr>
            </w:pPr>
            <w:r>
              <w:rPr>
                <w:rFonts w:ascii="Verdana" w:hAnsi="Verdana" w:eastAsia="Verdana" w:cs="Verdana"/>
                <w:sz w:val="18"/>
                <w:szCs w:val="18"/>
              </w:rPr>
              <w:t xml:space="preserve">816,838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4226,447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4226,447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sz w:val="18"/>
                <w:szCs w:val="18"/>
              </w:rPr>
            </w:pPr>
            <w:r>
              <w:rPr>
                <w:rFonts w:ascii="Verdana" w:hAnsi="Verdana" w:eastAsia="Verdana" w:cs="Verdana"/>
                <w:sz w:val="18"/>
                <w:szCs w:val="18"/>
              </w:rPr>
              <w:t xml:space="preserve">Капітальний ремонт дорожнього покриття тротуару та вулиці Героїв АТО від буд. 3 до вулиці Армійська буд. 1 в м. Мена Чернігівської області</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60" w:left="-135"/>
              <w:jc w:val="center"/>
              <w:rPr>
                <w:rFonts w:ascii="Verdana" w:hAnsi="Verdana" w:eastAsia="Verdana" w:cs="Verdana"/>
                <w:color w:val="000000"/>
                <w:sz w:val="18"/>
                <w:szCs w:val="18"/>
              </w:rPr>
            </w:pPr>
            <w:r>
              <w:rPr>
                <w:rFonts w:ascii="Verdana" w:hAnsi="Verdana" w:eastAsia="Verdana" w:cs="Verdana"/>
                <w:sz w:val="18"/>
                <w:szCs w:val="18"/>
              </w:rPr>
              <w:t xml:space="preserve">1250,730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left="-105"/>
              <w:jc w:val="center"/>
              <w:rPr>
                <w:rFonts w:ascii="Verdana" w:hAnsi="Verdana" w:eastAsia="Verdana" w:cs="Verdana"/>
                <w:color w:val="000000"/>
                <w:sz w:val="18"/>
                <w:szCs w:val="18"/>
              </w:rPr>
            </w:pPr>
            <w:r>
              <w:rPr>
                <w:rFonts w:ascii="Verdana" w:hAnsi="Verdana" w:eastAsia="Verdana" w:cs="Verdana"/>
                <w:sz w:val="18"/>
                <w:szCs w:val="18"/>
              </w:rPr>
              <w:t xml:space="preserve">1250,730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120" w:left="-141"/>
              <w:rPr>
                <w:rFonts w:ascii="Verdana" w:hAnsi="Verdana" w:eastAsia="Verdana" w:cs="Verdana"/>
                <w:sz w:val="18"/>
                <w:szCs w:val="18"/>
              </w:rPr>
            </w:pPr>
            <w:r>
              <w:rPr>
                <w:rFonts w:ascii="Verdana" w:hAnsi="Verdana" w:eastAsia="Verdana" w:cs="Verdana"/>
                <w:sz w:val="18"/>
                <w:szCs w:val="18"/>
              </w:rPr>
              <w:t xml:space="preserve">1250,</w:t>
            </w:r>
            <w:r>
              <w:rPr>
                <w:rFonts w:ascii="Verdana" w:hAnsi="Verdana" w:eastAsia="Verdana" w:cs="Verdana"/>
                <w:sz w:val="18"/>
                <w:szCs w:val="18"/>
              </w:rPr>
            </w:r>
            <w:r>
              <w:rPr>
                <w:rFonts w:ascii="Verdana" w:hAnsi="Verdana" w:eastAsia="Verdana" w:cs="Verdana"/>
                <w:sz w:val="18"/>
                <w:szCs w:val="18"/>
              </w:rPr>
            </w:r>
          </w:p>
          <w:p>
            <w:pPr>
              <w:pBdr/>
              <w:spacing w:after="0" w:line="240" w:lineRule="auto"/>
              <w:ind w:right="-120" w:left="-141"/>
              <w:rPr>
                <w:rFonts w:ascii="Verdana" w:hAnsi="Verdana" w:eastAsia="Verdana" w:cs="Verdana"/>
                <w:color w:val="000000"/>
                <w:sz w:val="18"/>
                <w:szCs w:val="18"/>
              </w:rPr>
            </w:pPr>
            <w:r>
              <w:rPr>
                <w:rFonts w:ascii="Verdana" w:hAnsi="Verdana" w:eastAsia="Verdana" w:cs="Verdana"/>
                <w:sz w:val="18"/>
                <w:szCs w:val="18"/>
              </w:rPr>
              <w:t xml:space="preserve">730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27.</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rPr>
                <w:rFonts w:ascii="Verdana" w:hAnsi="Verdana" w:eastAsia="Verdana" w:cs="Verdana"/>
                <w:sz w:val="18"/>
                <w:szCs w:val="18"/>
                <w:highlight w:val="white"/>
              </w:rPr>
            </w:pPr>
            <w:r>
              <w:rPr>
                <w:rFonts w:ascii="Verdana" w:hAnsi="Verdana" w:eastAsia="Verdana" w:cs="Verdana"/>
                <w:sz w:val="18"/>
                <w:szCs w:val="18"/>
                <w:highlight w:val="white"/>
              </w:rPr>
              <w:t xml:space="preserve">Програма управління майном комунальної власності» Менської міської територіальної громади на 2025-2027 роки</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1500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575</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150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125</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300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925</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250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375</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300</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sz w:val="18"/>
                <w:szCs w:val="18"/>
              </w:rPr>
              <w:t xml:space="preserve">8.</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sz w:val="18"/>
                <w:szCs w:val="18"/>
                <w:highlight w:val="white"/>
              </w:rPr>
            </w:pPr>
            <w:r>
              <w:rPr>
                <w:rFonts w:ascii="Verdana" w:hAnsi="Verdana" w:eastAsia="Verdana" w:cs="Verdana"/>
                <w:color w:val="000000"/>
                <w:sz w:val="18"/>
                <w:szCs w:val="18"/>
                <w:highlight w:val="white"/>
              </w:rPr>
              <w:t xml:space="preserve">Програма розвитку комунального підприємства «Менакомунпослуга» Менської міської ради на 2025-2027 рок</w:t>
            </w:r>
            <w:r>
              <w:rPr>
                <w:rFonts w:ascii="Verdana" w:hAnsi="Verdana" w:eastAsia="Verdana" w:cs="Verdana"/>
                <w:sz w:val="18"/>
                <w:szCs w:val="18"/>
                <w:highlight w:val="white"/>
              </w:rPr>
              <w:t xml:space="preserve">и</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Pr>
                <w:rFonts w:ascii="Verdana" w:hAnsi="Verdana" w:eastAsia="Verdana" w:cs="Verdana"/>
                <w:sz w:val="18"/>
                <w:szCs w:val="18"/>
                <w:highlight w:val="white"/>
              </w:rPr>
            </w:pPr>
            <w:r>
              <w:rPr>
                <w:rFonts w:ascii="Verdana" w:hAnsi="Verdana" w:eastAsia="Verdana" w:cs="Verdana"/>
                <w:sz w:val="18"/>
                <w:szCs w:val="18"/>
                <w:highlight w:val="white"/>
              </w:rPr>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240" w:before="240" w:line="240" w:lineRule="auto"/>
              <w:ind/>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11 508,5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1008,5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left="-141"/>
              <w:rPr>
                <w:rFonts w:ascii="Verdana" w:hAnsi="Verdana" w:eastAsia="Verdana" w:cs="Verdana"/>
                <w:sz w:val="18"/>
                <w:szCs w:val="18"/>
                <w:highlight w:val="white"/>
              </w:rPr>
            </w:pPr>
            <w:r>
              <w:rPr>
                <w:rFonts w:ascii="Verdana" w:hAnsi="Verdana" w:eastAsia="Verdana" w:cs="Verdana"/>
                <w:sz w:val="18"/>
                <w:szCs w:val="18"/>
                <w:highlight w:val="white"/>
              </w:rPr>
              <w:t xml:space="preserve">653,50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240" w:before="240" w:line="240" w:lineRule="auto"/>
              <w:ind/>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240" w:before="240" w:line="240" w:lineRule="auto"/>
              <w:ind/>
              <w:rPr>
                <w:rFonts w:ascii="Verdana" w:hAnsi="Verdana" w:eastAsia="Verdana" w:cs="Verdana"/>
                <w:sz w:val="18"/>
                <w:szCs w:val="18"/>
                <w:highlight w:val="white"/>
              </w:rPr>
            </w:pPr>
            <w:r>
              <w:rPr>
                <w:rFonts w:ascii="Verdana" w:hAnsi="Verdana" w:eastAsia="Verdana" w:cs="Verdana"/>
                <w:sz w:val="18"/>
                <w:szCs w:val="18"/>
                <w:highlight w:val="white"/>
              </w:rPr>
              <w:t xml:space="preserve">155</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240" w:before="240" w:line="240" w:lineRule="auto"/>
              <w:ind/>
              <w:rPr>
                <w:rFonts w:ascii="Verdana" w:hAnsi="Verdana" w:eastAsia="Verdana" w:cs="Verdana"/>
                <w:sz w:val="18"/>
                <w:szCs w:val="18"/>
                <w:highlight w:val="white"/>
              </w:rPr>
            </w:pPr>
            <w:r>
              <w:rPr>
                <w:rFonts w:ascii="Verdana" w:hAnsi="Verdana" w:eastAsia="Verdana" w:cs="Verdana"/>
                <w:sz w:val="18"/>
                <w:szCs w:val="18"/>
                <w:highlight w:val="white"/>
              </w:rPr>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10500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35</w:t>
            </w:r>
            <w:r>
              <w:rPr>
                <w:rFonts w:ascii="Verdana" w:hAnsi="Verdana" w:eastAsia="Verdana" w:cs="Verdana"/>
                <w:color w:val="000000"/>
                <w:sz w:val="18"/>
                <w:szCs w:val="18"/>
                <w:highlight w:val="white"/>
              </w:rPr>
              <w:t xml:space="preserve">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700</w:t>
            </w: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sz w:val="18"/>
                <w:szCs w:val="18"/>
              </w:rPr>
              <w:t xml:space="preserve">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rPr>
                <w:rFonts w:ascii="Verdana" w:hAnsi="Verdana" w:eastAsia="Verdana" w:cs="Verdana"/>
                <w:color w:val="000000"/>
                <w:sz w:val="18"/>
                <w:szCs w:val="18"/>
              </w:rPr>
            </w:pPr>
            <w:r>
              <w:rPr>
                <w:rFonts w:ascii="Verdana" w:hAnsi="Verdana" w:eastAsia="Verdana" w:cs="Verdana"/>
                <w:color w:val="000000"/>
                <w:sz w:val="18"/>
                <w:szCs w:val="18"/>
              </w:rPr>
              <w:t xml:space="preserve">Модернізація централізованих котелень (2 шт.) потужністю 1,2 МВт та 2,5 МВт в м. Мена під альтернативні види палива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34</w:t>
            </w:r>
            <w:r>
              <w:rPr>
                <w:rFonts w:ascii="Verdana" w:hAnsi="Verdana" w:eastAsia="Verdana" w:cs="Verdana"/>
                <w:color w:val="000000"/>
                <w:sz w:val="18"/>
                <w:szCs w:val="18"/>
              </w:rPr>
              <w:t xml:space="preserve">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34</w:t>
            </w:r>
            <w:r>
              <w:rPr>
                <w:rFonts w:ascii="Verdana" w:hAnsi="Verdana" w:eastAsia="Verdana" w:cs="Verdana"/>
                <w:color w:val="000000"/>
                <w:sz w:val="18"/>
                <w:szCs w:val="18"/>
              </w:rPr>
              <w:t xml:space="preserve">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3</w:t>
            </w:r>
            <w:r>
              <w:rPr>
                <w:rFonts w:ascii="Verdana" w:hAnsi="Verdana" w:eastAsia="Verdana" w:cs="Verdana"/>
                <w:sz w:val="18"/>
                <w:szCs w:val="18"/>
              </w:rPr>
              <w:t xml:space="preserve">4</w:t>
            </w:r>
            <w:r>
              <w:rPr>
                <w:rFonts w:ascii="Verdana" w:hAnsi="Verdana" w:eastAsia="Verdana" w:cs="Verdana"/>
                <w:color w:val="000000"/>
                <w:sz w:val="18"/>
                <w:szCs w:val="18"/>
              </w:rPr>
              <w:t xml:space="preserve">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rPr>
                <w:rFonts w:ascii="Verdana" w:hAnsi="Verdana" w:eastAsia="Verdana" w:cs="Verdana"/>
                <w:color w:val="000000"/>
                <w:sz w:val="18"/>
                <w:szCs w:val="18"/>
              </w:rPr>
            </w:pPr>
            <w:r/>
            <w:sdt>
              <w:sdtPr>
                <w15:appearance w15:val="boundingBox"/>
                <w:id w:val="-960273795"/>
                <w:tag w:val="goog_rdk_7"/>
                <w:rPr/>
              </w:sdtPr>
              <w:sdtContent>
                <w:r>
                  <w:rPr>
                    <w:color w:val="000000"/>
                    <w:sz w:val="18"/>
                    <w:szCs w:val="18"/>
                  </w:rPr>
                  <w:t xml:space="preserve">Модернізація КНС №1 в м. Мена</w:t>
                </w:r>
              </w:sdtContent>
            </w:sdt>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1200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2</w:t>
            </w:r>
            <w:r>
              <w:rPr>
                <w:rFonts w:ascii="Verdana" w:hAnsi="Verdana" w:eastAsia="Verdana" w:cs="Verdana"/>
                <w:color w:val="000000"/>
                <w:sz w:val="18"/>
                <w:szCs w:val="18"/>
              </w:rPr>
              <w:t xml:space="preserve">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1200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color w:val="000000"/>
                <w:sz w:val="18"/>
                <w:szCs w:val="18"/>
              </w:rPr>
            </w:pPr>
            <w:r>
              <w:rPr>
                <w:rFonts w:ascii="Verdana" w:hAnsi="Verdana" w:eastAsia="Verdana" w:cs="Verdana"/>
                <w:sz w:val="18"/>
                <w:szCs w:val="18"/>
              </w:rPr>
              <w:t xml:space="preserve">Будівництво СЕС потужністю 50 кВт на покрівлі адміністративної будівлі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2500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2500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2500</w:t>
            </w:r>
            <w:r>
              <w:rPr>
                <w:rFonts w:ascii="Verdana" w:hAnsi="Verdana" w:eastAsia="Verdana" w:cs="Verdana"/>
                <w:sz w:val="18"/>
                <w:szCs w:val="18"/>
              </w:rPr>
            </w:r>
            <w:r>
              <w:rPr>
                <w:rFonts w:ascii="Verdana" w:hAnsi="Verdana" w:eastAsia="Verdana" w:cs="Verdana"/>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32.</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sz w:val="18"/>
                <w:szCs w:val="18"/>
              </w:rPr>
            </w:pPr>
            <w:r>
              <w:rPr>
                <w:rFonts w:ascii="Verdana" w:hAnsi="Verdana" w:eastAsia="Verdana" w:cs="Verdana"/>
                <w:sz w:val="18"/>
                <w:szCs w:val="18"/>
              </w:rPr>
              <w:t xml:space="preserve">Реконструкція даху будівлі КНП "Менський центр первинної медико-санітарної допомоги" Менської міської ради</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2969</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2969</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2969</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top w:val="none" w:color="000000" w:sz="0" w:space="0"/>
                <w:left w:val="none" w:color="000000" w:sz="0" w:space="0"/>
                <w:bottom w:val="none" w:color="000000" w:sz="0" w:space="0"/>
                <w:right w:val="none" w:color="000000" w:sz="0" w:space="0"/>
              </w:pBdr>
              <w:spacing w:after="0" w:line="240" w:lineRule="auto"/>
              <w:ind w:right="-91"/>
              <w:jc w:val="both"/>
              <w:rPr>
                <w:rFonts w:ascii="Verdana" w:hAnsi="Verdana" w:eastAsia="Verdana" w:cs="Verdana"/>
                <w:sz w:val="18"/>
                <w:szCs w:val="18"/>
                <w:shd w:val="clear" w:color="auto" w:fill="d9ead3"/>
              </w:rPr>
            </w:pPr>
            <w:r>
              <w:rPr>
                <w:rFonts w:ascii="Verdana" w:hAnsi="Verdana" w:eastAsia="Verdana" w:cs="Verdana"/>
                <w:sz w:val="18"/>
                <w:szCs w:val="18"/>
              </w:rPr>
              <w:t xml:space="preserve">Встановлення сонячної електростанції на даху КНП "Менський центр первинної медико-санітарної допомоги" Менської міської ради потужністю 30 кВт</w:t>
            </w:r>
            <w:r>
              <w:rPr>
                <w:rFonts w:ascii="Verdana" w:hAnsi="Verdana" w:eastAsia="Verdana" w:cs="Verdana"/>
                <w:sz w:val="18"/>
                <w:szCs w:val="18"/>
                <w:shd w:val="clear" w:color="auto" w:fill="d9ead3"/>
              </w:rPr>
            </w:r>
            <w:r>
              <w:rPr>
                <w:rFonts w:ascii="Verdana" w:hAnsi="Verdana" w:eastAsia="Verdana" w:cs="Verdana"/>
                <w:sz w:val="18"/>
                <w:szCs w:val="18"/>
                <w:shd w:val="clear" w:color="auto" w:fill="d9ead3"/>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1500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1500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1500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sz w:val="12"/>
                <w:szCs w:val="12"/>
                <w:shd w:val="clear" w:color="auto" w:fill="d9ead3"/>
              </w:rPr>
            </w:pPr>
            <w:r>
              <w:rPr>
                <w:rFonts w:ascii="Verdana" w:hAnsi="Verdana" w:eastAsia="Verdana" w:cs="Verdana"/>
                <w:sz w:val="18"/>
                <w:szCs w:val="18"/>
              </w:rPr>
              <w:t xml:space="preserve">Встановлення наземної сонячної електростанції на центральному водозаборі в м.Мена потужністю 50 кВт</w:t>
            </w:r>
            <w:r>
              <w:rPr>
                <w:rFonts w:ascii="Verdana" w:hAnsi="Verdana" w:eastAsia="Verdana" w:cs="Verdana"/>
                <w:sz w:val="12"/>
                <w:szCs w:val="12"/>
                <w:shd w:val="clear" w:color="auto" w:fill="d9ead3"/>
              </w:rPr>
            </w:r>
            <w:r>
              <w:rPr>
                <w:rFonts w:ascii="Verdana" w:hAnsi="Verdana" w:eastAsia="Verdana" w:cs="Verdana"/>
                <w:sz w:val="12"/>
                <w:szCs w:val="12"/>
                <w:shd w:val="clear" w:color="auto" w:fill="d9ead3"/>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2400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2400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2400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r>
      <w:tr>
        <w:trPr>
          <w:trHeight w:val="255"/>
        </w:trPr>
        <w:tc>
          <w:tcPr>
            <w:tcBorders>
              <w:top w:val="singl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sz w:val="18"/>
                <w:szCs w:val="18"/>
              </w:rPr>
            </w:pPr>
            <w:r>
              <w:rPr>
                <w:rFonts w:ascii="Verdana" w:hAnsi="Verdana" w:eastAsia="Verdana" w:cs="Verdana"/>
                <w:sz w:val="18"/>
                <w:szCs w:val="18"/>
              </w:rPr>
              <w:t xml:space="preserve">Встановлення наземної сонячної електростанції на центральному водозаборі в с.Величківка</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1300</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1300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1300</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sz w:val="18"/>
                <w:szCs w:val="18"/>
              </w:rPr>
            </w:pPr>
            <w:r>
              <w:rPr>
                <w:rFonts w:ascii="Verdana" w:hAnsi="Verdana" w:eastAsia="Verdana" w:cs="Verdana"/>
                <w:sz w:val="18"/>
                <w:szCs w:val="18"/>
              </w:rPr>
              <w:t xml:space="preserve">Реконструкція фасаду 3-х поверхового лікувального корпусу КНП «Менська міська лікарня» з ремонтом теплових мереж  із застосуванням заходів теплореновації по вул. Шевченка, 61 м. Мена (коригування)"</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22000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22000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11000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11000</w:t>
            </w:r>
            <w:r>
              <w:rPr>
                <w:rFonts w:ascii="Verdana" w:hAnsi="Verdana" w:eastAsia="Verdana" w:cs="Verdana"/>
                <w:sz w:val="18"/>
                <w:szCs w:val="18"/>
              </w:rPr>
            </w:r>
            <w:r>
              <w:rPr>
                <w:rFonts w:ascii="Verdana" w:hAnsi="Verdana" w:eastAsia="Verdana" w:cs="Verdana"/>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3</w:t>
            </w:r>
            <w:r>
              <w:rPr>
                <w:rFonts w:ascii="Verdana" w:hAnsi="Verdana" w:eastAsia="Verdana" w:cs="Verdana"/>
                <w:sz w:val="18"/>
                <w:szCs w:val="18"/>
              </w:rPr>
              <w:t xml:space="preserve">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color w:val="000000"/>
                <w:sz w:val="18"/>
                <w:szCs w:val="18"/>
              </w:rPr>
            </w:pPr>
            <w:r>
              <w:rPr>
                <w:rFonts w:ascii="Verdana" w:hAnsi="Verdana" w:eastAsia="Verdana" w:cs="Verdana"/>
                <w:color w:val="000000"/>
                <w:sz w:val="18"/>
                <w:szCs w:val="18"/>
              </w:rPr>
              <w:t xml:space="preserve">Реконструкція дахів освітніх, культурних та соціальних закладах та встановлення сонячних електричних станцій та геліосистем на них (</w:t>
            </w:r>
            <w:r>
              <w:rPr>
                <w:rFonts w:ascii="Verdana" w:hAnsi="Verdana" w:eastAsia="Verdana" w:cs="Verdana"/>
                <w:sz w:val="18"/>
                <w:szCs w:val="18"/>
              </w:rPr>
              <w:t xml:space="preserve">12</w:t>
            </w:r>
            <w:r>
              <w:rPr>
                <w:rFonts w:ascii="Verdana" w:hAnsi="Verdana" w:eastAsia="Verdana" w:cs="Verdana"/>
                <w:color w:val="000000"/>
                <w:sz w:val="18"/>
                <w:szCs w:val="18"/>
              </w:rPr>
              <w:t xml:space="preserve">/12шт)</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45</w:t>
            </w:r>
            <w:r>
              <w:rPr>
                <w:rFonts w:ascii="Verdana" w:hAnsi="Verdana" w:eastAsia="Verdana" w:cs="Verdana"/>
                <w:color w:val="000000"/>
                <w:sz w:val="18"/>
                <w:szCs w:val="18"/>
              </w:rPr>
              <w:t xml:space="preserve">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45</w:t>
            </w:r>
            <w:r>
              <w:rPr>
                <w:rFonts w:ascii="Verdana" w:hAnsi="Verdana" w:eastAsia="Verdana" w:cs="Verdana"/>
                <w:color w:val="000000"/>
                <w:sz w:val="18"/>
                <w:szCs w:val="18"/>
              </w:rPr>
              <w:t xml:space="preserve">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w:t>
            </w:r>
            <w:r>
              <w:rPr>
                <w:rFonts w:ascii="Verdana" w:hAnsi="Verdana" w:eastAsia="Verdana" w:cs="Verdana"/>
                <w:sz w:val="18"/>
                <w:szCs w:val="18"/>
              </w:rPr>
              <w:t xml:space="preserve">0</w:t>
            </w:r>
            <w:r>
              <w:rPr>
                <w:rFonts w:ascii="Verdana" w:hAnsi="Verdana" w:eastAsia="Verdana" w:cs="Verdana"/>
                <w:color w:val="000000"/>
                <w:sz w:val="18"/>
                <w:szCs w:val="18"/>
              </w:rPr>
              <w:t xml:space="preserve">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25000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3</w:t>
            </w:r>
            <w:r>
              <w:rPr>
                <w:rFonts w:ascii="Verdana" w:hAnsi="Verdana" w:eastAsia="Verdana" w:cs="Verdana"/>
                <w:sz w:val="18"/>
                <w:szCs w:val="18"/>
              </w:rPr>
              <w:t xml:space="preserve">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color w:val="000000"/>
                <w:sz w:val="18"/>
                <w:szCs w:val="18"/>
              </w:rPr>
            </w:pPr>
            <w:r>
              <w:rPr>
                <w:rFonts w:ascii="Verdana" w:hAnsi="Verdana" w:eastAsia="Verdana" w:cs="Verdana"/>
                <w:color w:val="000000"/>
                <w:sz w:val="18"/>
                <w:szCs w:val="18"/>
              </w:rPr>
              <w:t xml:space="preserve">Вироблення цілісного підходу до управління відходами шляхом організації Центру управління відходами в Менській громад</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13</w:t>
            </w:r>
            <w:r>
              <w:rPr>
                <w:rFonts w:ascii="Verdana" w:hAnsi="Verdana" w:eastAsia="Verdana" w:cs="Verdana"/>
                <w:color w:val="000000"/>
                <w:sz w:val="18"/>
                <w:szCs w:val="18"/>
              </w:rPr>
              <w:t xml:space="preserve">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13</w:t>
            </w:r>
            <w:r>
              <w:rPr>
                <w:rFonts w:ascii="Verdana" w:hAnsi="Verdana" w:eastAsia="Verdana" w:cs="Verdana"/>
                <w:color w:val="000000"/>
                <w:sz w:val="18"/>
                <w:szCs w:val="18"/>
              </w:rPr>
              <w:t xml:space="preserve">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1300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3</w:t>
            </w:r>
            <w:r>
              <w:rPr>
                <w:rFonts w:ascii="Verdana" w:hAnsi="Verdana" w:eastAsia="Verdana" w:cs="Verdana"/>
                <w:sz w:val="18"/>
                <w:szCs w:val="18"/>
              </w:rPr>
              <w:t xml:space="preserve">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color w:val="000000"/>
                <w:sz w:val="18"/>
                <w:szCs w:val="18"/>
              </w:rPr>
            </w:pPr>
            <w:r>
              <w:rPr>
                <w:rFonts w:ascii="Verdana" w:hAnsi="Verdana" w:eastAsia="Verdana" w:cs="Verdana"/>
                <w:color w:val="000000"/>
                <w:sz w:val="18"/>
                <w:szCs w:val="18"/>
              </w:rPr>
              <w:t xml:space="preserve">Завершення роботи по забезпеченню доступу до Інтернет мережі  філій КЗ МБК та КЗ МПБ. Перетворення бібліотек на відкриті майданчики культурних комунікацій</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600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600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6</w:t>
            </w:r>
            <w:r>
              <w:rPr>
                <w:rFonts w:ascii="Verdana" w:hAnsi="Verdana" w:eastAsia="Verdana" w:cs="Verdana"/>
                <w:color w:val="000000"/>
                <w:sz w:val="18"/>
                <w:szCs w:val="18"/>
              </w:rPr>
              <w:t xml:space="preserve">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інформатизації Менської міської територіальної громади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29067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753,5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753,5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28313,5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153" w:left="-141"/>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10366,5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153" w:left="-42"/>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8621,0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153" w:left="-42"/>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9326,0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41.</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sz w:val="18"/>
                <w:szCs w:val="18"/>
                <w:highlight w:val="white"/>
              </w:rPr>
            </w:pPr>
            <w:r>
              <w:rPr>
                <w:rFonts w:ascii="Verdana" w:hAnsi="Verdana" w:eastAsia="Verdana" w:cs="Verdana"/>
                <w:color w:val="000000"/>
                <w:sz w:val="18"/>
                <w:szCs w:val="18"/>
                <w:highlight w:val="white"/>
              </w:rPr>
              <w:t xml:space="preserve">Програма розвитку земельних відносин Менської міської територіальної громади на 2025-2027 роки</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w:t>
            </w:r>
            <w:r>
              <w:rPr>
                <w:rFonts w:ascii="Verdana" w:hAnsi="Verdana" w:eastAsia="Verdana" w:cs="Verdana"/>
                <w:color w:val="000000"/>
                <w:sz w:val="18"/>
                <w:szCs w:val="18"/>
                <w:highlight w:val="white"/>
              </w:rPr>
              <w:t xml:space="preserve">164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p>
            <w:pPr>
              <w:pBdr/>
              <w:spacing w:after="0" w:line="240" w:lineRule="auto"/>
              <w:ind w:right="-60"/>
              <w:rPr>
                <w:rFonts w:ascii="Verdana" w:hAnsi="Verdana" w:eastAsia="Verdana" w:cs="Verdana"/>
                <w:sz w:val="18"/>
                <w:szCs w:val="18"/>
                <w:highlight w:val="white"/>
              </w:rPr>
            </w:pPr>
            <w:r>
              <w:rPr>
                <w:rFonts w:ascii="Verdana" w:hAnsi="Verdana" w:eastAsia="Verdana" w:cs="Verdana"/>
                <w:sz w:val="18"/>
                <w:szCs w:val="18"/>
                <w:highlight w:val="white"/>
              </w:rPr>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2498</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518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1530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450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3666</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2443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593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630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42.</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284" w:left="57"/>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Програма заліснення малопродуктивних земельних угідь на 2022-2025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auto"/>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200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auto"/>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Програма розвитку водного господарства та екологічного оздоровлення малих річок та водойм на території Менської міської територіальної громади на 2025-2027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5100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w:t>
            </w:r>
            <w:r>
              <w:rPr>
                <w:rFonts w:ascii="Verdana" w:hAnsi="Verdana" w:eastAsia="Verdana" w:cs="Verdana"/>
                <w:sz w:val="18"/>
                <w:szCs w:val="18"/>
              </w:rPr>
              <w:t xml:space="preserve">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200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155</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145</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top w:val="none" w:color="000000" w:sz="0" w:space="0"/>
                <w:left w:val="none" w:color="000000" w:sz="0" w:space="0"/>
                <w:bottom w:val="none" w:color="000000" w:sz="0" w:space="0"/>
                <w:right w:val="none" w:color="000000" w:sz="0" w:space="0"/>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Реконструкція комплексу очисних споруд м.Мена, який розташований за межами міста Мена, Менської міської територіальної громади, Корюківського району, Чернігівської області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23469,586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23469,586</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11734,793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11734</w:t>
            </w:r>
            <w:r>
              <w:rPr>
                <w:rFonts w:ascii="Verdana" w:hAnsi="Verdana" w:eastAsia="Verdana" w:cs="Verdana"/>
                <w:sz w:val="18"/>
                <w:szCs w:val="18"/>
              </w:rPr>
            </w:r>
            <w:r>
              <w:rPr>
                <w:rFonts w:ascii="Verdana" w:hAnsi="Verdana" w:eastAsia="Verdana" w:cs="Verdana"/>
                <w:sz w:val="18"/>
                <w:szCs w:val="18"/>
              </w:rPr>
            </w:r>
          </w:p>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,793</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top w:val="none" w:color="000000" w:sz="0" w:space="0"/>
                <w:left w:val="none" w:color="000000" w:sz="0" w:space="0"/>
                <w:bottom w:val="none" w:color="000000" w:sz="0" w:space="0"/>
                <w:right w:val="none" w:color="000000" w:sz="0" w:space="0"/>
              </w:pBdr>
              <w:spacing w:after="0" w:line="240" w:lineRule="auto"/>
              <w:ind/>
              <w:jc w:val="both"/>
              <w:rPr>
                <w:rFonts w:ascii="Verdana" w:hAnsi="Verdana" w:eastAsia="Verdana" w:cs="Verdana"/>
                <w:sz w:val="18"/>
                <w:szCs w:val="18"/>
              </w:rPr>
            </w:pPr>
            <w:r>
              <w:rPr>
                <w:rFonts w:ascii="Verdana" w:hAnsi="Verdana" w:eastAsia="Verdana" w:cs="Verdana"/>
                <w:sz w:val="18"/>
                <w:szCs w:val="18"/>
              </w:rPr>
              <w:t xml:space="preserve">Реконструкція очисних споруд в селищі Макошине Корюківського району, Чернігівської області</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10240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10240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5120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5120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sz w:val="18"/>
                <w:szCs w:val="18"/>
              </w:rPr>
            </w:pPr>
            <w:r/>
            <w:sdt>
              <w:sdtPr>
                <w15:appearance w15:val="boundingBox"/>
                <w:id w:val="951686160"/>
                <w:tag w:val="goog_rdk_8"/>
                <w:rPr/>
              </w:sdtPr>
              <w:sdtContent>
                <w:r>
                  <w:rPr>
                    <w:sz w:val="18"/>
                    <w:szCs w:val="18"/>
                  </w:rPr>
                  <w:t xml:space="preserve">Реконструкція каналізаційної мережі від будинку №6 по вул. Корольова до вулиці Героїв АТО в м. Мена, Чернігівської області</w:t>
                </w:r>
              </w:sdtContent>
            </w:sdt>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3111,244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3111,244</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rPr>
              <w:t xml:space="preserve">3111,244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singl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sz w:val="18"/>
                <w:szCs w:val="18"/>
              </w:rPr>
            </w:pPr>
            <w:r>
              <w:rPr>
                <w:rFonts w:ascii="Verdana" w:hAnsi="Verdana" w:eastAsia="Verdana" w:cs="Verdana"/>
                <w:sz w:val="18"/>
                <w:szCs w:val="18"/>
              </w:rPr>
              <w:t xml:space="preserve">Будівництво водопровідної мережі по вулиці Сіверський шлях до вулиці Єдності в м.Мена  Чернігівської області</w:t>
            </w:r>
            <w:r>
              <w:rPr>
                <w:rFonts w:ascii="Verdana" w:hAnsi="Verdana" w:eastAsia="Verdana" w:cs="Verdana"/>
                <w:sz w:val="18"/>
                <w:szCs w:val="18"/>
              </w:rPr>
            </w:r>
            <w:r>
              <w:rPr>
                <w:rFonts w:ascii="Verdana" w:hAnsi="Verdana" w:eastAsia="Verdana" w:cs="Verdana"/>
                <w:sz w:val="18"/>
                <w:szCs w:val="18"/>
              </w:rPr>
            </w:r>
          </w:p>
        </w:tc>
        <w:tc>
          <w:tcPr>
            <w:tcBorders>
              <w:top w:val="singl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2170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2170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2170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shd w:val="clear" w:color="auto" w:fill="ffffff"/>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48.</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sz w:val="18"/>
                <w:szCs w:val="18"/>
              </w:rPr>
            </w:pPr>
            <w:r>
              <w:rPr>
                <w:rFonts w:ascii="Verdana" w:hAnsi="Verdana" w:eastAsia="Verdana" w:cs="Verdana"/>
                <w:sz w:val="18"/>
                <w:szCs w:val="18"/>
              </w:rPr>
              <w:t xml:space="preserve">Програма боротьби з карантинним бур'яном - амброзією полинолистою на території Менської міської територіальної громади на 2024-2028 роки</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30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15</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5</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5</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5</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15</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5</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5</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5</w:t>
            </w:r>
            <w:r>
              <w:rPr>
                <w:rFonts w:ascii="Verdana" w:hAnsi="Verdana" w:eastAsia="Verdana" w:cs="Verdana"/>
                <w:sz w:val="18"/>
                <w:szCs w:val="18"/>
              </w:rPr>
            </w:r>
            <w:r>
              <w:rPr>
                <w:rFonts w:ascii="Verdana" w:hAnsi="Verdana" w:eastAsia="Verdana" w:cs="Verdana"/>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Програма забезпечення питного водопостачання та заходів з реалізації очищення стічних вод на території населених пунктів Менської міської територіальної громади на 2025-2027 роки</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53625,</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113 </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1482,</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295</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723,</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295</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305</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454</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52142,</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818</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1969,</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574</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47573,</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244</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2600</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sz w:val="18"/>
                <w:szCs w:val="18"/>
                <w:highlight w:val="white"/>
              </w:rPr>
            </w:pPr>
            <w:r>
              <w:rPr>
                <w:rFonts w:ascii="Verdana" w:hAnsi="Verdana" w:eastAsia="Verdana" w:cs="Verdana"/>
                <w:sz w:val="18"/>
                <w:szCs w:val="18"/>
                <w:highlight w:val="white"/>
              </w:rPr>
              <w:t xml:space="preserve">Програма запобігання безпритульності та розмноженню бродячих тварин на території населених пунктів у Менській міській територіальній громаді на 2025 - 2027 роки</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750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665</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200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165</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300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85</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85</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51.</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Програма основних заходів профілактики сказу на території Менської міської територіальної громади на 2026-2030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3238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3238</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1619</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1619</w:t>
            </w:r>
            <w:r>
              <w:rPr>
                <w:rFonts w:ascii="Verdana" w:hAnsi="Verdana" w:eastAsia="Verdana" w:cs="Verdana"/>
                <w:sz w:val="18"/>
                <w:szCs w:val="18"/>
                <w:highlight w:val="white"/>
              </w:rPr>
            </w:r>
            <w:r>
              <w:rPr>
                <w:rFonts w:ascii="Verdana" w:hAnsi="Verdana" w:eastAsia="Verdana" w:cs="Verdana"/>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52</w:t>
            </w:r>
            <w:r>
              <w:rPr>
                <w:rFonts w:ascii="Verdana" w:hAnsi="Verdana" w:eastAsia="Verdana" w:cs="Verdana"/>
                <w:color w:val="000000"/>
                <w:sz w:val="18"/>
                <w:szCs w:val="18"/>
                <w:highlight w:val="white"/>
              </w:rPr>
              <w:t xml:space="preserve">.</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підтримки КП "Менакомунпослуга" Менської міської ради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47</w:t>
            </w:r>
            <w:r>
              <w:rPr>
                <w:rFonts w:ascii="Verdana" w:hAnsi="Verdana" w:eastAsia="Verdana" w:cs="Verdana"/>
                <w:sz w:val="18"/>
                <w:szCs w:val="18"/>
                <w:highlight w:val="white"/>
              </w:rPr>
              <w:t xml:space="preserve">341</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4</w:t>
            </w:r>
            <w:r>
              <w:rPr>
                <w:rFonts w:ascii="Verdana" w:hAnsi="Verdana" w:eastAsia="Verdana" w:cs="Verdana"/>
                <w:sz w:val="18"/>
                <w:szCs w:val="18"/>
                <w:highlight w:val="white"/>
              </w:rPr>
              <w:t xml:space="preserve">0971</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12179,</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572</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1</w:t>
            </w:r>
            <w:r>
              <w:rPr>
                <w:rFonts w:ascii="Verdana" w:hAnsi="Verdana" w:eastAsia="Verdana" w:cs="Verdana"/>
                <w:sz w:val="18"/>
                <w:szCs w:val="18"/>
                <w:highlight w:val="white"/>
              </w:rPr>
              <w:t xml:space="preserve">1230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color w:val="000000"/>
                <w:sz w:val="18"/>
                <w:szCs w:val="18"/>
                <w:highlight w:val="white"/>
              </w:rPr>
              <w:t xml:space="preserve">1756</w:t>
            </w:r>
            <w:r>
              <w:rPr>
                <w:rFonts w:ascii="Verdana" w:hAnsi="Verdana" w:eastAsia="Verdana" w:cs="Verdana"/>
                <w:sz w:val="18"/>
                <w:szCs w:val="18"/>
                <w:highlight w:val="white"/>
              </w:rPr>
              <w:t xml:space="preserve">1</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6370,</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428</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1820,</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428</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4450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53</w:t>
            </w:r>
            <w:r>
              <w:rPr>
                <w:rFonts w:ascii="Verdana" w:hAnsi="Verdana" w:eastAsia="Verdana" w:cs="Verdana"/>
                <w:color w:val="000000"/>
                <w:sz w:val="18"/>
                <w:szCs w:val="18"/>
                <w:highlight w:val="white"/>
              </w:rPr>
              <w:t xml:space="preserve">.</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видалення аварійних та небезпечних дерев на території населених пунктів Менської міської територіальної громади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810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7</w:t>
            </w: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w:t>
            </w: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300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110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w:t>
            </w: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54</w:t>
            </w:r>
            <w:r>
              <w:rPr>
                <w:rFonts w:ascii="Verdana" w:hAnsi="Verdana" w:eastAsia="Verdana" w:cs="Verdana"/>
                <w:color w:val="000000"/>
                <w:sz w:val="18"/>
                <w:szCs w:val="18"/>
                <w:highlight w:val="white"/>
              </w:rPr>
              <w:t xml:space="preserve">.</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відшкодування втрат КП «Менакомунпослуга» від надання послуг лазні за пільговими тарифами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335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282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110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1</w:t>
            </w:r>
            <w:r>
              <w:rPr>
                <w:rFonts w:ascii="Verdana" w:hAnsi="Verdana" w:eastAsia="Verdana" w:cs="Verdana"/>
                <w:sz w:val="18"/>
                <w:szCs w:val="18"/>
                <w:highlight w:val="white"/>
              </w:rPr>
              <w:t xml:space="preserve">10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76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5</w:t>
            </w:r>
            <w:r>
              <w:rPr>
                <w:rFonts w:ascii="Verdana" w:hAnsi="Verdana" w:eastAsia="Verdana" w:cs="Verdana"/>
                <w:sz w:val="18"/>
                <w:szCs w:val="18"/>
              </w:rPr>
              <w:t xml:space="preserve">5</w:t>
            </w:r>
            <w:r>
              <w:rPr>
                <w:rFonts w:ascii="Verdana" w:hAnsi="Verdana" w:eastAsia="Verdana" w:cs="Verdana"/>
                <w:color w:val="000000"/>
                <w:sz w:val="18"/>
                <w:szCs w:val="18"/>
              </w:rPr>
              <w:t xml:space="preserve">.</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Придбання багатофункціональної самохідної установки класу амфібія Truxor із додатковим обладнанням у комплекті (або аналог) для очищення водойм та річок в Менській громаді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9500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9500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950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5</w:t>
            </w:r>
            <w:r>
              <w:rPr>
                <w:rFonts w:ascii="Verdana" w:hAnsi="Verdana" w:eastAsia="Verdana" w:cs="Verdana"/>
                <w:sz w:val="18"/>
                <w:szCs w:val="18"/>
              </w:rPr>
              <w:t xml:space="preserve">6</w:t>
            </w:r>
            <w:r>
              <w:rPr>
                <w:rFonts w:ascii="Verdana" w:hAnsi="Verdana" w:eastAsia="Verdana" w:cs="Verdana"/>
                <w:color w:val="000000"/>
                <w:sz w:val="18"/>
                <w:szCs w:val="18"/>
              </w:rPr>
              <w:t xml:space="preserve">.</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розвитку позашкільної освіти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878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878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color w:val="000000"/>
                <w:sz w:val="18"/>
                <w:szCs w:val="18"/>
                <w:highlight w:val="white"/>
              </w:rPr>
              <w:t xml:space="preserve">2</w:t>
            </w:r>
            <w:r>
              <w:rPr>
                <w:rFonts w:ascii="Verdana" w:hAnsi="Verdana" w:eastAsia="Verdana" w:cs="Verdana"/>
                <w:sz w:val="18"/>
                <w:szCs w:val="18"/>
                <w:highlight w:val="white"/>
              </w:rPr>
              <w:t xml:space="preserve">76</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287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315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5</w:t>
            </w:r>
            <w:r>
              <w:rPr>
                <w:rFonts w:ascii="Verdana" w:hAnsi="Verdana" w:eastAsia="Verdana" w:cs="Verdana"/>
                <w:sz w:val="18"/>
                <w:szCs w:val="18"/>
              </w:rPr>
              <w:t xml:space="preserve">7</w:t>
            </w:r>
            <w:r>
              <w:rPr>
                <w:rFonts w:ascii="Verdana" w:hAnsi="Verdana" w:eastAsia="Verdana" w:cs="Verdana"/>
                <w:color w:val="000000"/>
                <w:sz w:val="18"/>
                <w:szCs w:val="18"/>
              </w:rPr>
              <w:t xml:space="preserve">.</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Будівництво нового приміщення Менського ЗДО «Дитяча академія»  в м. Мена за адресою вул. Сергія Титаренка, 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70000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70</w:t>
            </w:r>
            <w:r>
              <w:rPr>
                <w:rFonts w:ascii="Verdana" w:hAnsi="Verdana" w:eastAsia="Verdana" w:cs="Verdana"/>
                <w:color w:val="000000"/>
                <w:sz w:val="18"/>
                <w:szCs w:val="18"/>
              </w:rPr>
              <w:t xml:space="preserve">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700</w:t>
            </w:r>
            <w:r>
              <w:rPr>
                <w:rFonts w:ascii="Verdana" w:hAnsi="Verdana" w:eastAsia="Verdana" w:cs="Verdana"/>
                <w:color w:val="000000"/>
                <w:sz w:val="18"/>
                <w:szCs w:val="18"/>
              </w:rPr>
              <w:t xml:space="preserve">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5</w:t>
            </w:r>
            <w:r>
              <w:rPr>
                <w:rFonts w:ascii="Verdana" w:hAnsi="Verdana" w:eastAsia="Verdana" w:cs="Verdana"/>
                <w:sz w:val="18"/>
                <w:szCs w:val="18"/>
              </w:rPr>
              <w:t xml:space="preserve">8</w:t>
            </w:r>
            <w:r>
              <w:rPr>
                <w:rFonts w:ascii="Verdana" w:hAnsi="Verdana" w:eastAsia="Verdana" w:cs="Verdana"/>
                <w:color w:val="000000"/>
                <w:sz w:val="18"/>
                <w:szCs w:val="18"/>
              </w:rPr>
              <w:t xml:space="preserve">.</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rPr>
            </w:pPr>
            <w:r>
              <w:rPr>
                <w:rFonts w:ascii="Verdana" w:hAnsi="Verdana" w:eastAsia="Verdana" w:cs="Verdana"/>
                <w:color w:val="000000"/>
                <w:sz w:val="18"/>
                <w:szCs w:val="18"/>
              </w:rPr>
              <w:t xml:space="preserve">Програма «Шкільний автобус» на 202</w:t>
            </w:r>
            <w:r>
              <w:rPr>
                <w:rFonts w:ascii="Verdana" w:hAnsi="Verdana" w:eastAsia="Verdana" w:cs="Verdana"/>
                <w:sz w:val="18"/>
                <w:szCs w:val="18"/>
              </w:rPr>
              <w:t xml:space="preserve">6</w:t>
            </w:r>
            <w:r>
              <w:rPr>
                <w:rFonts w:ascii="Verdana" w:hAnsi="Verdana" w:eastAsia="Verdana" w:cs="Verdana"/>
                <w:color w:val="000000"/>
                <w:sz w:val="18"/>
                <w:szCs w:val="18"/>
              </w:rPr>
              <w:t xml:space="preserve">-202</w:t>
            </w:r>
            <w:r>
              <w:rPr>
                <w:rFonts w:ascii="Verdana" w:hAnsi="Verdana" w:eastAsia="Verdana" w:cs="Verdana"/>
                <w:sz w:val="18"/>
                <w:szCs w:val="18"/>
              </w:rPr>
              <w:t xml:space="preserve">8</w:t>
            </w:r>
            <w:r>
              <w:rPr>
                <w:rFonts w:ascii="Verdana" w:hAnsi="Verdana" w:eastAsia="Verdana" w:cs="Verdana"/>
                <w:color w:val="000000"/>
                <w:sz w:val="18"/>
                <w:szCs w:val="18"/>
              </w:rPr>
              <w:t xml:space="preserve"> роки»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8550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7700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5000,000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2700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850,00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550,0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300,0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singl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5</w:t>
            </w:r>
            <w:r>
              <w:rPr>
                <w:rFonts w:ascii="Verdana" w:hAnsi="Verdana" w:eastAsia="Verdana" w:cs="Verdana"/>
                <w:sz w:val="18"/>
                <w:szCs w:val="18"/>
                <w:highlight w:val="white"/>
              </w:rPr>
              <w:t xml:space="preserve">9</w:t>
            </w:r>
            <w:r>
              <w:rPr>
                <w:rFonts w:ascii="Verdana" w:hAnsi="Verdana" w:eastAsia="Verdana" w:cs="Verdana"/>
                <w:color w:val="000000"/>
                <w:sz w:val="18"/>
                <w:szCs w:val="18"/>
                <w:highlight w:val="white"/>
              </w:rPr>
              <w:t xml:space="preserve">.</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підтримки та розвитку обдарованої учнівської молоді та творчих педагогів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612,8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160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212,8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240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60</w:t>
            </w:r>
            <w:r>
              <w:rPr>
                <w:rFonts w:ascii="Verdana" w:hAnsi="Verdana" w:eastAsia="Verdana" w:cs="Verdana"/>
                <w:color w:val="000000"/>
                <w:sz w:val="18"/>
                <w:szCs w:val="18"/>
                <w:highlight w:val="white"/>
              </w:rPr>
              <w:t xml:space="preserve">.</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надання одноразової допомоги дітям-сиротам і дітям, позбавленим батьківського піклування, після досягнення 18-річного віку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61</w:t>
            </w:r>
            <w:r>
              <w:rPr>
                <w:rFonts w:ascii="Verdana" w:hAnsi="Verdana" w:eastAsia="Verdana" w:cs="Verdana"/>
                <w:color w:val="000000"/>
                <w:sz w:val="18"/>
                <w:szCs w:val="18"/>
                <w:highlight w:val="white"/>
              </w:rPr>
              <w:t xml:space="preserve">.</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організації харчування дітей в закладах дошкільної освіти Менської міської ради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19546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11421</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3278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3560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4583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8125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2210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3168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2747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62.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24"/>
              <w:jc w:val="both"/>
              <w:rPr>
                <w:rFonts w:ascii="Verdana" w:hAnsi="Verdana" w:eastAsia="Verdana" w:cs="Verdana"/>
                <w:color w:val="000000"/>
                <w:sz w:val="18"/>
                <w:szCs w:val="18"/>
              </w:rPr>
            </w:pPr>
            <w:r>
              <w:rPr>
                <w:rFonts w:ascii="Verdana" w:hAnsi="Verdana" w:eastAsia="Verdana" w:cs="Verdana"/>
                <w:sz w:val="18"/>
                <w:szCs w:val="18"/>
              </w:rPr>
              <w:t xml:space="preserve">Забезпечення закладів загальної середньої освіти Менської громади засобами навчання та обладнанням в межах впровадження реформи «Нова Українська школа»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4800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63.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24"/>
              <w:rPr>
                <w:rFonts w:ascii="Verdana" w:hAnsi="Verdana" w:eastAsia="Verdana" w:cs="Verdana"/>
                <w:color w:val="000000"/>
                <w:sz w:val="18"/>
                <w:szCs w:val="18"/>
              </w:rPr>
            </w:pPr>
            <w:r>
              <w:rPr>
                <w:rFonts w:ascii="Verdana" w:hAnsi="Verdana" w:eastAsia="Verdana" w:cs="Verdana"/>
                <w:color w:val="000000"/>
                <w:sz w:val="18"/>
                <w:szCs w:val="18"/>
              </w:rPr>
              <w:t xml:space="preserve">Придбання Шкільних автобусів для перевезення учасників освітнього процесу до місць навчання (</w:t>
            </w:r>
            <w:r>
              <w:rPr>
                <w:rFonts w:ascii="Verdana" w:hAnsi="Verdana" w:eastAsia="Verdana" w:cs="Verdana"/>
                <w:sz w:val="18"/>
                <w:szCs w:val="18"/>
              </w:rPr>
              <w:t xml:space="preserve">3</w:t>
            </w:r>
            <w:r>
              <w:rPr>
                <w:rFonts w:ascii="Verdana" w:hAnsi="Verdana" w:eastAsia="Verdana" w:cs="Verdana"/>
                <w:color w:val="000000"/>
                <w:sz w:val="18"/>
                <w:szCs w:val="18"/>
              </w:rPr>
              <w:t xml:space="preserve"> шт.)</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16250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850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55</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15400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7700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2700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64.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розвитку фізичної культури і спорту в закладах освіти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організації харчування дітей в закладах загальної середньої освіти Менської міської ради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44730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11924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2718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3023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6182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32806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11954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11717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9135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національно-патріотичного виховання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561</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345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97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1</w:t>
            </w:r>
            <w:r>
              <w:rPr>
                <w:rFonts w:ascii="Verdana" w:hAnsi="Verdana" w:eastAsia="Verdana" w:cs="Verdana"/>
                <w:sz w:val="18"/>
                <w:szCs w:val="18"/>
                <w:highlight w:val="white"/>
              </w:rPr>
              <w:t xml:space="preserve">19,5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128,5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216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67.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284"/>
              <w:rPr>
                <w:rFonts w:ascii="Verdana" w:hAnsi="Verdana" w:eastAsia="Verdana" w:cs="Verdana"/>
                <w:sz w:val="18"/>
                <w:szCs w:val="18"/>
              </w:rPr>
            </w:pPr>
            <w:r>
              <w:rPr>
                <w:rFonts w:ascii="Verdana" w:hAnsi="Verdana" w:eastAsia="Verdana" w:cs="Verdana"/>
                <w:sz w:val="18"/>
                <w:szCs w:val="18"/>
              </w:rPr>
              <w:t xml:space="preserve">Виготовлення (коригування) проектно-кошторисної документації по об’єкту «Нове будівництво протирадіаційного укриття (ПРУ) на території Менського опорного ЗЗСО І-ІІІ ступенів ім. Т.Г.Шевченка по вул. Чернігівський шлях,11»</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950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750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750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6</w:t>
            </w:r>
            <w:r>
              <w:rPr>
                <w:rFonts w:ascii="Verdana" w:hAnsi="Verdana" w:eastAsia="Verdana" w:cs="Verdana"/>
                <w:sz w:val="18"/>
                <w:szCs w:val="18"/>
              </w:rPr>
              <w:t xml:space="preserve">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Нове будівництво протирадіаційного укриття (ПРУ) на території Менського опорного ЗЗСО І-ІІІ ступенів ім. Т.Г.Шевченка по вул. Чернігівський шлях, 11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highlight w:val="white"/>
              </w:rPr>
              <w:t xml:space="preserve">93936,271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9394</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9394</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84542</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84542</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highlight w:val="white"/>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jc w:val="center"/>
              <w:rPr>
                <w:rFonts w:ascii="Verdana" w:hAnsi="Verdana" w:eastAsia="Verdana" w:cs="Verdana"/>
                <w:color w:val="000000"/>
                <w:sz w:val="18"/>
                <w:szCs w:val="18"/>
              </w:rPr>
            </w:pPr>
            <w:r>
              <w:rPr>
                <w:rFonts w:ascii="Verdana" w:hAnsi="Verdana" w:eastAsia="Verdana" w:cs="Verdana"/>
                <w:sz w:val="18"/>
                <w:szCs w:val="18"/>
                <w:highlight w:val="white"/>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69.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rPr>
            </w:pPr>
            <w:r>
              <w:rPr>
                <w:rFonts w:ascii="Verdana" w:hAnsi="Verdana" w:eastAsia="Verdana" w:cs="Verdana"/>
                <w:sz w:val="18"/>
                <w:szCs w:val="18"/>
              </w:rPr>
              <w:t xml:space="preserve">Встановлення пожежної сигналізації та блискавкозахисту в приміщеннях Менського опорному закладі загальної середньої освіти I-III ступенів ім.Т.Г.Шевченка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1100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1100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1100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70.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sz w:val="18"/>
                <w:szCs w:val="18"/>
              </w:rPr>
            </w:pPr>
            <w:r>
              <w:rPr>
                <w:rFonts w:ascii="Verdana" w:hAnsi="Verdana" w:eastAsia="Verdana" w:cs="Verdana"/>
                <w:sz w:val="18"/>
                <w:szCs w:val="18"/>
              </w:rPr>
              <w:t xml:space="preserve">Придбання нового укриття для Менського ЗДО «Дитяча академія»  в м. Мена за адресою вул. Сергія Титаренка, 9 </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4800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4800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4800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rPr>
            </w:pPr>
            <w:r>
              <w:rPr>
                <w:rFonts w:ascii="Verdana" w:hAnsi="Verdana" w:eastAsia="Verdana" w:cs="Verdana"/>
                <w:color w:val="000000"/>
                <w:sz w:val="18"/>
                <w:szCs w:val="18"/>
              </w:rPr>
              <w:t xml:space="preserve">Встановлення сучасних дитячих ігрових майданчиків з елементами інклюзії в ЗДО Менської ТГ (</w:t>
            </w:r>
            <w:r>
              <w:rPr>
                <w:rFonts w:ascii="Verdana" w:hAnsi="Verdana" w:eastAsia="Verdana" w:cs="Verdana"/>
                <w:sz w:val="18"/>
                <w:szCs w:val="18"/>
              </w:rPr>
              <w:t xml:space="preserve">3 </w:t>
            </w:r>
            <w:r>
              <w:rPr>
                <w:rFonts w:ascii="Verdana" w:hAnsi="Verdana" w:eastAsia="Verdana" w:cs="Verdana"/>
                <w:color w:val="000000"/>
                <w:sz w:val="18"/>
                <w:szCs w:val="18"/>
              </w:rPr>
              <w:t xml:space="preserve">шт)</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69</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69</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690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72</w:t>
            </w:r>
            <w:r>
              <w:rPr>
                <w:rFonts w:ascii="Verdana" w:hAnsi="Verdana" w:eastAsia="Verdana" w:cs="Verdana"/>
                <w:color w:val="000000"/>
                <w:sz w:val="18"/>
                <w:szCs w:val="18"/>
              </w:rPr>
              <w:t xml:space="preserve">.</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rPr>
            </w:pPr>
            <w:r>
              <w:rPr>
                <w:rFonts w:ascii="Verdana" w:hAnsi="Verdana" w:eastAsia="Verdana" w:cs="Verdana"/>
                <w:color w:val="000000"/>
                <w:sz w:val="18"/>
                <w:szCs w:val="18"/>
              </w:rPr>
              <w:t xml:space="preserve">Енергоефективна реновація приміщень Менського ОЗЗСО І-ІІІ ст. ім. Шевченка за адресою вул. Чернігівський шлях, 11 в м. Мена, Чернігівської області</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50000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50000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25000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25000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sz w:val="18"/>
                <w:szCs w:val="18"/>
              </w:rPr>
              <w:t xml:space="preserve">Функціонування ЦПРПП у напрямку удосконалення творчого педагогічного простору та інновацій – «Педагогічна вітальня</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100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100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auto"/>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74.</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sz w:val="18"/>
                <w:szCs w:val="18"/>
              </w:rPr>
            </w:pPr>
            <w:r>
              <w:rPr>
                <w:rFonts w:ascii="Verdana" w:hAnsi="Verdana" w:eastAsia="Verdana" w:cs="Verdana"/>
                <w:sz w:val="18"/>
                <w:szCs w:val="18"/>
              </w:rPr>
              <w:t xml:space="preserve">Термомодернізація будівлі початкової школи Менського опорного закладу загальної середньої освіти І-ІІІ ступеня ім. Т.Г.Шевченка Менської міської ради (заміна та утеплення покрівлі, фасаду, встановлення енергозберігаючих світлопрозорих огороджуючих конструк</w:t>
            </w:r>
            <w:r>
              <w:rPr>
                <w:rFonts w:ascii="Verdana" w:hAnsi="Verdana" w:eastAsia="Verdana" w:cs="Verdana"/>
                <w:sz w:val="18"/>
                <w:szCs w:val="18"/>
              </w:rPr>
              <w:t xml:space="preserve">цій (вікна, дверні блоки), системи рекуперації тепла</w:t>
            </w:r>
            <w:r>
              <w:rPr>
                <w:rFonts w:ascii="Times New Roman" w:hAnsi="Times New Roman" w:eastAsia="Times New Roman" w:cs="Times New Roman"/>
                <w:sz w:val="18"/>
                <w:szCs w:val="18"/>
              </w:rPr>
              <w:t xml:space="preserve">.</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15000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15000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15000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rPr>
              <w:t xml:space="preserve">Термомодернізація будівлі майстерні Менського опорного закладу загальної середньої освіти І-ІІІ ступеня ім. Т.Г.Шевченка закладу освіти (заміна та утеплення покрівлі, фасаду, встановлення енергозберігаючих світлопрозорих огороджуючих конструкцій (вікна, дв</w:t>
            </w:r>
            <w:r>
              <w:rPr>
                <w:rFonts w:ascii="Verdana" w:hAnsi="Verdana" w:eastAsia="Verdana" w:cs="Verdana"/>
                <w:sz w:val="18"/>
                <w:szCs w:val="18"/>
              </w:rPr>
              <w:t xml:space="preserve">ері) та ремонт навчальних майстерень</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2400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2400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2400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8"/>
              <w:rPr>
                <w:rFonts w:ascii="Verdana" w:hAnsi="Verdana" w:eastAsia="Verdana" w:cs="Verdana"/>
                <w:color w:val="000000"/>
                <w:sz w:val="18"/>
                <w:szCs w:val="18"/>
              </w:rPr>
            </w:pPr>
            <w:r>
              <w:rPr>
                <w:rFonts w:ascii="Verdana" w:hAnsi="Verdana" w:eastAsia="Verdana" w:cs="Verdana"/>
                <w:sz w:val="18"/>
                <w:szCs w:val="18"/>
              </w:rPr>
              <w:t xml:space="preserve">Капітальний ремонт (енергоефективна термосанація) будівлі Менської гімназії Менської міської ради Чернігівської області </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40</w:t>
            </w:r>
            <w:r>
              <w:rPr>
                <w:rFonts w:ascii="Verdana" w:hAnsi="Verdana" w:eastAsia="Verdana" w:cs="Verdana"/>
                <w:color w:val="000000"/>
                <w:sz w:val="18"/>
                <w:szCs w:val="18"/>
              </w:rPr>
              <w:t xml:space="preserve">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4</w:t>
            </w:r>
            <w:r>
              <w:rPr>
                <w:rFonts w:ascii="Verdana" w:hAnsi="Verdana" w:eastAsia="Verdana" w:cs="Verdana"/>
                <w:color w:val="000000"/>
                <w:sz w:val="18"/>
                <w:szCs w:val="18"/>
              </w:rPr>
              <w:t xml:space="preserve">0000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w:t>
            </w:r>
            <w:r>
              <w:rPr>
                <w:rFonts w:ascii="Verdana" w:hAnsi="Verdana" w:eastAsia="Verdana" w:cs="Verdana"/>
                <w:color w:val="000000"/>
                <w:sz w:val="18"/>
                <w:szCs w:val="18"/>
              </w:rPr>
              <w:t xml:space="preserve">0000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2000</w:t>
            </w: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76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77.</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rPr>
            </w:pPr>
            <w:r>
              <w:rPr>
                <w:rFonts w:ascii="Verdana" w:hAnsi="Verdana" w:eastAsia="Verdana" w:cs="Verdana"/>
                <w:color w:val="000000"/>
                <w:sz w:val="18"/>
                <w:szCs w:val="18"/>
              </w:rPr>
              <w:t xml:space="preserve">Реконструкція приміщень початкової школи під пансіон в Опорному закладі Менська гімназія за адресою вул. Шевченка, 56 в м. Мена, Чернігівської області для проживання учнів ліцею в т.ч. ВПО</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5000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w:t>
            </w:r>
            <w:r>
              <w:rPr>
                <w:rFonts w:ascii="Verdana" w:hAnsi="Verdana" w:eastAsia="Verdana" w:cs="Verdana"/>
                <w:color w:val="000000"/>
                <w:sz w:val="18"/>
                <w:szCs w:val="18"/>
              </w:rPr>
              <w:t xml:space="preserve">000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w:t>
            </w:r>
            <w:r>
              <w:rPr>
                <w:rFonts w:ascii="Verdana" w:hAnsi="Verdana" w:eastAsia="Verdana" w:cs="Verdana"/>
                <w:color w:val="000000"/>
                <w:sz w:val="18"/>
                <w:szCs w:val="18"/>
              </w:rPr>
              <w:t xml:space="preserve">000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7</w:t>
            </w:r>
            <w:r>
              <w:rPr>
                <w:rFonts w:ascii="Verdana" w:hAnsi="Verdana" w:eastAsia="Verdana" w:cs="Verdana"/>
                <w:sz w:val="18"/>
                <w:szCs w:val="18"/>
              </w:rPr>
              <w:t xml:space="preserve">8</w:t>
            </w:r>
            <w:r>
              <w:rPr>
                <w:rFonts w:ascii="Verdana" w:hAnsi="Verdana" w:eastAsia="Verdana" w:cs="Verdana"/>
                <w:color w:val="000000"/>
                <w:sz w:val="18"/>
                <w:szCs w:val="18"/>
              </w:rPr>
              <w:t xml:space="preserve">.</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забезпечення медичних закладів Менської міської територіальної громади медичними кадрами на 2025 - 2027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8513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2854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1264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1250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340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5659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1680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1574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2405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76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79.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Комплексна п</w:t>
            </w:r>
            <w:r>
              <w:rPr>
                <w:rFonts w:ascii="Verdana" w:hAnsi="Verdana" w:eastAsia="Verdana" w:cs="Verdana"/>
                <w:color w:val="000000"/>
                <w:sz w:val="18"/>
                <w:szCs w:val="18"/>
                <w:highlight w:val="white"/>
              </w:rPr>
              <w:t xml:space="preserve">рограма розвитку та фінансової підтримки закладів охорони здоров’я, що надають медичну допомогу на території Менської міської територіальної громади,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6</w:t>
            </w:r>
            <w:r>
              <w:rPr>
                <w:rFonts w:ascii="Verdana" w:hAnsi="Verdana" w:eastAsia="Verdana" w:cs="Verdana"/>
                <w:sz w:val="18"/>
                <w:szCs w:val="18"/>
                <w:highlight w:val="white"/>
              </w:rPr>
              <w:t xml:space="preserve">5</w:t>
            </w:r>
            <w:r>
              <w:rPr>
                <w:rFonts w:ascii="Verdana" w:hAnsi="Verdana" w:eastAsia="Verdana" w:cs="Verdana"/>
                <w:color w:val="000000"/>
                <w:sz w:val="18"/>
                <w:szCs w:val="18"/>
                <w:highlight w:val="white"/>
              </w:rPr>
              <w:t xml:space="preserve">000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36803</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,850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15817,489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10166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10820</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,360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28196,</w:t>
            </w:r>
            <w:r>
              <w:rPr>
                <w:rFonts w:ascii="Verdana" w:hAnsi="Verdana" w:eastAsia="Verdana" w:cs="Verdana"/>
                <w:sz w:val="18"/>
                <w:szCs w:val="18"/>
                <w:highlight w:val="white"/>
              </w:rPr>
            </w:r>
            <w:r>
              <w:rPr>
                <w:rFonts w:ascii="Verdana" w:hAnsi="Verdana" w:eastAsia="Verdana" w:cs="Verdana"/>
                <w:sz w:val="18"/>
                <w:szCs w:val="18"/>
                <w:highlight w:val="white"/>
              </w:rPr>
            </w:r>
          </w:p>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151</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Calibri" w:hAnsi="Calibri" w:eastAsia="Calibri" w:cs="Calibri"/>
                <w:sz w:val="20"/>
                <w:szCs w:val="20"/>
                <w:highlight w:val="white"/>
              </w:rPr>
              <w:t xml:space="preserve">9182,511</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Calibri" w:hAnsi="Calibri" w:eastAsia="Calibri" w:cs="Calibri"/>
                <w:sz w:val="20"/>
                <w:szCs w:val="20"/>
                <w:highlight w:val="white"/>
              </w:rPr>
              <w:t xml:space="preserve">9834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Calibri" w:hAnsi="Calibri" w:eastAsia="Calibri" w:cs="Calibri"/>
                <w:sz w:val="20"/>
                <w:szCs w:val="20"/>
                <w:highlight w:val="white"/>
              </w:rPr>
              <w:t xml:space="preserve">9179,64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25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rPr>
            </w:pPr>
            <w:r>
              <w:rPr>
                <w:rFonts w:ascii="Verdana" w:hAnsi="Verdana" w:eastAsia="Verdana" w:cs="Verdana"/>
                <w:color w:val="000000"/>
                <w:sz w:val="18"/>
                <w:szCs w:val="18"/>
              </w:rPr>
              <w:t xml:space="preserve">Придбання спецавтомобілів для медичних закладів</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1300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1300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1300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singl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«Турбота про літніх людей та інших вразливих категорій населення» на 2025 – 2026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82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82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39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42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2"/>
              <w:jc w:val="both"/>
              <w:rPr>
                <w:rFonts w:ascii="Verdana" w:hAnsi="Verdana" w:eastAsia="Verdana" w:cs="Verdana"/>
                <w:color w:val="000000"/>
                <w:sz w:val="18"/>
                <w:szCs w:val="18"/>
              </w:rPr>
            </w:pPr>
            <w:r>
              <w:rPr>
                <w:rFonts w:ascii="Verdana" w:hAnsi="Verdana" w:eastAsia="Verdana" w:cs="Verdana"/>
                <w:sz w:val="18"/>
                <w:szCs w:val="18"/>
                <w:highlight w:val="white"/>
              </w:rPr>
              <w:t xml:space="preserve">Капітальний ремонт частини приміщення комунальної установи "Менський територіальний центр надання соціальних послуг" Менської міської ради з метою створення доступного середовища для маломобільних груп населення</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83.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rPr>
              <w:t xml:space="preserve">Реконструкція фасаду відділення стаціонарного догляду для постійного або тимчасового проживання Комунальної установи «Менський територіальний центр надання соціальних послуг» Менської міської </w:t>
            </w:r>
            <w:r>
              <w:rPr>
                <w:rFonts w:ascii="Verdana" w:hAnsi="Verdana" w:eastAsia="Verdana" w:cs="Verdana"/>
                <w:sz w:val="18"/>
                <w:szCs w:val="18"/>
              </w:rPr>
              <w:t xml:space="preserve">ради з ремонтом теплових мереж із застосуванням заходів теплорен</w:t>
            </w:r>
            <w:r>
              <w:rPr>
                <w:rFonts w:ascii="Verdana" w:hAnsi="Verdana" w:eastAsia="Verdana" w:cs="Verdana"/>
                <w:sz w:val="18"/>
                <w:szCs w:val="18"/>
              </w:rPr>
              <w:t xml:space="preserve">овації за адресою: вул. Коцюбинського, 12 с. Стольне Корюківського р-ну Чернігівської обл.</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2850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2850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2850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84.</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3969"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Створення ресурсної кімнати для Відділення стаціонарного догляду для постійного або тимчасового проживання</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300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300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85.</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3969"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Капітальний ремонт харчоблоку та їдальні Відділення стаціонарного догляду для постійного або тимчасового проживання</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2500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2500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2500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86.</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3969"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Створення та облаштування вуличного простору для осіб з інвалідністю та людей похилого віку при КУ "Менський тер.цент надання соц.послуг"</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1000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1000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87.</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3969"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Будівництво інклюзивного туалету відділення стаціонарного догляду для постійного або тимчасового проживання</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300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300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88.</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3969"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Заміна старих дерев'яних вікон на нові енергозберігаючі вікна у приміщенні відділення стаціонарного догляду для постійного або тимчасового проживання с. Стольне КУ "Менський територіальний центр надання соціальних послуг" </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500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89.</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single" w:color="000000" w:sz="5" w:space="0"/>
              <w:bottom w:val="single" w:color="000000" w:sz="5" w:space="0"/>
              <w:right w:val="single" w:color="000000" w:sz="5" w:space="0"/>
            </w:tcBorders>
            <w:tcW w:w="3969" w:type="dxa"/>
            <w:textDirection w:val="lrTb"/>
            <w:noWrap w:val="false"/>
          </w:tcPr>
          <w:p>
            <w:pPr>
              <w:pBdr/>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Соціальна швейна майстерня "Чотири сезони"</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300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0</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300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90.</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sz w:val="18"/>
                <w:szCs w:val="18"/>
              </w:rPr>
            </w:pPr>
            <w:r>
              <w:rPr>
                <w:rFonts w:ascii="Verdana" w:hAnsi="Verdana" w:eastAsia="Verdana" w:cs="Verdana"/>
                <w:sz w:val="18"/>
                <w:szCs w:val="18"/>
              </w:rPr>
              <w:t xml:space="preserve">Створення та облаштування простору “Ветеран Хаб”</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2000</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91.</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фінансової підтримки патронатних родин, що функціонують на території Менської міської територіальної громади на 2025 – 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52,8</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52,8</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15,7</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17,4 </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highlight w:val="white"/>
              </w:rPr>
            </w:pPr>
            <w:r>
              <w:rPr>
                <w:rFonts w:ascii="Verdana" w:hAnsi="Verdana" w:eastAsia="Verdana" w:cs="Verdana"/>
                <w:sz w:val="18"/>
                <w:szCs w:val="18"/>
                <w:highlight w:val="white"/>
              </w:rPr>
              <w:t xml:space="preserve">19,7 </w:t>
            </w:r>
            <w:r>
              <w:rPr>
                <w:rFonts w:ascii="Verdana" w:hAnsi="Verdana" w:eastAsia="Verdana" w:cs="Verdana"/>
                <w:sz w:val="18"/>
                <w:szCs w:val="18"/>
                <w:highlight w:val="white"/>
              </w:rPr>
            </w:r>
            <w:r>
              <w:rPr>
                <w:rFonts w:ascii="Verdana" w:hAnsi="Verdana" w:eastAsia="Verdana" w:cs="Verdana"/>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76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92.</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щодо попередження дитячої безпритульності та бездоглядності, розвитку сімейних форм виховання дітей-сиріт, дітей, позбавлених батьківського піклування «Діти Менщини» на 2025-2027 роки </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280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223,5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68,5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56,5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25,5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76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93.</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підтримки ветеранів війни, Захисників і Захисниць України, членів їх сімей та членів сімей загиблих (померлих) Захисників і Захисниць </w:t>
            </w:r>
            <w:r>
              <w:rPr>
                <w:rFonts w:ascii="Verdana" w:hAnsi="Verdana" w:eastAsia="Verdana" w:cs="Verdana"/>
                <w:color w:val="000000"/>
                <w:sz w:val="18"/>
                <w:szCs w:val="18"/>
                <w:highlight w:val="white"/>
              </w:rPr>
              <w:t xml:space="preserve">України Менської міської територіальної громади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3000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360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2640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780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1040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singl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94.</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singl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компенсації фізичним особам, які надають соціальні послуги з догляду на непрофесійній основі, на території Менської міської громади на 2025- 2027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9000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4800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w:t>
            </w:r>
            <w:r>
              <w:rPr>
                <w:rFonts w:ascii="Verdana" w:hAnsi="Verdana" w:eastAsia="Verdana" w:cs="Verdana"/>
                <w:color w:val="000000"/>
                <w:sz w:val="18"/>
                <w:szCs w:val="18"/>
                <w:highlight w:val="white"/>
              </w:rPr>
              <w:t xml:space="preserve">500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15</w:t>
            </w:r>
            <w:r>
              <w:rPr>
                <w:rFonts w:ascii="Verdana" w:hAnsi="Verdana" w:eastAsia="Verdana" w:cs="Verdana"/>
                <w:color w:val="000000"/>
                <w:sz w:val="18"/>
                <w:szCs w:val="18"/>
                <w:highlight w:val="white"/>
              </w:rPr>
              <w:t xml:space="preserve">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18</w:t>
            </w:r>
            <w:r>
              <w:rPr>
                <w:rFonts w:ascii="Verdana" w:hAnsi="Verdana" w:eastAsia="Verdana" w:cs="Verdana"/>
                <w:color w:val="000000"/>
                <w:sz w:val="18"/>
                <w:szCs w:val="18"/>
                <w:highlight w:val="white"/>
              </w:rPr>
              <w:t xml:space="preserve">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4200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1500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1700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singl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95</w:t>
            </w:r>
            <w:r>
              <w:rPr>
                <w:rFonts w:ascii="Verdana" w:hAnsi="Verdana" w:eastAsia="Verdana" w:cs="Verdana"/>
                <w:color w:val="000000"/>
                <w:sz w:val="18"/>
                <w:szCs w:val="18"/>
                <w:highlight w:val="white"/>
              </w:rPr>
              <w:t xml:space="preserve">.</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соціальної підтримки жителів Менської міської територіальної громади на 2025 – 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29680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16085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5738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6000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4347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13595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3822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4060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5713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96.</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соціальної підтримки, адаптації та інтеграції внутрішньо переміщених осіб в Менській міській територіальній громаді на 202</w:t>
            </w:r>
            <w:r>
              <w:rPr>
                <w:rFonts w:ascii="Verdana" w:hAnsi="Verdana" w:eastAsia="Verdana" w:cs="Verdana"/>
                <w:sz w:val="18"/>
                <w:szCs w:val="18"/>
                <w:highlight w:val="white"/>
              </w:rPr>
              <w:t xml:space="preserve">6</w:t>
            </w:r>
            <w:r>
              <w:rPr>
                <w:rFonts w:ascii="Verdana" w:hAnsi="Verdana" w:eastAsia="Verdana" w:cs="Verdana"/>
                <w:color w:val="000000"/>
                <w:sz w:val="18"/>
                <w:szCs w:val="18"/>
                <w:highlight w:val="white"/>
              </w:rPr>
              <w:t xml:space="preserve">-202</w:t>
            </w:r>
            <w:r>
              <w:rPr>
                <w:rFonts w:ascii="Verdana" w:hAnsi="Verdana" w:eastAsia="Verdana" w:cs="Verdana"/>
                <w:sz w:val="18"/>
                <w:szCs w:val="18"/>
                <w:highlight w:val="white"/>
              </w:rPr>
              <w:t xml:space="preserve">8</w:t>
            </w:r>
            <w:r>
              <w:rPr>
                <w:rFonts w:ascii="Verdana" w:hAnsi="Verdana" w:eastAsia="Verdana" w:cs="Verdana"/>
                <w:color w:val="000000"/>
                <w:sz w:val="18"/>
                <w:szCs w:val="18"/>
                <w:highlight w:val="white"/>
              </w:rPr>
              <w:t xml:space="preserve">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25</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25</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15</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765"/>
        </w:trPr>
        <w:tc>
          <w:tcPr>
            <w:shd w:val="clear" w:color="auto" w:fill="ffffff"/>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97.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jc w:val="both"/>
              <w:rPr>
                <w:rFonts w:ascii="Verdana" w:hAnsi="Verdana" w:eastAsia="Verdana" w:cs="Verdana"/>
                <w:color w:val="000000"/>
                <w:sz w:val="18"/>
                <w:szCs w:val="18"/>
              </w:rPr>
            </w:pPr>
            <w:r>
              <w:rPr>
                <w:rFonts w:ascii="Verdana" w:hAnsi="Verdana" w:eastAsia="Verdana" w:cs="Verdana"/>
                <w:sz w:val="18"/>
                <w:szCs w:val="18"/>
                <w:highlight w:val="white"/>
              </w:rPr>
              <w:t xml:space="preserve">Придбання спеціально обладнаних автомобілів для перевезення осіб з інвалідністю та дітей з інвалідністю, які мають порушення опорно- рухового апарату</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2500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2500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2500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98.</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охорони та збереження культурної спадщини на території Менської міської територіальної громади на 2025-2027 роки  </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2440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293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68,2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125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2147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721,8</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710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715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99.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jc w:val="both"/>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Програма розвитку культури Менської міської територіальної громади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36137,6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1250,6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493,1</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337,5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34887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6413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13702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14772</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510"/>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jc w:val="both"/>
              <w:rPr>
                <w:rFonts w:ascii="Verdana" w:hAnsi="Verdana" w:eastAsia="Verdana" w:cs="Verdana"/>
                <w:color w:val="000000"/>
                <w:sz w:val="18"/>
                <w:szCs w:val="18"/>
              </w:rPr>
            </w:pPr>
            <w:r>
              <w:rPr>
                <w:rFonts w:ascii="Verdana" w:hAnsi="Verdana" w:eastAsia="Verdana" w:cs="Verdana"/>
                <w:color w:val="000000"/>
                <w:sz w:val="18"/>
                <w:szCs w:val="18"/>
              </w:rPr>
              <w:t xml:space="preserve">Встановлення 4 нових спортивних майданчиків, а саме два у м.Мена та с.Стольне і с-щі Макошине</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10400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10400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10400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765"/>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101.</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111"/>
              <w:jc w:val="both"/>
              <w:rPr>
                <w:rFonts w:ascii="Verdana" w:hAnsi="Verdana" w:eastAsia="Verdana" w:cs="Verdana"/>
                <w:color w:val="000000"/>
                <w:sz w:val="18"/>
                <w:szCs w:val="18"/>
              </w:rPr>
            </w:pPr>
            <w:r>
              <w:rPr>
                <w:rFonts w:ascii="Verdana" w:hAnsi="Verdana" w:eastAsia="Verdana" w:cs="Verdana"/>
                <w:color w:val="000000"/>
                <w:sz w:val="18"/>
                <w:szCs w:val="18"/>
              </w:rPr>
              <w:t xml:space="preserve">Створення громадського простору для мешканців, шляхом капітального ремонту Центру культурних послуг на базі КЗ «Менський будинок культури» за адресою вул. Героїв АТО, 3 м. Мена</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51600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516</w:t>
            </w:r>
            <w:r>
              <w:rPr>
                <w:rFonts w:ascii="Verdana" w:hAnsi="Verdana" w:eastAsia="Verdana" w:cs="Verdana"/>
                <w:color w:val="000000"/>
                <w:sz w:val="18"/>
                <w:szCs w:val="18"/>
              </w:rPr>
              <w:t xml:space="preserve">00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51600</w:t>
            </w:r>
            <w:r>
              <w:rPr>
                <w:rFonts w:ascii="Verdana" w:hAnsi="Verdana" w:eastAsia="Verdana" w:cs="Verdana"/>
                <w:color w:val="000000"/>
                <w:sz w:val="18"/>
                <w:szCs w:val="18"/>
              </w:rPr>
            </w:r>
            <w:r>
              <w:rPr>
                <w:rFonts w:ascii="Verdana" w:hAnsi="Verdana" w:eastAsia="Verdana" w:cs="Verdana"/>
                <w:color w:val="000000"/>
                <w:sz w:val="18"/>
                <w:szCs w:val="18"/>
              </w:rPr>
            </w:r>
          </w:p>
        </w:tc>
      </w:tr>
      <w:tr>
        <w:trPr>
          <w:trHeight w:val="426"/>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102.</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49"/>
              <w:jc w:val="both"/>
              <w:rPr>
                <w:rFonts w:ascii="Verdana" w:hAnsi="Verdana" w:eastAsia="Verdana" w:cs="Verdana"/>
                <w:color w:val="000000"/>
                <w:sz w:val="18"/>
                <w:szCs w:val="18"/>
              </w:rPr>
            </w:pPr>
            <w:r>
              <w:rPr>
                <w:rFonts w:ascii="Verdana" w:hAnsi="Verdana" w:eastAsia="Verdana" w:cs="Verdana"/>
                <w:sz w:val="18"/>
                <w:szCs w:val="18"/>
              </w:rPr>
              <w:t xml:space="preserve">Ревіталізація приміщень Комунального закладу “Центру культури та дозвілля молоді” Менської міської ради за адресою вул. Героїв АТО 10, м.Мена</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5" w:space="0"/>
              <w:left w:val="single" w:color="000000" w:sz="5" w:space="0"/>
              <w:bottom w:val="single" w:color="000000" w:sz="5" w:space="0"/>
              <w:right w:val="single" w:color="000000" w:sz="5" w:space="0"/>
            </w:tcBorders>
            <w:tcMar>
              <w:left w:w="40" w:type="dxa"/>
              <w:top w:w="0" w:type="dxa"/>
              <w:right w:w="40" w:type="dxa"/>
              <w:bottom w:w="0" w:type="dxa"/>
            </w:tcMar>
            <w:tcW w:w="903"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26300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851"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8"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852"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83"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76"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993"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26300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95"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851"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13150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992"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13150</w:t>
            </w:r>
            <w:r>
              <w:rPr>
                <w:rFonts w:ascii="Calibri" w:hAnsi="Calibri" w:eastAsia="Calibri" w:cs="Calibri"/>
              </w:rPr>
            </w:r>
            <w:r>
              <w:rPr>
                <w:rFonts w:ascii="Calibri" w:hAnsi="Calibri" w:eastAsia="Calibri" w:cs="Calibri"/>
              </w:rPr>
            </w:r>
          </w:p>
        </w:tc>
      </w:tr>
      <w:tr>
        <w:trPr>
          <w:trHeight w:val="426"/>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103.</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3969" w:type="dxa"/>
            <w:textDirection w:val="lrTb"/>
            <w:noWrap w:val="false"/>
          </w:tcPr>
          <w:p>
            <w:pPr>
              <w:pBdr/>
              <w:shd w:val="clear" w:color="auto" w:fill="ffffff"/>
              <w:spacing w:after="0" w:line="240" w:lineRule="auto"/>
              <w:ind/>
              <w:jc w:val="both"/>
              <w:rPr>
                <w:rFonts w:ascii="Verdana" w:hAnsi="Verdana" w:eastAsia="Verdana" w:cs="Verdana"/>
                <w:sz w:val="18"/>
                <w:szCs w:val="18"/>
                <w:highlight w:val="white"/>
              </w:rPr>
            </w:pPr>
            <w:r>
              <w:rPr>
                <w:rFonts w:ascii="Verdana" w:hAnsi="Verdana" w:eastAsia="Verdana" w:cs="Verdana"/>
                <w:sz w:val="18"/>
                <w:szCs w:val="18"/>
                <w:highlight w:val="white"/>
              </w:rPr>
              <w:t xml:space="preserve">Поточний ремонт санвузлів з з елементами інклюзії, вхідного пандуса та встановлення внутрішнього пандуса з урахуванням потреб маломобільних груп населення в КЗ «Центру культури та дозвілля молоді» Менської міської ради, вул. Героїв АТО, 10,  м. Мена, </w:t>
            </w:r>
            <w:r>
              <w:rPr>
                <w:rFonts w:ascii="Verdana" w:hAnsi="Verdana" w:eastAsia="Verdana" w:cs="Verdana"/>
                <w:sz w:val="18"/>
                <w:szCs w:val="18"/>
                <w:highlight w:val="white"/>
              </w:rPr>
              <w:t xml:space="preserve">Корюк</w:t>
            </w:r>
            <w:r>
              <w:rPr>
                <w:rFonts w:ascii="Verdana" w:hAnsi="Verdana" w:eastAsia="Verdana" w:cs="Verdana"/>
                <w:sz w:val="18"/>
                <w:szCs w:val="18"/>
                <w:highlight w:val="white"/>
              </w:rPr>
              <w:t xml:space="preserve">івського району Чернігівської області</w:t>
            </w:r>
            <w:r>
              <w:rPr>
                <w:rFonts w:ascii="Verdana" w:hAnsi="Verdana" w:eastAsia="Verdana" w:cs="Verdana"/>
                <w:sz w:val="18"/>
                <w:szCs w:val="18"/>
                <w:highlight w:val="white"/>
              </w:rPr>
            </w:r>
            <w:r>
              <w:rPr>
                <w:rFonts w:ascii="Verdana" w:hAnsi="Verdana" w:eastAsia="Verdana" w:cs="Verdana"/>
                <w:sz w:val="18"/>
                <w:szCs w:val="18"/>
                <w:highlight w:val="white"/>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2000</w:t>
            </w:r>
            <w:r>
              <w:rPr>
                <w:rFonts w:ascii="Calibri" w:hAnsi="Calibri" w:eastAsia="Calibri" w:cs="Calibri"/>
              </w:rPr>
            </w:r>
            <w:r>
              <w:rPr>
                <w:rFonts w:ascii="Calibri" w:hAnsi="Calibri" w:eastAsia="Calibri" w:cs="Calibri"/>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200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sz w:val="18"/>
                <w:szCs w:val="18"/>
              </w:rPr>
            </w:pPr>
            <w:r>
              <w:rPr>
                <w:rFonts w:ascii="Verdana" w:hAnsi="Verdana" w:eastAsia="Verdana" w:cs="Verdana"/>
                <w:sz w:val="18"/>
                <w:szCs w:val="18"/>
              </w:rPr>
              <w:t xml:space="preserve">0</w:t>
            </w:r>
            <w:r>
              <w:rPr>
                <w:rFonts w:ascii="Verdana" w:hAnsi="Verdana" w:eastAsia="Verdana" w:cs="Verdana"/>
                <w:sz w:val="18"/>
                <w:szCs w:val="18"/>
              </w:rPr>
            </w:r>
            <w:r>
              <w:rPr>
                <w:rFonts w:ascii="Verdana" w:hAnsi="Verdana" w:eastAsia="Verdana" w:cs="Verdana"/>
                <w:sz w:val="18"/>
                <w:szCs w:val="18"/>
              </w:rPr>
            </w:r>
          </w:p>
        </w:tc>
        <w:tc>
          <w:tcPr>
            <w:shd w:val="clear" w:color="auto" w:fill="ffffff"/>
            <w:tcBorders>
              <w:top w:val="single" w:color="000000" w:sz="5" w:space="0"/>
              <w:left w:val="single" w:color="000000" w:sz="5" w:space="0"/>
              <w:bottom w:val="single" w:color="000000" w:sz="5" w:space="0"/>
              <w:right w:val="single" w:color="000000" w:sz="5" w:space="0"/>
            </w:tcBorders>
            <w:tcMar>
              <w:left w:w="40" w:type="dxa"/>
              <w:top w:w="0" w:type="dxa"/>
              <w:right w:w="40" w:type="dxa"/>
              <w:bottom w:w="0" w:type="dxa"/>
            </w:tcMar>
            <w:tcW w:w="993"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1800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95"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851"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1800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992"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r>
      <w:tr>
        <w:trPr>
          <w:trHeight w:val="426"/>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104.</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284"/>
              <w:rPr>
                <w:rFonts w:ascii="Verdana" w:hAnsi="Verdana" w:eastAsia="Verdana" w:cs="Verdana"/>
                <w:color w:val="000000"/>
                <w:sz w:val="18"/>
                <w:szCs w:val="18"/>
              </w:rPr>
            </w:pPr>
            <w:r>
              <w:rPr>
                <w:rFonts w:ascii="Verdana" w:hAnsi="Verdana" w:eastAsia="Verdana" w:cs="Verdana"/>
                <w:sz w:val="18"/>
                <w:szCs w:val="18"/>
              </w:rPr>
              <w:t xml:space="preserve">Створення соціального хабу на базі КЗ “Центр культури та дозвілля молоді” Менської міської ради</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widowControl w:val="false"/>
              <w:pBdr/>
              <w:spacing w:after="0"/>
              <w:ind/>
              <w:rPr>
                <w:rFonts w:ascii="Verdana" w:hAnsi="Verdana" w:eastAsia="Verdana" w:cs="Verdana"/>
                <w:color w:val="000000"/>
                <w:sz w:val="18"/>
                <w:szCs w:val="18"/>
              </w:rPr>
            </w:pPr>
            <w:r>
              <w:rPr>
                <w:rFonts w:ascii="Calibri" w:hAnsi="Calibri" w:eastAsia="Calibri" w:cs="Calibri"/>
              </w:rPr>
              <w:t xml:space="preserve">3000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5" w:space="0"/>
              <w:left w:val="single" w:color="000000" w:sz="5" w:space="0"/>
              <w:bottom w:val="single" w:color="000000" w:sz="5" w:space="0"/>
              <w:right w:val="single" w:color="000000" w:sz="5" w:space="0"/>
            </w:tcBorders>
            <w:tcMar>
              <w:left w:w="40" w:type="dxa"/>
              <w:top w:w="0" w:type="dxa"/>
              <w:right w:w="40" w:type="dxa"/>
              <w:bottom w:w="0" w:type="dxa"/>
            </w:tcMar>
            <w:tcW w:w="993"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3000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95"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851"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0</w:t>
            </w:r>
            <w:r>
              <w:rPr>
                <w:rFonts w:ascii="Calibri" w:hAnsi="Calibri" w:eastAsia="Calibri" w:cs="Calibri"/>
              </w:rPr>
            </w:r>
            <w:r>
              <w:rPr>
                <w:rFonts w:ascii="Calibri" w:hAnsi="Calibri" w:eastAsia="Calibri" w:cs="Calibri"/>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992" w:type="dxa"/>
            <w:textDirection w:val="lrTb"/>
            <w:noWrap w:val="false"/>
          </w:tcPr>
          <w:p>
            <w:pPr>
              <w:widowControl w:val="false"/>
              <w:pBdr/>
              <w:spacing w:after="0"/>
              <w:ind/>
              <w:rPr>
                <w:rFonts w:ascii="Calibri" w:hAnsi="Calibri" w:eastAsia="Calibri" w:cs="Calibri"/>
              </w:rPr>
            </w:pPr>
            <w:r>
              <w:rPr>
                <w:rFonts w:ascii="Calibri" w:hAnsi="Calibri" w:eastAsia="Calibri" w:cs="Calibri"/>
              </w:rPr>
              <w:t xml:space="preserve">3000</w:t>
            </w:r>
            <w:r>
              <w:rPr>
                <w:rFonts w:ascii="Calibri" w:hAnsi="Calibri" w:eastAsia="Calibri" w:cs="Calibri"/>
              </w:rPr>
            </w:r>
            <w:r>
              <w:rPr>
                <w:rFonts w:ascii="Calibri" w:hAnsi="Calibri" w:eastAsia="Calibri" w:cs="Calibri"/>
              </w:rPr>
            </w:r>
          </w:p>
        </w:tc>
      </w:tr>
      <w:tr>
        <w:trPr>
          <w:trHeight w:val="426"/>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105.</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Програма "Молодь Менської громади"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5" w:space="0"/>
              <w:left w:val="single" w:color="000000" w:sz="5" w:space="0"/>
              <w:bottom w:val="single" w:color="000000" w:sz="4" w:space="0"/>
              <w:right w:val="single" w:color="000000" w:sz="5" w:space="0"/>
            </w:tcBorders>
            <w:tcMar>
              <w:left w:w="40" w:type="dxa"/>
              <w:top w:w="0" w:type="dxa"/>
              <w:right w:w="40" w:type="dxa"/>
              <w:bottom w:w="0" w:type="dxa"/>
            </w:tcMar>
            <w:tcW w:w="903"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1050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851"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863</w:t>
            </w:r>
            <w:r>
              <w:rPr>
                <w:rFonts w:ascii="Calibri" w:hAnsi="Calibri" w:eastAsia="Calibri" w:cs="Calibri"/>
                <w:highlight w:val="white"/>
              </w:rPr>
            </w:r>
            <w:r>
              <w:rPr>
                <w:rFonts w:ascii="Calibri" w:hAnsi="Calibri" w:eastAsia="Calibri" w:cs="Calibri"/>
                <w:highlight w:val="white"/>
              </w:rPr>
            </w:r>
          </w:p>
        </w:tc>
        <w:tc>
          <w:tcPr>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8"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234</w:t>
            </w:r>
            <w:r>
              <w:rPr>
                <w:rFonts w:ascii="Calibri" w:hAnsi="Calibri" w:eastAsia="Calibri" w:cs="Calibri"/>
                <w:highlight w:val="white"/>
              </w:rPr>
            </w:r>
            <w:r>
              <w:rPr>
                <w:rFonts w:ascii="Calibri" w:hAnsi="Calibri" w:eastAsia="Calibri" w:cs="Calibri"/>
                <w:highlight w:val="white"/>
              </w:rPr>
            </w:r>
          </w:p>
        </w:tc>
        <w:tc>
          <w:tcPr>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335</w:t>
            </w:r>
            <w:r>
              <w:rPr>
                <w:rFonts w:ascii="Calibri" w:hAnsi="Calibri" w:eastAsia="Calibri" w:cs="Calibri"/>
                <w:highlight w:val="white"/>
              </w:rPr>
            </w:r>
            <w:r>
              <w:rPr>
                <w:rFonts w:ascii="Calibri" w:hAnsi="Calibri" w:eastAsia="Calibri" w:cs="Calibri"/>
                <w:highlight w:val="white"/>
              </w:rPr>
            </w:r>
          </w:p>
        </w:tc>
        <w:tc>
          <w:tcPr>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294</w:t>
            </w:r>
            <w:r>
              <w:rPr>
                <w:rFonts w:ascii="Calibri" w:hAnsi="Calibri" w:eastAsia="Calibri" w:cs="Calibri"/>
                <w:highlight w:val="white"/>
              </w:rPr>
            </w:r>
            <w:r>
              <w:rPr>
                <w:rFonts w:ascii="Calibri" w:hAnsi="Calibri" w:eastAsia="Calibri" w:cs="Calibri"/>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187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87</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426"/>
        </w:trPr>
        <w:tc>
          <w:tcPr>
            <w:tcBorders>
              <w:top w:val="singl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106.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Програма розвитку міжнародного співробітництва та партнерства Менської міської територіальної громади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single" w:color="000000" w:sz="5" w:space="0"/>
              <w:bottom w:val="single" w:color="000000" w:sz="5" w:space="0"/>
              <w:right w:val="single" w:color="000000" w:sz="6" w:space="0"/>
            </w:tcBorders>
            <w:tcMar>
              <w:left w:w="40" w:type="dxa"/>
              <w:top w:w="0" w:type="dxa"/>
              <w:right w:w="40" w:type="dxa"/>
              <w:bottom w:w="0" w:type="dxa"/>
            </w:tcMar>
            <w:tcW w:w="903"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757</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5" w:space="0"/>
              <w:left w:val="single" w:color="000000" w:sz="6" w:space="0"/>
              <w:bottom w:val="single" w:color="000000" w:sz="5" w:space="0"/>
              <w:right w:val="single" w:color="000000" w:sz="5" w:space="0"/>
            </w:tcBorders>
            <w:tcMar>
              <w:left w:w="40" w:type="dxa"/>
              <w:top w:w="0" w:type="dxa"/>
              <w:right w:w="40" w:type="dxa"/>
              <w:bottom w:w="0" w:type="dxa"/>
            </w:tcMar>
            <w:tcW w:w="851"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757</w:t>
            </w:r>
            <w:r>
              <w:rPr>
                <w:rFonts w:ascii="Calibri" w:hAnsi="Calibri" w:eastAsia="Calibri" w:cs="Calibri"/>
                <w:highlight w:val="white"/>
              </w:rPr>
            </w:r>
            <w:r>
              <w:rPr>
                <w:rFonts w:ascii="Calibri" w:hAnsi="Calibri" w:eastAsia="Calibri" w:cs="Calibri"/>
                <w:highlight w:val="white"/>
              </w:rPr>
            </w:r>
          </w:p>
        </w:tc>
        <w:tc>
          <w:tcPr>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8"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157</w:t>
            </w:r>
            <w:r>
              <w:rPr>
                <w:rFonts w:ascii="Calibri" w:hAnsi="Calibri" w:eastAsia="Calibri" w:cs="Calibri"/>
                <w:highlight w:val="white"/>
              </w:rPr>
            </w:r>
            <w:r>
              <w:rPr>
                <w:rFonts w:ascii="Calibri" w:hAnsi="Calibri" w:eastAsia="Calibri" w:cs="Calibri"/>
                <w:highlight w:val="white"/>
              </w:rPr>
            </w:r>
          </w:p>
        </w:tc>
        <w:tc>
          <w:tcPr>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250</w:t>
            </w:r>
            <w:r>
              <w:rPr>
                <w:rFonts w:ascii="Calibri" w:hAnsi="Calibri" w:eastAsia="Calibri" w:cs="Calibri"/>
                <w:highlight w:val="white"/>
              </w:rPr>
            </w:r>
            <w:r>
              <w:rPr>
                <w:rFonts w:ascii="Calibri" w:hAnsi="Calibri" w:eastAsia="Calibri" w:cs="Calibri"/>
                <w:highlight w:val="white"/>
              </w:rPr>
            </w:r>
          </w:p>
        </w:tc>
        <w:tc>
          <w:tcPr>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350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5" w:space="0"/>
              <w:left w:val="single" w:color="000000" w:sz="5" w:space="0"/>
              <w:bottom w:val="single" w:color="000000" w:sz="4" w:space="0"/>
              <w:right w:val="single" w:color="000000" w:sz="5" w:space="0"/>
            </w:tcBorders>
            <w:tcMar>
              <w:left w:w="40" w:type="dxa"/>
              <w:top w:w="0" w:type="dxa"/>
              <w:right w:w="40" w:type="dxa"/>
              <w:bottom w:w="0" w:type="dxa"/>
            </w:tcMar>
            <w:tcW w:w="852"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5" w:space="0"/>
              <w:left w:val="single" w:color="cccccc" w:sz="5" w:space="0"/>
              <w:bottom w:val="single" w:color="000000" w:sz="4" w:space="0"/>
              <w:right w:val="single" w:color="000000" w:sz="6" w:space="0"/>
            </w:tcBorders>
            <w:tcMar>
              <w:left w:w="40" w:type="dxa"/>
              <w:top w:w="0" w:type="dxa"/>
              <w:right w:w="40" w:type="dxa"/>
              <w:bottom w:w="0" w:type="dxa"/>
            </w:tcMar>
            <w:tcW w:w="783"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0</w:t>
            </w:r>
            <w:r>
              <w:rPr>
                <w:rFonts w:ascii="Calibri" w:hAnsi="Calibri" w:eastAsia="Calibri" w:cs="Calibri"/>
                <w:highlight w:val="white"/>
              </w:rPr>
            </w:r>
            <w:r>
              <w:rPr>
                <w:rFonts w:ascii="Calibri" w:hAnsi="Calibri" w:eastAsia="Calibri" w:cs="Calibri"/>
                <w:highlight w:val="white"/>
              </w:rPr>
            </w:r>
          </w:p>
        </w:tc>
        <w:tc>
          <w:tcPr>
            <w:tcBorders>
              <w:top w:val="single" w:color="000000" w:sz="4" w:space="0"/>
              <w:left w:val="single" w:color="000000" w:sz="6"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426"/>
        </w:trPr>
        <w:tc>
          <w:tcPr>
            <w:tcBorders>
              <w:top w:val="singl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107.</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single" w:color="000000" w:sz="4" w:space="0"/>
              <w:left w:val="none" w:color="000000" w:sz="4" w:space="0"/>
              <w:bottom w:val="single" w:color="000000" w:sz="4" w:space="0"/>
              <w:right w:val="single" w:color="000000" w:sz="6" w:space="0"/>
            </w:tcBorders>
            <w:tcW w:w="3969" w:type="dxa"/>
            <w:textDirection w:val="lrTb"/>
            <w:noWrap w:val="false"/>
          </w:tcPr>
          <w:p>
            <w:pPr>
              <w:pBdr/>
              <w:spacing w:after="0" w:line="240" w:lineRule="auto"/>
              <w:ind w:right="-91"/>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Програма вшанування громадян Менської міської територіальної громади Почесними відзнаками Менської міської ради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5" w:space="0"/>
              <w:left w:val="single" w:color="000000" w:sz="6" w:space="0"/>
              <w:bottom w:val="single" w:color="000000" w:sz="5" w:space="0"/>
              <w:right w:val="single" w:color="000000" w:sz="5" w:space="0"/>
            </w:tcBorders>
            <w:tcMar>
              <w:left w:w="40" w:type="dxa"/>
              <w:top w:w="0" w:type="dxa"/>
              <w:right w:w="40" w:type="dxa"/>
              <w:bottom w:w="0" w:type="dxa"/>
            </w:tcMar>
            <w:tcW w:w="903"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2113</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851"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730</w:t>
            </w:r>
            <w:r>
              <w:rPr>
                <w:rFonts w:ascii="Calibri" w:hAnsi="Calibri" w:eastAsia="Calibri" w:cs="Calibri"/>
                <w:highlight w:val="white"/>
              </w:rPr>
            </w:r>
            <w:r>
              <w:rPr>
                <w:rFonts w:ascii="Calibri" w:hAnsi="Calibri" w:eastAsia="Calibri" w:cs="Calibri"/>
                <w:highlight w:val="white"/>
              </w:rPr>
            </w:r>
          </w:p>
        </w:tc>
        <w:tc>
          <w:tcPr>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8"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215</w:t>
            </w:r>
            <w:r>
              <w:rPr>
                <w:rFonts w:ascii="Calibri" w:hAnsi="Calibri" w:eastAsia="Calibri" w:cs="Calibri"/>
                <w:highlight w:val="white"/>
              </w:rPr>
            </w:r>
            <w:r>
              <w:rPr>
                <w:rFonts w:ascii="Calibri" w:hAnsi="Calibri" w:eastAsia="Calibri" w:cs="Calibri"/>
                <w:highlight w:val="white"/>
              </w:rPr>
            </w:r>
          </w:p>
        </w:tc>
        <w:tc>
          <w:tcPr>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200</w:t>
            </w:r>
            <w:r>
              <w:rPr>
                <w:rFonts w:ascii="Calibri" w:hAnsi="Calibri" w:eastAsia="Calibri" w:cs="Calibri"/>
                <w:highlight w:val="white"/>
              </w:rPr>
            </w:r>
            <w:r>
              <w:rPr>
                <w:rFonts w:ascii="Calibri" w:hAnsi="Calibri" w:eastAsia="Calibri" w:cs="Calibri"/>
                <w:highlight w:val="white"/>
              </w:rPr>
            </w:r>
          </w:p>
        </w:tc>
        <w:tc>
          <w:tcPr>
            <w:tcBorders>
              <w:top w:val="single" w:color="000000" w:sz="5" w:space="0"/>
              <w:left w:val="single" w:color="cccccc" w:sz="5" w:space="0"/>
              <w:bottom w:val="single" w:color="000000" w:sz="5" w:space="0"/>
              <w:right w:val="single" w:color="000000" w:sz="6"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315</w:t>
            </w:r>
            <w:r>
              <w:rPr>
                <w:rFonts w:ascii="Calibri" w:hAnsi="Calibri" w:eastAsia="Calibri" w:cs="Calibri"/>
                <w:highlight w:val="white"/>
              </w:rPr>
            </w:r>
            <w:r>
              <w:rPr>
                <w:rFonts w:ascii="Calibri" w:hAnsi="Calibri" w:eastAsia="Calibri" w:cs="Calibri"/>
                <w:highlight w:val="white"/>
              </w:rPr>
            </w:r>
          </w:p>
        </w:tc>
        <w:tc>
          <w:tcPr>
            <w:tcBorders>
              <w:top w:val="single" w:color="000000" w:sz="4" w:space="0"/>
              <w:left w:val="single" w:color="000000" w:sz="6" w:space="0"/>
              <w:bottom w:val="single" w:color="000000" w:sz="6"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6"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6"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6"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6"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1383</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4" w:space="0"/>
              <w:left w:val="none" w:color="000000" w:sz="4" w:space="0"/>
              <w:bottom w:val="single" w:color="000000" w:sz="6"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439</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6"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504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single" w:color="000000" w:sz="4" w:space="0"/>
              <w:left w:val="none" w:color="000000" w:sz="4" w:space="0"/>
              <w:bottom w:val="single" w:color="000000" w:sz="6"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440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r>
        <w:trPr>
          <w:trHeight w:val="426"/>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108.</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Програма підтримки та розвитку місцевого самоврядування на території Менської міської територіальної громади на 2025-2027 роки</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single" w:color="000000" w:sz="5" w:space="0"/>
              <w:left w:val="single" w:color="000000" w:sz="5" w:space="0"/>
              <w:bottom w:val="single" w:color="000000" w:sz="5" w:space="0"/>
              <w:right w:val="single" w:color="000000" w:sz="5" w:space="0"/>
            </w:tcBorders>
            <w:tcMar>
              <w:left w:w="40" w:type="dxa"/>
              <w:top w:w="0" w:type="dxa"/>
              <w:right w:w="40" w:type="dxa"/>
              <w:bottom w:w="0" w:type="dxa"/>
            </w:tcMar>
            <w:tcW w:w="903"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11450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851"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1654</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8"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364</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400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5"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890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6" w:space="0"/>
              <w:left w:val="single" w:color="cccccc" w:sz="5" w:space="0"/>
              <w:bottom w:val="single" w:color="000000" w:sz="5" w:space="0"/>
              <w:right w:val="single" w:color="000000" w:sz="5" w:space="0"/>
            </w:tcBorders>
            <w:tcMar>
              <w:left w:w="40" w:type="dxa"/>
              <w:top w:w="0" w:type="dxa"/>
              <w:right w:w="40" w:type="dxa"/>
              <w:bottom w:w="0" w:type="dxa"/>
            </w:tcMar>
            <w:tcW w:w="852"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6" w:space="0"/>
              <w:left w:val="single" w:color="cccccc" w:sz="5" w:space="0"/>
              <w:bottom w:val="single" w:color="000000" w:sz="5" w:space="0"/>
              <w:right w:val="single" w:color="000000" w:sz="5" w:space="0"/>
            </w:tcBorders>
            <w:tcMar>
              <w:left w:w="40" w:type="dxa"/>
              <w:top w:w="0" w:type="dxa"/>
              <w:right w:w="40" w:type="dxa"/>
              <w:bottom w:w="0" w:type="dxa"/>
            </w:tcMar>
            <w:tcW w:w="783"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6" w:space="0"/>
              <w:left w:val="single" w:color="cccccc" w:sz="5" w:space="0"/>
              <w:bottom w:val="single" w:color="000000" w:sz="5" w:space="0"/>
              <w:right w:val="single" w:color="000000" w:sz="5" w:space="0"/>
            </w:tcBorders>
            <w:tcMar>
              <w:left w:w="40" w:type="dxa"/>
              <w:top w:w="0" w:type="dxa"/>
              <w:right w:w="40" w:type="dxa"/>
              <w:bottom w:w="0" w:type="dxa"/>
            </w:tcMar>
            <w:tcW w:w="776"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6" w:space="0"/>
              <w:left w:val="single" w:color="cccccc" w:sz="5" w:space="0"/>
              <w:bottom w:val="single" w:color="000000" w:sz="5" w:space="0"/>
              <w:right w:val="single" w:color="000000" w:sz="5" w:space="0"/>
            </w:tcBorders>
            <w:tcMar>
              <w:left w:w="40" w:type="dxa"/>
              <w:top w:w="0" w:type="dxa"/>
              <w:right w:w="40" w:type="dxa"/>
              <w:bottom w:w="0" w:type="dxa"/>
            </w:tcMar>
            <w:tcW w:w="709"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6" w:space="0"/>
              <w:left w:val="single" w:color="cccccc" w:sz="5" w:space="0"/>
              <w:bottom w:val="single" w:color="000000" w:sz="5" w:space="0"/>
              <w:right w:val="single" w:color="000000" w:sz="5" w:space="0"/>
            </w:tcBorders>
            <w:tcMar>
              <w:left w:w="40" w:type="dxa"/>
              <w:top w:w="0" w:type="dxa"/>
              <w:right w:w="40" w:type="dxa"/>
              <w:bottom w:w="0" w:type="dxa"/>
            </w:tcMar>
            <w:tcW w:w="993"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9796</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6" w:space="0"/>
              <w:left w:val="single" w:color="cccccc" w:sz="5" w:space="0"/>
              <w:bottom w:val="single" w:color="000000" w:sz="5" w:space="0"/>
              <w:right w:val="single" w:color="000000" w:sz="5" w:space="0"/>
            </w:tcBorders>
            <w:tcMar>
              <w:left w:w="40" w:type="dxa"/>
              <w:top w:w="0" w:type="dxa"/>
              <w:right w:w="40" w:type="dxa"/>
              <w:bottom w:w="0" w:type="dxa"/>
            </w:tcMar>
            <w:tcW w:w="795"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3236</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6" w:space="0"/>
              <w:left w:val="single" w:color="cccccc" w:sz="5" w:space="0"/>
              <w:bottom w:val="single" w:color="000000" w:sz="5" w:space="0"/>
              <w:right w:val="single" w:color="000000" w:sz="5" w:space="0"/>
            </w:tcBorders>
            <w:tcMar>
              <w:left w:w="40" w:type="dxa"/>
              <w:top w:w="0" w:type="dxa"/>
              <w:right w:w="40" w:type="dxa"/>
              <w:bottom w:w="0" w:type="dxa"/>
            </w:tcMar>
            <w:tcW w:w="851"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3150</w:t>
            </w:r>
            <w:r>
              <w:rPr>
                <w:rFonts w:ascii="Calibri" w:hAnsi="Calibri" w:eastAsia="Calibri" w:cs="Calibri"/>
                <w:highlight w:val="white"/>
              </w:rPr>
            </w:r>
            <w:r>
              <w:rPr>
                <w:rFonts w:ascii="Calibri" w:hAnsi="Calibri" w:eastAsia="Calibri" w:cs="Calibri"/>
                <w:highlight w:val="white"/>
              </w:rPr>
            </w:r>
          </w:p>
        </w:tc>
        <w:tc>
          <w:tcPr>
            <w:shd w:val="clear" w:color="auto" w:fill="ffffff"/>
            <w:tcBorders>
              <w:top w:val="single" w:color="000000" w:sz="6" w:space="0"/>
              <w:left w:val="single" w:color="cccccc" w:sz="5" w:space="0"/>
              <w:bottom w:val="single" w:color="000000" w:sz="5" w:space="0"/>
              <w:right w:val="single" w:color="000000" w:sz="5" w:space="0"/>
            </w:tcBorders>
            <w:tcMar>
              <w:left w:w="40" w:type="dxa"/>
              <w:top w:w="0" w:type="dxa"/>
              <w:right w:w="40" w:type="dxa"/>
              <w:bottom w:w="0" w:type="dxa"/>
            </w:tcMar>
            <w:tcW w:w="992" w:type="dxa"/>
            <w:textDirection w:val="lrTb"/>
            <w:noWrap w:val="false"/>
          </w:tcPr>
          <w:p>
            <w:pPr>
              <w:widowControl w:val="false"/>
              <w:pBdr/>
              <w:spacing w:after="0"/>
              <w:ind/>
              <w:rPr>
                <w:rFonts w:ascii="Calibri" w:hAnsi="Calibri" w:eastAsia="Calibri" w:cs="Calibri"/>
                <w:highlight w:val="white"/>
              </w:rPr>
            </w:pPr>
            <w:r>
              <w:rPr>
                <w:rFonts w:ascii="Calibri" w:hAnsi="Calibri" w:eastAsia="Calibri" w:cs="Calibri"/>
                <w:highlight w:val="white"/>
              </w:rPr>
              <w:t xml:space="preserve">3410</w:t>
            </w:r>
            <w:r>
              <w:rPr>
                <w:rFonts w:ascii="Calibri" w:hAnsi="Calibri" w:eastAsia="Calibri" w:cs="Calibri"/>
                <w:highlight w:val="white"/>
              </w:rPr>
            </w:r>
            <w:r>
              <w:rPr>
                <w:rFonts w:ascii="Calibri" w:hAnsi="Calibri" w:eastAsia="Calibri" w:cs="Calibri"/>
                <w:highlight w:val="white"/>
              </w:rPr>
            </w:r>
          </w:p>
        </w:tc>
      </w:tr>
      <w:tr>
        <w:trPr>
          <w:trHeight w:val="426"/>
        </w:trPr>
        <w:tc>
          <w:tcPr>
            <w:tcBorders>
              <w:top w:val="none" w:color="000000" w:sz="4" w:space="0"/>
              <w:left w:val="single" w:color="000000" w:sz="4" w:space="0"/>
              <w:bottom w:val="single" w:color="000000" w:sz="4" w:space="0"/>
              <w:right w:val="single" w:color="000000" w:sz="4" w:space="0"/>
            </w:tcBorders>
            <w:tcW w:w="70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sz w:val="18"/>
                <w:szCs w:val="18"/>
              </w:rPr>
              <w:t xml:space="preserve">109.</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3969" w:type="dxa"/>
            <w:textDirection w:val="lrTb"/>
            <w:noWrap w:val="false"/>
          </w:tcPr>
          <w:p>
            <w:pPr>
              <w:pBdr/>
              <w:spacing w:after="0" w:line="240" w:lineRule="auto"/>
              <w:ind w:right="-91"/>
              <w:jc w:val="both"/>
              <w:rPr>
                <w:rFonts w:ascii="Verdana" w:hAnsi="Verdana" w:eastAsia="Verdana" w:cs="Verdana"/>
                <w:sz w:val="18"/>
                <w:szCs w:val="18"/>
              </w:rPr>
            </w:pPr>
            <w:r>
              <w:rPr>
                <w:rFonts w:ascii="Verdana" w:hAnsi="Verdana" w:eastAsia="Verdana" w:cs="Verdana"/>
                <w:color w:val="000000"/>
                <w:sz w:val="18"/>
                <w:szCs w:val="18"/>
                <w:highlight w:val="white"/>
              </w:rPr>
              <w:t xml:space="preserve">Програма підтримки індивідуального житлового будівництва та розвитку особистого селянського господарства «Власний дім» на 2025 - 2027 роки на території Менської міської територіальної громади</w:t>
            </w:r>
            <w:r>
              <w:rPr>
                <w:rFonts w:ascii="Verdana" w:hAnsi="Verdana" w:eastAsia="Verdana" w:cs="Verdana"/>
                <w:sz w:val="18"/>
                <w:szCs w:val="18"/>
              </w:rPr>
            </w:r>
            <w:r>
              <w:rPr>
                <w:rFonts w:ascii="Verdana" w:hAnsi="Verdana" w:eastAsia="Verdana" w:cs="Verdana"/>
                <w:sz w:val="18"/>
                <w:szCs w:val="18"/>
              </w:rPr>
            </w:r>
          </w:p>
        </w:tc>
        <w:tc>
          <w:tcPr>
            <w:tcBorders>
              <w:top w:val="none" w:color="000000" w:sz="4" w:space="0"/>
              <w:left w:val="none" w:color="000000" w:sz="4" w:space="0"/>
              <w:bottom w:val="single" w:color="000000" w:sz="4" w:space="0"/>
              <w:right w:val="single" w:color="000000" w:sz="4" w:space="0"/>
            </w:tcBorders>
            <w:tcW w:w="90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892,5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216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08"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9</w:t>
            </w:r>
            <w:r>
              <w:rPr>
                <w:rFonts w:ascii="Verdana" w:hAnsi="Verdana" w:eastAsia="Verdana" w:cs="Verdana"/>
                <w:sz w:val="18"/>
                <w:szCs w:val="18"/>
                <w:highlight w:val="white"/>
              </w:rPr>
              <w:t xml:space="preserve">6</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color w:val="000000"/>
                <w:sz w:val="18"/>
                <w:szCs w:val="18"/>
                <w:highlight w:val="white"/>
              </w:rPr>
              <w:t xml:space="preserve">1</w:t>
            </w:r>
            <w:r>
              <w:rPr>
                <w:rFonts w:ascii="Verdana" w:hAnsi="Verdana" w:eastAsia="Verdana" w:cs="Verdana"/>
                <w:sz w:val="18"/>
                <w:szCs w:val="18"/>
                <w:highlight w:val="white"/>
              </w:rPr>
              <w:t xml:space="preserve">20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2"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shd w:val="clear" w:color="auto" w:fill="ffffff"/>
            <w:tcBorders>
              <w:top w:val="none" w:color="000000" w:sz="4" w:space="0"/>
              <w:left w:val="none" w:color="000000" w:sz="4" w:space="0"/>
              <w:bottom w:val="single" w:color="000000" w:sz="4" w:space="0"/>
              <w:right w:val="single" w:color="000000" w:sz="4" w:space="0"/>
            </w:tcBorders>
            <w:tcW w:w="783"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76"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709" w:type="dxa"/>
            <w:textDirection w:val="lrTb"/>
            <w:noWrap w:val="false"/>
          </w:tcPr>
          <w:p>
            <w:pPr>
              <w:pBdr/>
              <w:spacing w:after="0" w:line="240" w:lineRule="auto"/>
              <w:ind w:right="-326"/>
              <w:rPr>
                <w:rFonts w:ascii="Verdana" w:hAnsi="Verdana" w:eastAsia="Verdana" w:cs="Verdana"/>
                <w:color w:val="000000"/>
                <w:sz w:val="18"/>
                <w:szCs w:val="18"/>
              </w:rPr>
            </w:pPr>
            <w:r>
              <w:rPr>
                <w:rFonts w:ascii="Verdana" w:hAnsi="Verdana" w:eastAsia="Verdana" w:cs="Verdana"/>
                <w:color w:val="000000"/>
                <w:sz w:val="18"/>
                <w:szCs w:val="18"/>
              </w:rPr>
              <w:t xml:space="preserve">0</w:t>
            </w:r>
            <w:r>
              <w:rPr>
                <w:rFonts w:ascii="Verdana" w:hAnsi="Verdana" w:eastAsia="Verdana" w:cs="Verdana"/>
                <w:color w:val="000000"/>
                <w:sz w:val="18"/>
                <w:szCs w:val="18"/>
              </w:rPr>
            </w:r>
            <w:r>
              <w:rPr>
                <w:rFonts w:ascii="Verdana" w:hAnsi="Verdana" w:eastAsia="Verdana" w:cs="Verdana"/>
                <w:color w:val="000000"/>
                <w:sz w:val="18"/>
                <w:szCs w:val="18"/>
              </w:rPr>
            </w:r>
          </w:p>
        </w:tc>
        <w:tc>
          <w:tcPr>
            <w:tcBorders>
              <w:top w:val="none" w:color="000000" w:sz="4" w:space="0"/>
              <w:left w:val="none" w:color="000000" w:sz="4" w:space="0"/>
              <w:bottom w:val="single" w:color="000000" w:sz="4" w:space="0"/>
              <w:right w:val="single" w:color="000000" w:sz="4" w:space="0"/>
            </w:tcBorders>
            <w:tcW w:w="993"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676,5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shd w:val="clear" w:color="auto" w:fill="ffffff"/>
            <w:tcBorders>
              <w:top w:val="none" w:color="000000" w:sz="4" w:space="0"/>
              <w:left w:val="none" w:color="000000" w:sz="4" w:space="0"/>
              <w:bottom w:val="single" w:color="000000" w:sz="4" w:space="0"/>
              <w:right w:val="single" w:color="000000" w:sz="4" w:space="0"/>
            </w:tcBorders>
            <w:tcW w:w="795"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292,5</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851"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204</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c>
          <w:tcPr>
            <w:tcBorders>
              <w:top w:val="none" w:color="000000" w:sz="4" w:space="0"/>
              <w:left w:val="none" w:color="000000" w:sz="4" w:space="0"/>
              <w:bottom w:val="single" w:color="000000" w:sz="4" w:space="0"/>
              <w:right w:val="single" w:color="000000" w:sz="4" w:space="0"/>
            </w:tcBorders>
            <w:tcW w:w="992" w:type="dxa"/>
            <w:textDirection w:val="lrTb"/>
            <w:noWrap w:val="false"/>
          </w:tcPr>
          <w:p>
            <w:pPr>
              <w:pBdr/>
              <w:spacing w:after="0" w:line="240" w:lineRule="auto"/>
              <w:ind w:right="-326"/>
              <w:rPr>
                <w:rFonts w:ascii="Verdana" w:hAnsi="Verdana" w:eastAsia="Verdana" w:cs="Verdana"/>
                <w:color w:val="000000"/>
                <w:sz w:val="18"/>
                <w:szCs w:val="18"/>
                <w:highlight w:val="white"/>
              </w:rPr>
            </w:pPr>
            <w:r>
              <w:rPr>
                <w:rFonts w:ascii="Verdana" w:hAnsi="Verdana" w:eastAsia="Verdana" w:cs="Verdana"/>
                <w:sz w:val="18"/>
                <w:szCs w:val="18"/>
                <w:highlight w:val="white"/>
              </w:rPr>
              <w:t xml:space="preserve">180</w:t>
            </w:r>
            <w:r>
              <w:rPr>
                <w:rFonts w:ascii="Verdana" w:hAnsi="Verdana" w:eastAsia="Verdana" w:cs="Verdana"/>
                <w:color w:val="000000"/>
                <w:sz w:val="18"/>
                <w:szCs w:val="18"/>
                <w:highlight w:val="white"/>
              </w:rPr>
            </w:r>
            <w:r>
              <w:rPr>
                <w:rFonts w:ascii="Verdana" w:hAnsi="Verdana" w:eastAsia="Verdana" w:cs="Verdana"/>
                <w:color w:val="000000"/>
                <w:sz w:val="18"/>
                <w:szCs w:val="18"/>
                <w:highlight w:val="white"/>
              </w:rPr>
            </w:r>
          </w:p>
        </w:tc>
      </w:tr>
    </w:tbl>
    <w:p>
      <w:pPr>
        <w:pBdr/>
        <w:spacing w:after="0" w:line="240" w:lineRule="auto"/>
        <w:ind w:right="284"/>
        <w:jc w:val="both"/>
        <w:rPr>
          <w:sz w:val="24"/>
          <w:szCs w:val="24"/>
        </w:rPr>
      </w:pPr>
      <w:r>
        <w:rPr>
          <w:sz w:val="24"/>
          <w:szCs w:val="24"/>
        </w:rPr>
      </w:r>
      <w:r>
        <w:rPr>
          <w:sz w:val="24"/>
          <w:szCs w:val="24"/>
        </w:rPr>
      </w:r>
      <w:r>
        <w:rPr>
          <w:sz w:val="24"/>
          <w:szCs w:val="24"/>
        </w:rPr>
      </w:r>
    </w:p>
    <w:p>
      <w:pPr>
        <w:pBdr/>
        <w:spacing/>
        <w:ind/>
        <w:rPr>
          <w:b/>
          <w:bCs/>
          <w:sz w:val="26"/>
          <w:szCs w:val="26"/>
        </w:rPr>
      </w:pPr>
      <w:r/>
      <w:bookmarkStart w:id="9" w:name="_heading=h.9emz3nou5ccn"/>
      <w:r/>
      <w:bookmarkEnd w:id="9"/>
      <w:r>
        <w:br w:type="page" w:clear="all"/>
      </w:r>
      <w:r>
        <w:rPr>
          <w:b/>
          <w:bCs/>
          <w:sz w:val="26"/>
          <w:szCs w:val="26"/>
        </w:rPr>
      </w:r>
      <w:r>
        <w:rPr>
          <w:b/>
          <w:bCs/>
          <w:sz w:val="26"/>
          <w:szCs w:val="26"/>
        </w:rPr>
      </w:r>
    </w:p>
    <w:p>
      <w:pPr>
        <w:keepNext w:val="true"/>
        <w:pBdr/>
        <w:tabs>
          <w:tab w:val="left" w:leader="none" w:pos="0"/>
        </w:tabs>
        <w:spacing/>
        <w:ind w:right="284"/>
        <w:rPr>
          <w:rFonts w:ascii="Verdana" w:hAnsi="Verdana" w:eastAsia="Verdana" w:cs="Verdana"/>
          <w:color w:val="ffffff"/>
          <w:sz w:val="34"/>
          <w:szCs w:val="34"/>
        </w:rPr>
      </w:pPr>
      <w:r>
        <w:rPr>
          <w:rFonts w:ascii="Verdana" w:hAnsi="Verdana" w:eastAsia="Verdana" w:cs="Verdana"/>
          <w:color w:val="ffffff"/>
          <w:sz w:val="34"/>
          <w:szCs w:val="34"/>
        </w:rPr>
        <w:t xml:space="preserve">3. МОНІТОРИНГ ТА ОЦІНЮВАННЯ РЕАЛІЗАЦІЇ ПЛАНУ ЗАХОДІВ</w:t>
      </w:r>
      <w:r>
        <w:rPr>
          <w:lang w:val="uk-UA"/>
        </w:rPr>
        <mc:AlternateContent>
          <mc:Choice Requires="wpg">
            <w:drawing>
              <wp:anchor xmlns:wp="http://schemas.openxmlformats.org/drawingml/2006/wordprocessingDrawing" xmlns:wp14="http://schemas.microsoft.com/office/word/2010/wordprocessingDrawing" distT="0" distB="0" distL="0" distR="0" simplePos="0" relativeHeight="251663360" behindDoc="1" locked="0" layoutInCell="1" allowOverlap="1">
                <wp:simplePos x="0" y="0"/>
                <wp:positionH relativeFrom="column">
                  <wp:posOffset>-1866895</wp:posOffset>
                </wp:positionH>
                <wp:positionV relativeFrom="paragraph">
                  <wp:posOffset>-114296</wp:posOffset>
                </wp:positionV>
                <wp:extent cx="12861925" cy="532130"/>
                <wp:effectExtent l="0" t="0" r="0" b="0"/>
                <wp:wrapNone/>
                <wp:docPr id="6" name="Прямокутник 29"/>
                <wp:cNvGraphicFramePr/>
                <a:graphic xmlns:a="http://schemas.openxmlformats.org/drawingml/2006/main">
                  <a:graphicData uri="http://schemas.microsoft.com/office/word/2010/wordprocessingShape">
                    <wps:wsp>
                      <wps:cNvPr id="0" name=""/>
                      <wps:cNvSpPr/>
                      <wps:spPr bwMode="auto">
                        <a:xfrm>
                          <a:off x="0" y="3564735"/>
                          <a:ext cx="10692000" cy="430530"/>
                        </a:xfrm>
                        <a:prstGeom prst="rect">
                          <a:avLst/>
                        </a:prstGeom>
                        <a:solidFill>
                          <a:srgbClr val="007742"/>
                        </a:solidFill>
                        <a:ln w="25400" cap="flat" cmpd="sng">
                          <a:solidFill>
                            <a:srgbClr val="007742"/>
                          </a:solidFill>
                          <a:prstDash val="solid"/>
                          <a:round/>
                          <a:headEnd type="none" w="sm" len="sm"/>
                          <a:tailEnd type="none" w="sm" len="sm"/>
                        </a:ln>
                      </wps:spPr>
                      <wps:txbx>
                        <w:txbxContent>
                          <w:p>
                            <w:pPr>
                              <w:pBdr/>
                              <w:spacing w:after="0" w:line="240" w:lineRule="auto"/>
                              <w:ind/>
                              <w:rPr/>
                            </w:pPr>
                            <w:r/>
                            <w:r/>
                          </w:p>
                        </w:txbxContent>
                      </wps:txbx>
                      <wps:bodyPr spcFirstLastPara="1" wrap="square" lIns="91425" tIns="91425" rIns="91425" bIns="91425" anchor="ctr" anchorCtr="0">
                        <a:noAutofit/>
                      </wps:bodyPr>
                    </wps:wsp>
                  </a:graphicData>
                </a:graphic>
              </wp:anchor>
            </w:drawing>
          </mc:Choice>
          <mc:Fallback>
            <w:pict>
              <v:shape id="shape 5" o:spid="_x0000_s5" o:spt="1" type="#_x0000_t1" style="position:absolute;z-index:-251663360;o:allowoverlap:true;o:allowincell:true;mso-position-horizontal-relative:text;margin-left:-147.00pt;mso-position-horizontal:absolute;mso-position-vertical-relative:text;margin-top:-9.00pt;mso-position-vertical:absolute;width:1012.75pt;height:41.90pt;mso-wrap-distance-left:0.00pt;mso-wrap-distance-top:0.00pt;mso-wrap-distance-right:0.00pt;mso-wrap-distance-bottom:0.00pt;v-text-anchor:middle;visibility:visible;" fillcolor="#007742" strokecolor="#007742" strokeweight="2.00pt">
                <v:stroke dashstyle="solid"/>
                <v:textbox inset="0,0,0,0">
                  <w:txbxContent>
                    <w:p>
                      <w:pPr>
                        <w:pBdr/>
                        <w:spacing w:after="0" w:line="240" w:lineRule="auto"/>
                        <w:ind/>
                        <w:rPr/>
                      </w:pPr>
                      <w:r/>
                      <w:r/>
                    </w:p>
                  </w:txbxContent>
                </v:textbox>
              </v:shape>
            </w:pict>
          </mc:Fallback>
        </mc:AlternateContent>
      </w:r>
      <w:r>
        <w:rPr>
          <w:rFonts w:ascii="Verdana" w:hAnsi="Verdana" w:eastAsia="Verdana" w:cs="Verdana"/>
          <w:color w:val="ffffff"/>
          <w:sz w:val="34"/>
          <w:szCs w:val="34"/>
        </w:rPr>
      </w:r>
      <w:r>
        <w:rPr>
          <w:rFonts w:ascii="Verdana" w:hAnsi="Verdana" w:eastAsia="Verdana" w:cs="Verdana"/>
          <w:color w:val="ffffff"/>
          <w:sz w:val="34"/>
          <w:szCs w:val="34"/>
        </w:rPr>
      </w:r>
    </w:p>
    <w:p>
      <w:pPr>
        <w:pBdr/>
        <w:spacing/>
        <w:ind w:right="284" w:firstLine="284"/>
        <w:jc w:val="both"/>
        <w:rPr>
          <w:rFonts w:ascii="Verdana" w:hAnsi="Verdana" w:eastAsia="Verdana" w:cs="Verdana"/>
          <w:sz w:val="24"/>
          <w:szCs w:val="24"/>
        </w:rPr>
      </w:pPr>
      <w:r>
        <w:rPr>
          <w:rFonts w:ascii="Verdana" w:hAnsi="Verdana" w:eastAsia="Verdana" w:cs="Verdana"/>
          <w:sz w:val="24"/>
          <w:szCs w:val="24"/>
        </w:rPr>
        <w:t xml:space="preserve">Моніторинг виконання Плану заходів з реалізації Стратегії здійснюється двічі на рік на основі відстеження виконання визначених індикаторів результативності впровадження кожного проєкту місцевого/регіонального розвитку.</w:t>
      </w:r>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rPr>
      </w:pPr>
      <w:r/>
      <w:sdt>
        <w:sdtPr>
          <w15:appearance w15:val="boundingBox"/>
          <w:id w:val="-346211306"/>
          <w:tag w:val="goog_rdk_9"/>
          <w:rPr/>
        </w:sdtPr>
        <w:sdtContent>
          <w:r>
            <w:rPr>
              <w:sz w:val="24"/>
              <w:szCs w:val="24"/>
            </w:rPr>
            <w:t xml:space="preserve">Звіт про результати проведення моніто</w:t>
          </w:r>
          <w:r>
            <w:rPr>
              <w:sz w:val="24"/>
              <w:szCs w:val="24"/>
            </w:rPr>
            <w:t xml:space="preserve">рингу Плану заходів з реалізації Стратегії включає узагальнену таблицю у формі згідно додатку 13 до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w:t>
          </w:r>
          <w:r>
            <w:rPr>
              <w:sz w:val="24"/>
              <w:szCs w:val="24"/>
            </w:rPr>
            <w:t xml:space="preserve">х громад, затверджених наказом Міністерства розвитку громад та територій України від 21.12.2022 № 265, та висновки у вигляді аналітичної довідки.</w:t>
          </w:r>
        </w:sdtContent>
      </w:sdt>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rPr>
      </w:pPr>
      <w:r>
        <w:rPr>
          <w:rFonts w:ascii="Verdana" w:hAnsi="Verdana" w:eastAsia="Verdana" w:cs="Verdana"/>
          <w:sz w:val="24"/>
          <w:szCs w:val="24"/>
        </w:rPr>
        <w:t xml:space="preserve">Звіти готує Комітет з управління впровадженням Стратегії розвитку громади (КУВ), узагальнення та формування </w:t>
      </w:r>
      <w:r>
        <w:rPr>
          <w:rFonts w:ascii="Verdana" w:hAnsi="Verdana" w:eastAsia="Verdana" w:cs="Verdana"/>
          <w:sz w:val="24"/>
          <w:szCs w:val="24"/>
        </w:rPr>
        <w:t xml:space="preserve">їх тексту здійснюється відділом міжнародного співробітництва та економічного розвитку Менської міської ради. Голова КУВ (міський голова) в термін не пізніше одного місяця після закінчення звітного періоду представляє їх на розгляд сесії міської ради. Крім </w:t>
      </w:r>
      <w:r>
        <w:rPr>
          <w:rFonts w:ascii="Verdana" w:hAnsi="Verdana" w:eastAsia="Verdana" w:cs="Verdana"/>
          <w:sz w:val="24"/>
          <w:szCs w:val="24"/>
        </w:rPr>
        <w:t xml:space="preserve">того, звіти оприлюднюються на офіційному веб-сайті міської ради.</w:t>
      </w:r>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rPr>
      </w:pPr>
      <w:r>
        <w:rPr>
          <w:rFonts w:ascii="Verdana" w:hAnsi="Verdana" w:eastAsia="Verdana" w:cs="Verdana"/>
          <w:b/>
          <w:bCs/>
          <w:sz w:val="24"/>
          <w:szCs w:val="24"/>
        </w:rPr>
        <w:t xml:space="preserve">Моніторинг виконання проєктів місцевого розвитку</w:t>
      </w:r>
      <w:r>
        <w:rPr>
          <w:rFonts w:ascii="Verdana" w:hAnsi="Verdana" w:eastAsia="Verdana" w:cs="Verdana"/>
          <w:sz w:val="24"/>
          <w:szCs w:val="24"/>
        </w:rPr>
        <w:t xml:space="preserve">, що складають План реалізації стратегії. Оцінюється стан виконання кожного проєкту та ступінь досягнення результатів, передбачених технічним з</w:t>
      </w:r>
      <w:r>
        <w:rPr>
          <w:rFonts w:ascii="Verdana" w:hAnsi="Verdana" w:eastAsia="Verdana" w:cs="Verdana"/>
          <w:sz w:val="24"/>
          <w:szCs w:val="24"/>
        </w:rPr>
        <w:t xml:space="preserve">авданням на проект. Щороку, до 15 червня та 15 грудня Відділ міжнародного співробітництва та економічного розвитку Менської міської ради направляє відповідальним за моніторинг реалізації Стратегії нагадування про необхідність надати моніторинговий звіт. </w:t>
      </w:r>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rPr>
      </w:pPr>
      <w:r>
        <w:rPr>
          <w:rFonts w:ascii="Verdana" w:hAnsi="Verdana" w:eastAsia="Verdana" w:cs="Verdana"/>
          <w:sz w:val="24"/>
          <w:szCs w:val="24"/>
        </w:rPr>
        <w:t xml:space="preserve">Н</w:t>
      </w:r>
      <w:r>
        <w:rPr>
          <w:rFonts w:ascii="Verdana" w:hAnsi="Verdana" w:eastAsia="Verdana" w:cs="Verdana"/>
          <w:sz w:val="24"/>
          <w:szCs w:val="24"/>
        </w:rPr>
        <w:t xml:space="preserve">а підставі результатів моніторингу, двічі на рік на чергове засідання Комітету з управління впровадженням Стратегії виноситься проміжний аналіз фінансових потреб, зведений по всіх стратегічних цілях. Затверджений Комітетом з управління впровадженням Страте</w:t>
      </w:r>
      <w:r>
        <w:rPr>
          <w:rFonts w:ascii="Verdana" w:hAnsi="Verdana" w:eastAsia="Verdana" w:cs="Verdana"/>
          <w:sz w:val="24"/>
          <w:szCs w:val="24"/>
        </w:rPr>
        <w:t xml:space="preserve">гії аналіз фінансових потреб надається до депутатської комісії з питань планування, фінансів, бюджету, соціально-економічного розвитку, житлово-комунального господарства та комунального майна для врахування під час розробки проекту бюджету на наступний рік</w:t>
      </w:r>
      <w:r>
        <w:rPr>
          <w:rFonts w:ascii="Verdana" w:hAnsi="Verdana" w:eastAsia="Verdana" w:cs="Verdana"/>
          <w:sz w:val="24"/>
          <w:szCs w:val="24"/>
        </w:rPr>
        <w:t xml:space="preserve">.</w:t>
      </w:r>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rPr>
      </w:pPr>
      <w:r>
        <w:rPr>
          <w:rFonts w:ascii="Verdana" w:hAnsi="Verdana" w:eastAsia="Verdana" w:cs="Verdana"/>
          <w:b/>
          <w:bCs/>
          <w:sz w:val="24"/>
          <w:szCs w:val="24"/>
        </w:rPr>
        <w:t xml:space="preserve">Оцінювання реалізації Плану заходів</w:t>
      </w:r>
      <w:r>
        <w:rPr>
          <w:rFonts w:ascii="Verdana" w:hAnsi="Verdana" w:eastAsia="Verdana" w:cs="Verdana"/>
          <w:sz w:val="24"/>
          <w:szCs w:val="24"/>
        </w:rPr>
        <w:t xml:space="preserve"> проводиться після завершення строку його реалізації на основі даних звітів проведеного моніторингу та є необхідним етапом для отримання інформації стосовно досягнення очікуваних результатів, їх впливу на стан соціально</w:t>
      </w:r>
      <w:r>
        <w:rPr>
          <w:rFonts w:ascii="Verdana" w:hAnsi="Verdana" w:eastAsia="Verdana" w:cs="Verdana"/>
          <w:sz w:val="24"/>
          <w:szCs w:val="24"/>
        </w:rPr>
        <w:t xml:space="preserve">-економічного та екологічно-збалансованого розвитку Менської територіальної громади та інформації щодо сталості змін з метою прийняття необхідних управлінських рішень та необхідних коригувань. </w:t>
      </w:r>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rPr>
      </w:pPr>
      <w:r>
        <w:rPr>
          <w:rFonts w:ascii="Verdana" w:hAnsi="Verdana" w:eastAsia="Verdana" w:cs="Verdana"/>
          <w:sz w:val="24"/>
          <w:szCs w:val="24"/>
        </w:rPr>
        <w:t xml:space="preserve">На основі здійснення оцінювання складається заключний звіт, як</w:t>
      </w:r>
      <w:r>
        <w:rPr>
          <w:rFonts w:ascii="Verdana" w:hAnsi="Verdana" w:eastAsia="Verdana" w:cs="Verdana"/>
          <w:sz w:val="24"/>
          <w:szCs w:val="24"/>
        </w:rPr>
        <w:t xml:space="preserve">ий містить результати порівняння фактичних та цільових значень показників; задоволення потреб різних груп заінтересованих осіб; наявних незапланованих змін та впливів; діяльності, що призвела до змін (зокрема незапланованих); ефективності механізмів реаліз</w:t>
      </w:r>
      <w:r>
        <w:rPr>
          <w:rFonts w:ascii="Verdana" w:hAnsi="Verdana" w:eastAsia="Verdana" w:cs="Verdana"/>
          <w:sz w:val="24"/>
          <w:szCs w:val="24"/>
        </w:rPr>
        <w:t xml:space="preserve">ації, ресурсних витрат.</w:t>
      </w:r>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rPr>
      </w:pPr>
      <w:r>
        <w:rPr>
          <w:rFonts w:ascii="Verdana" w:hAnsi="Verdana" w:eastAsia="Verdana" w:cs="Verdana"/>
          <w:sz w:val="24"/>
          <w:szCs w:val="24"/>
        </w:rPr>
        <w:t xml:space="preserve">Оцінювання може бути внутрішнім (проводиться виконавцями Стратегії) та зовнішнім (проводиться із залученням експертів).</w:t>
      </w:r>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highlight w:val="none"/>
        </w:rPr>
      </w:pPr>
      <w:r>
        <w:rPr>
          <w:rFonts w:ascii="Verdana" w:hAnsi="Verdana" w:eastAsia="Verdana" w:cs="Verdana"/>
          <w:sz w:val="24"/>
          <w:szCs w:val="24"/>
        </w:rPr>
        <w:t xml:space="preserve">Заключний звіт щодо оцінювання реалізації Плану заходів не пізніше трьох місяців після закінчення звітного періо</w:t>
      </w:r>
      <w:r>
        <w:rPr>
          <w:rFonts w:ascii="Verdana" w:hAnsi="Verdana" w:eastAsia="Verdana" w:cs="Verdana"/>
          <w:sz w:val="24"/>
          <w:szCs w:val="24"/>
        </w:rPr>
        <w:t xml:space="preserve">ду подається на розгляд Менської міської ради та оприлюднюються на офіційному вебсайті громади та/або у місцевих засобах масової інформації. </w:t>
      </w:r>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rPr>
      </w:pPr>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rPr>
      </w:pPr>
      <w:r>
        <w:rPr>
          <w:rFonts w:ascii="Verdana" w:hAnsi="Verdana" w:eastAsia="Verdana" w:cs="Verdana"/>
          <w:sz w:val="24"/>
          <w:szCs w:val="24"/>
        </w:rPr>
      </w:r>
      <w:r>
        <w:rPr>
          <w:rFonts w:ascii="Verdana" w:hAnsi="Verdana" w:eastAsia="Verdana" w:cs="Verdana"/>
          <w:sz w:val="24"/>
          <w:szCs w:val="24"/>
        </w:rPr>
      </w:r>
    </w:p>
    <w:p>
      <w:pPr>
        <w:pBdr/>
        <w:spacing/>
        <w:ind w:right="284" w:firstLine="284"/>
        <w:jc w:val="both"/>
        <w:rPr>
          <w:rFonts w:ascii="Verdana" w:hAnsi="Verdana" w:eastAsia="Verdana" w:cs="Verdana"/>
          <w:sz w:val="24"/>
          <w:szCs w:val="24"/>
        </w:rPr>
      </w:pPr>
      <w:r>
        <w:rPr>
          <w:rFonts w:ascii="Verdana" w:hAnsi="Verdana" w:eastAsia="Verdana" w:cs="Verdana"/>
          <w:sz w:val="24"/>
          <w:szCs w:val="24"/>
        </w:rPr>
      </w:r>
      <w:r>
        <w:rPr>
          <w:rFonts w:ascii="Verdana" w:hAnsi="Verdana" w:eastAsia="Verdana" w:cs="Verdana"/>
          <w:sz w:val="24"/>
          <w:szCs w:val="24"/>
        </w:rPr>
      </w:r>
    </w:p>
    <w:p>
      <w:pPr>
        <w:pBdr/>
        <w:spacing w:after="0" w:afterAutospacing="0" w:line="240" w:lineRule="auto"/>
        <w:ind w:right="284" w:firstLine="284"/>
        <w:jc w:val="both"/>
        <w:rPr>
          <w:rFonts w:ascii="Verdana" w:hAnsi="Verdana" w:eastAsia="Verdana" w:cs="Verdana"/>
          <w:sz w:val="24"/>
          <w:szCs w:val="24"/>
          <w:highlight w:val="none"/>
        </w:rPr>
      </w:pPr>
      <w:r>
        <w:rPr>
          <w:rFonts w:ascii="Verdana" w:hAnsi="Verdana" w:eastAsia="Verdana" w:cs="Verdana"/>
          <w:sz w:val="24"/>
          <w:szCs w:val="24"/>
          <w:highlight w:val="none"/>
        </w:rPr>
        <w:t xml:space="preserve">Начальник Відділу міжнародного співробітництва</w:t>
      </w:r>
      <w:r>
        <w:rPr>
          <w:rFonts w:ascii="Verdana" w:hAnsi="Verdana" w:eastAsia="Verdana" w:cs="Verdana"/>
          <w:sz w:val="24"/>
          <w:szCs w:val="24"/>
          <w:highlight w:val="none"/>
        </w:rPr>
      </w:r>
    </w:p>
    <w:p>
      <w:pPr>
        <w:pBdr/>
        <w:tabs>
          <w:tab w:val="left" w:leader="none" w:pos="11339"/>
        </w:tabs>
        <w:spacing w:after="0" w:afterAutospacing="0" w:line="240" w:lineRule="auto"/>
        <w:ind w:right="284" w:firstLine="284"/>
        <w:jc w:val="both"/>
        <w:rPr>
          <w:rFonts w:ascii="Verdana" w:hAnsi="Verdana" w:eastAsia="Verdana" w:cs="Verdana"/>
          <w:sz w:val="24"/>
          <w:szCs w:val="24"/>
        </w:rPr>
      </w:pPr>
      <w:r>
        <w:rPr>
          <w:rFonts w:ascii="Verdana" w:hAnsi="Verdana" w:eastAsia="Verdana" w:cs="Verdana"/>
          <w:sz w:val="24"/>
          <w:szCs w:val="24"/>
          <w:highlight w:val="none"/>
        </w:rPr>
        <w:t xml:space="preserve">та економічного розвитку Менської міської ради</w:t>
        <w:tab/>
        <w:t xml:space="preserve">Сергій СКОРОХОД</w:t>
      </w:r>
      <w:r>
        <w:rPr>
          <w:rFonts w:ascii="Verdana" w:hAnsi="Verdana" w:eastAsia="Verdana" w:cs="Verdana"/>
          <w:sz w:val="24"/>
          <w:szCs w:val="24"/>
          <w:highlight w:val="none"/>
        </w:rPr>
      </w:r>
    </w:p>
    <w:sectPr>
      <w:headerReference w:type="first" r:id="rId9"/>
      <w:footerReference w:type="default" r:id="rId10"/>
      <w:footerReference w:type="first" r:id="rId11"/>
      <w:footnotePr/>
      <w:endnotePr/>
      <w:type w:val="nextPage"/>
      <w:pgSz w:h="11906" w:orient="landscape" w:w="16838"/>
      <w:pgMar w:top="567" w:right="961" w:bottom="707" w:left="851" w:header="142" w:footer="277"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Bookman Old Style">
    <w:panose1 w:val="02060603050605020204"/>
  </w:font>
  <w:font w:name="Lucida Sans Unicode">
    <w:panose1 w:val="020B0603030804020204"/>
  </w:font>
  <w:font w:name="Verdana">
    <w:panose1 w:val="020B0604030504040204"/>
  </w:font>
  <w:font w:name="Noto Sans Symbols">
    <w:panose1 w:val="02070409020205020404"/>
  </w:font>
  <w:font w:name="Cambria">
    <w:panose1 w:val="02040503050406030204"/>
  </w:font>
  <w:font w:name="Calibri">
    <w:panose1 w:val="020F0502020204030204"/>
  </w:font>
  <w:font w:name="Tahoma">
    <w:panose1 w:val="020B0604030504040204"/>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677"/>
        <w:tab w:val="right" w:leader="none" w:pos="9355"/>
      </w:tabs>
      <w:spacing w:after="0" w:line="240" w:lineRule="auto"/>
      <w:ind/>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fldChar w:fldCharType="begin"/>
    </w:r>
    <w:r>
      <w:rPr>
        <w:rFonts w:ascii="Times New Roman" w:hAnsi="Times New Roman" w:eastAsia="Times New Roman" w:cs="Times New Roman"/>
        <w:color w:val="000000"/>
        <w:sz w:val="20"/>
        <w:szCs w:val="20"/>
      </w:rPr>
      <w:instrText xml:space="preserve">PAGE</w:instrText>
    </w:r>
    <w:r>
      <w:rPr>
        <w:rFonts w:ascii="Times New Roman" w:hAnsi="Times New Roman" w:eastAsia="Times New Roman" w:cs="Times New Roman"/>
        <w:color w:val="000000"/>
        <w:sz w:val="20"/>
        <w:szCs w:val="20"/>
      </w:rPr>
      <w:fldChar w:fldCharType="separate"/>
    </w:r>
    <w:r>
      <w:rPr>
        <w:rFonts w:ascii="Times New Roman" w:hAnsi="Times New Roman" w:eastAsia="Times New Roman" w:cs="Times New Roman"/>
        <w:color w:val="000000"/>
        <w:sz w:val="20"/>
        <w:szCs w:val="20"/>
      </w:rPr>
      <w:t xml:space="preserve">3</w:t>
    </w:r>
    <w:r>
      <w:rPr>
        <w:rFonts w:ascii="Times New Roman" w:hAnsi="Times New Roman" w:eastAsia="Times New Roman" w:cs="Times New Roman"/>
        <w:color w:val="000000"/>
        <w:sz w:val="20"/>
        <w:szCs w:val="20"/>
      </w:rPr>
      <w:fldChar w:fldCharType="end"/>
    </w:r>
    <w:r>
      <w:rPr>
        <w:rFonts w:ascii="Times New Roman" w:hAnsi="Times New Roman" w:eastAsia="Times New Roman" w:cs="Times New Roman"/>
        <w:color w:val="000000"/>
        <w:sz w:val="20"/>
        <w:szCs w:val="20"/>
      </w:rPr>
    </w:r>
    <w:r>
      <w:rPr>
        <w:rFonts w:ascii="Times New Roman" w:hAnsi="Times New Roman" w:eastAsia="Times New Roman" w:cs="Times New Roman"/>
        <w:color w:val="000000"/>
        <w:sz w:val="20"/>
        <w:szCs w:val="20"/>
      </w:rPr>
    </w:r>
  </w:p>
  <w:p>
    <w:pPr>
      <w:pBdr>
        <w:top w:val="none" w:color="000000" w:sz="4" w:space="0"/>
        <w:left w:val="none" w:color="000000" w:sz="4" w:space="0"/>
        <w:bottom w:val="none" w:color="000000" w:sz="4" w:space="0"/>
        <w:right w:val="none" w:color="000000" w:sz="4" w:space="0"/>
        <w:between w:val="none" w:color="000000" w:sz="4" w:space="0"/>
      </w:pBdr>
      <w:tabs>
        <w:tab w:val="center" w:leader="none" w:pos="4677"/>
        <w:tab w:val="right" w:leader="none" w:pos="9355"/>
      </w:tabs>
      <w:spacing w:after="0" w:line="240" w:lineRule="auto"/>
      <w:ind/>
      <w:rPr>
        <w:color w:val="000000"/>
      </w:rPr>
    </w:pPr>
    <w:r>
      <w:rPr>
        <w:color w:val="000000"/>
      </w:rPr>
    </w:r>
    <w:r>
      <w:rPr>
        <w:color w:val="000000"/>
      </w:rPr>
    </w:r>
    <w:r>
      <w:rPr>
        <w:color w:val="00000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677"/>
        <w:tab w:val="right" w:leader="none" w:pos="9355"/>
      </w:tabs>
      <w:spacing w:after="0" w:line="240" w:lineRule="auto"/>
      <w:ind w:left="-993"/>
      <w:rPr>
        <w:color w:val="000000"/>
      </w:rPr>
    </w:pPr>
    <w:r>
      <w:rPr>
        <w:color w:val="000000"/>
      </w:rPr>
    </w:r>
    <w:r>
      <w:rPr>
        <w:color w:val="000000"/>
      </w:rPr>
    </w:r>
    <w:r>
      <w:rPr>
        <w:color w:val="000000"/>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op w:val="none" w:color="000000" w:sz="4" w:space="0"/>
        <w:left w:val="none" w:color="000000" w:sz="4" w:space="0"/>
        <w:bottom w:val="none" w:color="000000" w:sz="4" w:space="0"/>
        <w:right w:val="none" w:color="000000" w:sz="4" w:space="0"/>
        <w:between w:val="none" w:color="000000" w:sz="4" w:space="0"/>
      </w:pBdr>
      <w:tabs>
        <w:tab w:val="center" w:leader="none" w:pos="4677"/>
        <w:tab w:val="right" w:leader="none" w:pos="9355"/>
      </w:tabs>
      <w:spacing w:after="0" w:line="240" w:lineRule="auto"/>
      <w:ind w:left="-851"/>
      <w:rPr>
        <w:color w:val="000000"/>
      </w:rPr>
    </w:pPr>
    <w:r>
      <w:rPr>
        <w:color w:val="000000"/>
      </w:rPr>
    </w:r>
    <w:r>
      <w:rPr>
        <w:color w:val="000000"/>
      </w:rPr>
    </w:r>
    <w:r>
      <w:rPr>
        <w:color w:val="00000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927"/>
      </w:pPr>
      <w:pStyle w:val="940"/>
      <w:rPr>
        <w:rFonts w:ascii="Noto Sans Symbols" w:hAnsi="Noto Sans Symbols" w:eastAsia="Noto Sans Symbols" w:cs="Noto Sans Symbols"/>
      </w:rPr>
      <w:start w:val="1"/>
      <w:suff w:val="tab"/>
    </w:lvl>
    <w:lvl w:ilvl="1">
      <w:isLgl w:val="false"/>
      <w:lvlJc w:val="left"/>
      <w:lvlText w:val="o"/>
      <w:numFmt w:val="bullet"/>
      <w:pPr>
        <w:pBdr/>
        <w:spacing/>
        <w:ind w:hanging="360" w:left="1647"/>
      </w:pPr>
      <w:rPr>
        <w:rFonts w:ascii="Courier New" w:hAnsi="Courier New" w:eastAsia="Courier New" w:cs="Courier New"/>
      </w:rPr>
      <w:start w:val="1"/>
      <w:suff w:val="tab"/>
    </w:lvl>
    <w:lvl w:ilvl="2">
      <w:isLgl w:val="false"/>
      <w:lvlJc w:val="left"/>
      <w:lvlText w:val="▪"/>
      <w:numFmt w:val="bullet"/>
      <w:pPr>
        <w:pBdr/>
        <w:spacing/>
        <w:ind w:hanging="360" w:left="2367"/>
      </w:pPr>
      <w:rPr>
        <w:rFonts w:ascii="Noto Sans Symbols" w:hAnsi="Noto Sans Symbols" w:eastAsia="Noto Sans Symbols" w:cs="Noto Sans Symbols"/>
      </w:rPr>
      <w:start w:val="1"/>
      <w:suff w:val="tab"/>
    </w:lvl>
    <w:lvl w:ilvl="3">
      <w:isLgl w:val="false"/>
      <w:lvlJc w:val="left"/>
      <w:lvlText w:val="●"/>
      <w:numFmt w:val="bullet"/>
      <w:pPr>
        <w:pBdr/>
        <w:spacing/>
        <w:ind w:hanging="360" w:left="3087"/>
      </w:pPr>
      <w:rPr>
        <w:rFonts w:ascii="Noto Sans Symbols" w:hAnsi="Noto Sans Symbols" w:eastAsia="Noto Sans Symbols" w:cs="Noto Sans Symbols"/>
      </w:rPr>
      <w:start w:val="1"/>
      <w:suff w:val="tab"/>
    </w:lvl>
    <w:lvl w:ilvl="4">
      <w:isLgl w:val="false"/>
      <w:lvlJc w:val="left"/>
      <w:lvlText w:val="o"/>
      <w:numFmt w:val="bullet"/>
      <w:pPr>
        <w:pBdr/>
        <w:spacing/>
        <w:ind w:hanging="360" w:left="3807"/>
      </w:pPr>
      <w:rPr>
        <w:rFonts w:ascii="Courier New" w:hAnsi="Courier New" w:eastAsia="Courier New" w:cs="Courier New"/>
      </w:rPr>
      <w:start w:val="1"/>
      <w:suff w:val="tab"/>
    </w:lvl>
    <w:lvl w:ilvl="5">
      <w:isLgl w:val="false"/>
      <w:lvlJc w:val="left"/>
      <w:lvlText w:val="▪"/>
      <w:numFmt w:val="bullet"/>
      <w:pPr>
        <w:pBdr/>
        <w:spacing/>
        <w:ind w:hanging="360" w:left="4527"/>
      </w:pPr>
      <w:rPr>
        <w:rFonts w:ascii="Noto Sans Symbols" w:hAnsi="Noto Sans Symbols" w:eastAsia="Noto Sans Symbols" w:cs="Noto Sans Symbols"/>
      </w:rPr>
      <w:start w:val="1"/>
      <w:suff w:val="tab"/>
    </w:lvl>
    <w:lvl w:ilvl="6">
      <w:isLgl w:val="false"/>
      <w:lvlJc w:val="left"/>
      <w:lvlText w:val="●"/>
      <w:numFmt w:val="bullet"/>
      <w:pPr>
        <w:pBdr/>
        <w:spacing/>
        <w:ind w:hanging="360" w:left="5247"/>
      </w:pPr>
      <w:rPr>
        <w:rFonts w:ascii="Noto Sans Symbols" w:hAnsi="Noto Sans Symbols" w:eastAsia="Noto Sans Symbols" w:cs="Noto Sans Symbols"/>
      </w:rPr>
      <w:start w:val="1"/>
      <w:suff w:val="tab"/>
    </w:lvl>
    <w:lvl w:ilvl="7">
      <w:isLgl w:val="false"/>
      <w:lvlJc w:val="left"/>
      <w:lvlText w:val="o"/>
      <w:numFmt w:val="bullet"/>
      <w:pPr>
        <w:pBdr/>
        <w:spacing/>
        <w:ind w:hanging="360" w:left="5967"/>
      </w:pPr>
      <w:rPr>
        <w:rFonts w:ascii="Courier New" w:hAnsi="Courier New" w:eastAsia="Courier New" w:cs="Courier New"/>
      </w:rPr>
      <w:start w:val="1"/>
      <w:suff w:val="tab"/>
    </w:lvl>
    <w:lvl w:ilvl="8">
      <w:isLgl w:val="false"/>
      <w:lvlJc w:val="left"/>
      <w:lvlText w:val="▪"/>
      <w:numFmt w:val="bullet"/>
      <w:pPr>
        <w:pBdr/>
        <w:spacing/>
        <w:ind w:hanging="360" w:left="6687"/>
      </w:pPr>
      <w:rPr>
        <w:rFonts w:ascii="Noto Sans Symbols" w:hAnsi="Noto Sans Symbols" w:eastAsia="Noto Sans Symbols" w:cs="Noto Sans Symbols"/>
      </w:rPr>
      <w:start w:val="1"/>
      <w:suff w:val="tab"/>
    </w:lvl>
  </w:abstractNum>
  <w:abstractNum w:abstractNumId="1">
    <w:lvl w:ilvl="0">
      <w:isLgl w:val="false"/>
      <w:lvlJc w:val="left"/>
      <w:lvlText w:val="Таблиця %1."/>
      <w:numFmt w:val="decimal"/>
      <w:pPr>
        <w:pBdr/>
        <w:spacing/>
        <w:ind w:hanging="360" w:left="720"/>
      </w:pPr>
      <w:pStyle w:val="921"/>
      <w:rPr>
        <w:rFonts w:ascii="Verdana" w:hAnsi="Verdana" w:eastAsia="Verdana" w:cs="Verdana"/>
        <w:b w:val="0"/>
        <w:bCs w:val="0"/>
        <w:i w:val="0"/>
        <w:iCs w:val="0"/>
        <w:sz w:val="18"/>
        <w:szCs w:val="18"/>
      </w:rPr>
      <w:start w:val="1"/>
      <w:suff w:val="tab"/>
    </w:lvl>
    <w:lvl w:ilvl="1">
      <w:isLgl w:val="false"/>
      <w:lvlJc w:val="left"/>
      <w:lvlText w:val="%2."/>
      <w:numFmt w:val="decimal"/>
      <w:pPr>
        <w:pBdr/>
        <w:spacing/>
        <w:ind w:hanging="360" w:left="1440"/>
      </w:pPr>
      <w:rPr>
        <w:b/>
        <w:bCs/>
        <w:i w:val="0"/>
        <w:iCs w:val="0"/>
        <w:sz w:val="22"/>
        <w:szCs w:val="22"/>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tabs>
          <w:tab w:val="num" w:leader="none" w:pos="720"/>
        </w:tabs>
        <w:spacing/>
        <w:ind w:hanging="720" w:left="720"/>
      </w:pPr>
      <w:pStyle w:val="899"/>
      <w:rPr/>
      <w:start w:val="1"/>
      <w:suff w:val="tab"/>
    </w:lvl>
    <w:lvl w:ilvl="1">
      <w:isLgl w:val="false"/>
      <w:lvlJc w:val="left"/>
      <w:lvlText w:val="%2."/>
      <w:numFmt w:val="decimal"/>
      <w:pPr>
        <w:pBdr/>
        <w:tabs>
          <w:tab w:val="num" w:leader="none" w:pos="1440"/>
        </w:tabs>
        <w:spacing/>
        <w:ind w:hanging="720" w:left="1440"/>
      </w:pPr>
      <w:rPr/>
      <w:start w:val="1"/>
      <w:suff w:val="tab"/>
    </w:lvl>
    <w:lvl w:ilvl="2">
      <w:isLgl w:val="false"/>
      <w:lvlJc w:val="left"/>
      <w:lvlText w:val="%3."/>
      <w:numFmt w:val="decimal"/>
      <w:pPr>
        <w:pBdr/>
        <w:tabs>
          <w:tab w:val="num" w:leader="none" w:pos="2160"/>
        </w:tabs>
        <w:spacing/>
        <w:ind w:hanging="720" w:left="2160"/>
      </w:pPr>
      <w:rPr/>
      <w:start w:val="1"/>
      <w:suff w:val="tab"/>
    </w:lvl>
    <w:lvl w:ilvl="3">
      <w:isLgl w:val="false"/>
      <w:lvlJc w:val="left"/>
      <w:lvlText w:val="%4."/>
      <w:numFmt w:val="decimal"/>
      <w:pPr>
        <w:pBdr/>
        <w:tabs>
          <w:tab w:val="num" w:leader="none" w:pos="2880"/>
        </w:tabs>
        <w:spacing/>
        <w:ind w:hanging="720" w:left="2880"/>
      </w:pPr>
      <w:rPr/>
      <w:start w:val="1"/>
      <w:suff w:val="tab"/>
    </w:lvl>
    <w:lvl w:ilvl="4">
      <w:isLgl w:val="false"/>
      <w:lvlJc w:val="left"/>
      <w:lvlText w:val="%5."/>
      <w:numFmt w:val="decimal"/>
      <w:pPr>
        <w:pBdr/>
        <w:tabs>
          <w:tab w:val="num" w:leader="none" w:pos="3600"/>
        </w:tabs>
        <w:spacing/>
        <w:ind w:hanging="720" w:left="3600"/>
      </w:pPr>
      <w:rPr/>
      <w:start w:val="1"/>
      <w:suff w:val="tab"/>
    </w:lvl>
    <w:lvl w:ilvl="5">
      <w:isLgl w:val="false"/>
      <w:lvlJc w:val="left"/>
      <w:lvlText w:val="%6."/>
      <w:numFmt w:val="decimal"/>
      <w:pPr>
        <w:pBdr/>
        <w:tabs>
          <w:tab w:val="num" w:leader="none" w:pos="4320"/>
        </w:tabs>
        <w:spacing/>
        <w:ind w:hanging="720" w:left="4320"/>
      </w:pPr>
      <w:rPr/>
      <w:start w:val="1"/>
      <w:suff w:val="tab"/>
    </w:lvl>
    <w:lvl w:ilvl="6">
      <w:isLgl w:val="false"/>
      <w:lvlJc w:val="left"/>
      <w:lvlText w:val="%7."/>
      <w:numFmt w:val="decimal"/>
      <w:pPr>
        <w:pBdr/>
        <w:tabs>
          <w:tab w:val="num" w:leader="none" w:pos="5040"/>
        </w:tabs>
        <w:spacing/>
        <w:ind w:hanging="720" w:left="5040"/>
      </w:pPr>
      <w:rPr/>
      <w:start w:val="1"/>
      <w:suff w:val="tab"/>
    </w:lvl>
    <w:lvl w:ilvl="7">
      <w:isLgl w:val="false"/>
      <w:lvlJc w:val="left"/>
      <w:lvlText w:val="%8."/>
      <w:numFmt w:val="decimal"/>
      <w:pPr>
        <w:pBdr/>
        <w:tabs>
          <w:tab w:val="num" w:leader="none" w:pos="5760"/>
        </w:tabs>
        <w:spacing/>
        <w:ind w:hanging="720" w:left="5760"/>
      </w:pPr>
      <w:rPr/>
      <w:start w:val="1"/>
      <w:suff w:val="tab"/>
    </w:lvl>
    <w:lvl w:ilvl="8">
      <w:isLgl w:val="false"/>
      <w:lvlJc w:val="left"/>
      <w:lvlText w:val="%9."/>
      <w:numFmt w:val="decimal"/>
      <w:pPr>
        <w:pBdr/>
        <w:tabs>
          <w:tab w:val="num" w:leader="none" w:pos="6480"/>
        </w:tabs>
        <w:spacing/>
        <w:ind w:hanging="720" w:left="6480"/>
      </w:pPr>
      <w:rPr/>
      <w:start w:val="1"/>
      <w:suff w:val="tab"/>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uk" w:eastAsia="uk-UA"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18">
    <w:name w:val="Heading 7 Char"/>
    <w:basedOn w:val="734"/>
    <w:link w:val="731"/>
    <w:uiPriority w:val="9"/>
    <w:pPr>
      <w:pBdr/>
      <w:spacing/>
      <w:ind/>
    </w:pPr>
    <w:rPr>
      <w:rFonts w:ascii="Arial" w:hAnsi="Arial" w:eastAsia="Arial" w:cs="Arial"/>
      <w:color w:val="595959" w:themeColor="text1" w:themeTint="A6"/>
    </w:rPr>
  </w:style>
  <w:style w:type="character" w:styleId="719">
    <w:name w:val="Heading 8 Char"/>
    <w:basedOn w:val="734"/>
    <w:link w:val="732"/>
    <w:uiPriority w:val="9"/>
    <w:pPr>
      <w:pBdr/>
      <w:spacing/>
      <w:ind/>
    </w:pPr>
    <w:rPr>
      <w:rFonts w:ascii="Arial" w:hAnsi="Arial" w:eastAsia="Arial" w:cs="Arial"/>
      <w:i/>
      <w:iCs/>
      <w:color w:val="272727" w:themeColor="text1" w:themeTint="D8"/>
    </w:rPr>
  </w:style>
  <w:style w:type="character" w:styleId="720">
    <w:name w:val="Heading 9 Char"/>
    <w:basedOn w:val="734"/>
    <w:link w:val="733"/>
    <w:uiPriority w:val="9"/>
    <w:pPr>
      <w:pBdr/>
      <w:spacing/>
      <w:ind/>
    </w:pPr>
    <w:rPr>
      <w:rFonts w:ascii="Arial" w:hAnsi="Arial" w:eastAsia="Arial" w:cs="Arial"/>
      <w:i/>
      <w:iCs/>
      <w:color w:val="272727" w:themeColor="text1" w:themeTint="D8"/>
    </w:rPr>
  </w:style>
  <w:style w:type="character" w:styleId="721">
    <w:name w:val="Quote Char"/>
    <w:basedOn w:val="734"/>
    <w:link w:val="878"/>
    <w:uiPriority w:val="29"/>
    <w:pPr>
      <w:pBdr/>
      <w:spacing/>
      <w:ind/>
    </w:pPr>
    <w:rPr>
      <w:i/>
      <w:iCs/>
      <w:color w:val="404040" w:themeColor="text1" w:themeTint="BF"/>
    </w:rPr>
  </w:style>
  <w:style w:type="character" w:styleId="722">
    <w:name w:val="Intense Quote Char"/>
    <w:basedOn w:val="734"/>
    <w:link w:val="881"/>
    <w:uiPriority w:val="30"/>
    <w:pPr>
      <w:pBdr/>
      <w:spacing/>
      <w:ind/>
    </w:pPr>
    <w:rPr>
      <w:i/>
      <w:iCs/>
      <w:color w:val="0f4761" w:themeColor="accent1" w:themeShade="BF"/>
    </w:rPr>
  </w:style>
  <w:style w:type="character" w:styleId="723">
    <w:name w:val="Endnote Text Char"/>
    <w:basedOn w:val="734"/>
    <w:link w:val="891"/>
    <w:uiPriority w:val="99"/>
    <w:semiHidden/>
    <w:pPr>
      <w:pBdr/>
      <w:spacing/>
      <w:ind/>
    </w:pPr>
    <w:rPr>
      <w:sz w:val="20"/>
      <w:szCs w:val="20"/>
    </w:rPr>
  </w:style>
  <w:style w:type="paragraph" w:styleId="724" w:default="1">
    <w:name w:val="Normal"/>
    <w:pPr>
      <w:pBdr/>
      <w:spacing/>
      <w:ind/>
    </w:pPr>
  </w:style>
  <w:style w:type="paragraph" w:styleId="725">
    <w:name w:val="Heading 1"/>
    <w:basedOn w:val="724"/>
    <w:next w:val="724"/>
    <w:pPr>
      <w:keepNext w:val="true"/>
      <w:pageBreakBefore w:val="true"/>
      <w:pBdr/>
      <w:tabs>
        <w:tab w:val="left" w:leader="none" w:pos="567"/>
      </w:tabs>
      <w:spacing w:after="60" w:before="240"/>
      <w:ind/>
      <w:outlineLvl w:val="0"/>
    </w:pPr>
    <w:rPr>
      <w:b/>
      <w:bCs/>
      <w:sz w:val="28"/>
      <w:szCs w:val="28"/>
    </w:rPr>
  </w:style>
  <w:style w:type="paragraph" w:styleId="726">
    <w:name w:val="Heading 2"/>
    <w:basedOn w:val="724"/>
    <w:next w:val="724"/>
    <w:pPr>
      <w:keepNext w:val="true"/>
      <w:keepLines w:val="true"/>
      <w:pBdr/>
      <w:tabs>
        <w:tab w:val="left" w:leader="none" w:pos="567"/>
      </w:tabs>
      <w:spacing w:after="60" w:before="240" w:line="240" w:lineRule="auto"/>
      <w:ind w:hanging="567" w:left="567"/>
      <w:outlineLvl w:val="1"/>
    </w:pPr>
    <w:rPr>
      <w:b/>
      <w:bCs/>
      <w:sz w:val="24"/>
      <w:szCs w:val="24"/>
    </w:rPr>
  </w:style>
  <w:style w:type="paragraph" w:styleId="727">
    <w:name w:val="Heading 3"/>
    <w:basedOn w:val="724"/>
    <w:next w:val="724"/>
    <w:pPr>
      <w:keepNext w:val="true"/>
      <w:keepLines w:val="true"/>
      <w:pBdr/>
      <w:tabs>
        <w:tab w:val="left" w:leader="none" w:pos="709"/>
      </w:tabs>
      <w:spacing w:after="0" w:before="120" w:line="240" w:lineRule="auto"/>
      <w:ind w:hanging="709" w:left="709"/>
      <w:outlineLvl w:val="2"/>
    </w:pPr>
    <w:rPr>
      <w:b/>
      <w:bCs/>
      <w:i/>
      <w:iCs/>
      <w:sz w:val="20"/>
      <w:szCs w:val="20"/>
    </w:rPr>
  </w:style>
  <w:style w:type="paragraph" w:styleId="728">
    <w:name w:val="Heading 4"/>
    <w:basedOn w:val="724"/>
    <w:next w:val="724"/>
    <w:pPr>
      <w:keepNext w:val="true"/>
      <w:keepLines w:val="true"/>
      <w:pBdr/>
      <w:tabs>
        <w:tab w:val="left" w:leader="none" w:pos="851"/>
      </w:tabs>
      <w:spacing w:after="0" w:before="200" w:line="240" w:lineRule="auto"/>
      <w:ind w:hanging="851" w:left="851"/>
      <w:outlineLvl w:val="3"/>
    </w:pPr>
    <w:rPr>
      <w:i/>
      <w:iCs/>
      <w:sz w:val="20"/>
      <w:szCs w:val="20"/>
      <w:u w:val="single"/>
    </w:rPr>
  </w:style>
  <w:style w:type="paragraph" w:styleId="729">
    <w:name w:val="Heading 5"/>
    <w:basedOn w:val="724"/>
    <w:next w:val="724"/>
    <w:pPr>
      <w:keepNext w:val="true"/>
      <w:keepLines w:val="true"/>
      <w:pBdr/>
      <w:spacing w:after="40" w:before="80"/>
      <w:ind/>
      <w:outlineLvl w:val="4"/>
    </w:pPr>
    <w:rPr>
      <w:color w:val="366091"/>
    </w:rPr>
  </w:style>
  <w:style w:type="paragraph" w:styleId="730">
    <w:name w:val="Heading 6"/>
    <w:basedOn w:val="724"/>
    <w:next w:val="724"/>
    <w:pPr>
      <w:keepNext w:val="true"/>
      <w:keepLines w:val="true"/>
      <w:pBdr/>
      <w:spacing w:after="0" w:before="40"/>
      <w:ind/>
      <w:outlineLvl w:val="5"/>
    </w:pPr>
    <w:rPr>
      <w:color w:val="243f61"/>
    </w:rPr>
  </w:style>
  <w:style w:type="paragraph" w:styleId="731">
    <w:name w:val="Heading 7"/>
    <w:link w:val="873"/>
    <w:uiPriority w:val="9"/>
    <w:unhideWhenUsed/>
    <w:qFormat/>
    <w:pPr>
      <w:keepNext w:val="true"/>
      <w:keepLines w:val="true"/>
      <w:pBdr/>
      <w:spacing w:after="0" w:before="40"/>
      <w:ind/>
      <w:outlineLvl w:val="6"/>
    </w:pPr>
    <w:rPr>
      <w:color w:val="595959" w:themeColor="text1" w:themeTint="A6"/>
    </w:rPr>
  </w:style>
  <w:style w:type="paragraph" w:styleId="732">
    <w:name w:val="Heading 8"/>
    <w:link w:val="874"/>
    <w:uiPriority w:val="9"/>
    <w:unhideWhenUsed/>
    <w:qFormat/>
    <w:pPr>
      <w:keepNext w:val="true"/>
      <w:keepLines w:val="true"/>
      <w:pBdr/>
      <w:spacing w:after="0"/>
      <w:ind/>
      <w:outlineLvl w:val="7"/>
    </w:pPr>
    <w:rPr>
      <w:i/>
      <w:iCs/>
      <w:color w:val="272727" w:themeColor="text1" w:themeTint="D8"/>
    </w:rPr>
  </w:style>
  <w:style w:type="paragraph" w:styleId="733">
    <w:name w:val="Heading 9"/>
    <w:link w:val="875"/>
    <w:uiPriority w:val="9"/>
    <w:unhideWhenUsed/>
    <w:qFormat/>
    <w:pPr>
      <w:keepNext w:val="true"/>
      <w:keepLines w:val="true"/>
      <w:pBdr/>
      <w:spacing w:after="0"/>
      <w:ind/>
      <w:outlineLvl w:val="8"/>
    </w:pPr>
    <w:rPr>
      <w:i/>
      <w:iCs/>
      <w:color w:val="272727" w:themeColor="text1" w:themeTint="D8"/>
    </w:rPr>
  </w:style>
  <w:style w:type="character" w:styleId="734" w:default="1">
    <w:name w:val="Default Paragraph Font"/>
    <w:uiPriority w:val="1"/>
    <w:semiHidden/>
    <w:unhideWhenUsed/>
    <w:pPr>
      <w:pBdr/>
      <w:spacing/>
      <w:ind/>
    </w:pPr>
  </w:style>
  <w:style w:type="table" w:styleId="73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36" w:default="1">
    <w:name w:val="No List"/>
    <w:uiPriority w:val="99"/>
    <w:semiHidden/>
    <w:unhideWhenUsed/>
    <w:pPr>
      <w:pBdr/>
      <w:spacing/>
      <w:ind/>
    </w:pPr>
  </w:style>
  <w:style w:type="table" w:styleId="737" w:customStyle="1">
    <w:name w:val="TableNormal"/>
    <w:pPr>
      <w:pBdr/>
      <w:spacing/>
      <w:ind/>
    </w:pPr>
    <w:tblPr>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38">
    <w:name w:val="Title"/>
    <w:basedOn w:val="724"/>
    <w:next w:val="724"/>
    <w:pPr>
      <w:pBdr/>
      <w:spacing w:after="80" w:line="240" w:lineRule="auto"/>
      <w:ind/>
    </w:pPr>
    <w:rPr>
      <w:sz w:val="56"/>
      <w:szCs w:val="56"/>
    </w:rPr>
  </w:style>
  <w:style w:type="table" w:styleId="739" w:customStyle="1">
    <w:name w:val="TableNormal"/>
    <w:pPr>
      <w:pBdr/>
      <w:spacing/>
      <w:ind/>
    </w:pPr>
    <w:tblPr>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customStyle="1">
    <w:name w:val="TableNormal"/>
    <w:pPr>
      <w:pBdr/>
      <w:spacing/>
      <w:ind/>
    </w:pPr>
    <w:tblPr>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customStyle="1">
    <w:name w:val="TableNormal"/>
    <w:pPr>
      <w:pBdr/>
      <w:spacing/>
      <w:ind/>
    </w:pPr>
    <w:tblPr>
      <w:tblBorders/>
      <w:tblCellMar>
        <w:left w:w="100" w:type="dxa"/>
        <w:top w:w="100" w:type="dxa"/>
        <w:right w:w="100" w:type="dxa"/>
        <w:bottom w:w="10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customStyle="1">
    <w:name w:val="Table Grid Light"/>
    <w:basedOn w:val="73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Plain Table 1"/>
    <w:basedOn w:val="735"/>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Plain Table 2"/>
    <w:basedOn w:val="735"/>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3"/>
    <w:basedOn w:val="73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4"/>
    <w:basedOn w:val="73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5"/>
    <w:basedOn w:val="735"/>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1 Light"/>
    <w:basedOn w:val="735"/>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customStyle="1">
    <w:name w:val="Grid Table 1 Light - Accent 1"/>
    <w:basedOn w:val="735"/>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1 Light - Accent 2"/>
    <w:basedOn w:val="735"/>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1 Light - Accent 3"/>
    <w:basedOn w:val="735"/>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1 Light - Accent 4"/>
    <w:basedOn w:val="735"/>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1 Light - Accent 5"/>
    <w:basedOn w:val="735"/>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1 Light - Accent 6"/>
    <w:basedOn w:val="735"/>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2"/>
    <w:basedOn w:val="73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customStyle="1">
    <w:name w:val="Grid Table 2 - Accent 1"/>
    <w:basedOn w:val="735"/>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2 - Accent 2"/>
    <w:basedOn w:val="735"/>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2 - Accent 3"/>
    <w:basedOn w:val="735"/>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2 - Accent 4"/>
    <w:basedOn w:val="735"/>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2 - Accent 5"/>
    <w:basedOn w:val="735"/>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2 - Accent 6"/>
    <w:basedOn w:val="735"/>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3"/>
    <w:basedOn w:val="735"/>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customStyle="1">
    <w:name w:val="Grid Table 3 - Accent 1"/>
    <w:basedOn w:val="735"/>
    <w:uiPriority w:val="99"/>
    <w:pPr>
      <w:pBdr/>
      <w:spacing w:after="0" w:line="240" w:lineRule="auto"/>
      <w:ind/>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dae5f1"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3 - Accent 2"/>
    <w:basedOn w:val="735"/>
    <w:uiPriority w:val="99"/>
    <w:pPr>
      <w:pBdr/>
      <w:spacing w:after="0" w:line="240" w:lineRule="auto"/>
      <w:ind/>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3 - Accent 3"/>
    <w:basedOn w:val="735"/>
    <w:uiPriority w:val="99"/>
    <w:pPr>
      <w:pBdr/>
      <w:spacing w:after="0" w:line="240" w:lineRule="auto"/>
      <w:ind/>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3 - Accent 4"/>
    <w:basedOn w:val="735"/>
    <w:uiPriority w:val="99"/>
    <w:pPr>
      <w:pBdr/>
      <w:spacing w:after="0" w:line="240" w:lineRule="auto"/>
      <w:ind/>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3 - Accent 5"/>
    <w:basedOn w:val="735"/>
    <w:uiPriority w:val="99"/>
    <w:pPr>
      <w:pBdr/>
      <w:spacing w:after="0" w:line="240" w:lineRule="auto"/>
      <w:ind/>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3 - Accent 6"/>
    <w:basedOn w:val="735"/>
    <w:uiPriority w:val="99"/>
    <w:pPr>
      <w:pBdr/>
      <w:spacing w:after="0" w:line="240" w:lineRule="auto"/>
      <w:ind/>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4"/>
    <w:basedOn w:val="735"/>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customStyle="1">
    <w:name w:val="Grid Table 4 - Accent 1"/>
    <w:basedOn w:val="735"/>
    <w:uiPriority w:val="5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dce6f2"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4 - Accent 2"/>
    <w:basedOn w:val="735"/>
    <w:uiPriority w:val="5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1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4 - Accent 3"/>
    <w:basedOn w:val="735"/>
    <w:uiPriority w:val="5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1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4 - Accent 4"/>
    <w:basedOn w:val="735"/>
    <w:uiPriority w:val="5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4 - Accent 5"/>
    <w:basedOn w:val="735"/>
    <w:uiPriority w:val="5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4 - Accent 6"/>
    <w:basedOn w:val="735"/>
    <w:uiPriority w:val="5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5 Dark"/>
    <w:basedOn w:val="73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customStyle="1">
    <w:name w:val="Grid Table 5 Dark- Accent 1"/>
    <w:basedOn w:val="73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shd w:val="clear" w:color="aec4e0" w:themeColor="accent1" w:themeTint="75" w:fill="aec4e0" w:themeFill="accent1" w:themeFillTint="75"/>
        <w:tcBorders/>
      </w:tcPr>
    </w:tblStylePr>
    <w:tblStylePr w:type="band1Vert">
      <w:pPr>
        <w:pBdr/>
        <w:spacing/>
        <w:ind/>
      </w:pPr>
      <w:tblPr>
        <w:tblBorders/>
      </w:tblPr>
      <w:tcPr>
        <w:shd w:val="clear" w:color="aec4e0" w:themeColor="accent1" w:themeTint="75"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f81bd" w:themeColor="accent1" w:fill="4f81bd" w:themeFill="accent1"/>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rFonts w:ascii="Arial" w:hAnsi="Arial"/>
        <w:b/>
        <w:color w:val="ffffff"/>
        <w:sz w:val="22"/>
      </w:rPr>
      <w:pPr>
        <w:pBdr/>
        <w:spacing/>
        <w:ind/>
      </w:pPr>
      <w:tblPr>
        <w:tblBorders/>
      </w:tblPr>
      <w:tcPr>
        <w:shd w:val="clear" w:color="4f81bd" w:themeColor="accent1" w:fill="4f81bd" w:themeFill="accent1"/>
        <w:tcBorders/>
      </w:tcPr>
    </w:tblStylePr>
    <w:tblStylePr w:type="lastRow">
      <w:rPr>
        <w:rFonts w:ascii="Arial" w:hAnsi="Arial"/>
        <w:b/>
        <w:color w:val="ffffff"/>
        <w:sz w:val="22"/>
      </w:rPr>
      <w:pPr>
        <w:pBdr/>
        <w:spacing/>
        <w:ind/>
      </w:pPr>
      <w:tblPr>
        <w:tblBorders/>
      </w:tblPr>
      <w:tcPr>
        <w:shd w:val="clear" w:color="4f81bd" w:themeColor="accent1"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5 Dark - Accent 2"/>
    <w:basedOn w:val="73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shd w:val="clear" w:color="e2aead" w:themeColor="accent2" w:themeTint="75" w:fill="e2aead" w:themeFill="accent2" w:themeFillTint="75"/>
        <w:tcBorders/>
      </w:tcPr>
    </w:tblStylePr>
    <w:tblStylePr w:type="band1Vert">
      <w:pPr>
        <w:pBdr/>
        <w:spacing/>
        <w:ind/>
      </w:pPr>
      <w:tblPr>
        <w:tblBorders/>
      </w:tblPr>
      <w:tcPr>
        <w:shd w:val="clear" w:color="e2aead" w:themeColor="accent2" w:themeTint="75"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c0504d" w:themeColor="accent2" w:fill="c0504d" w:themeFill="accent2"/>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rFonts w:ascii="Arial" w:hAnsi="Arial"/>
        <w:b/>
        <w:color w:val="ffffff"/>
        <w:sz w:val="22"/>
      </w:rPr>
      <w:pPr>
        <w:pBdr/>
        <w:spacing/>
        <w:ind/>
      </w:pPr>
      <w:tblPr>
        <w:tblBorders/>
      </w:tblPr>
      <w:tcPr>
        <w:shd w:val="clear" w:color="c0504d" w:themeColor="accent2" w:fill="c0504d" w:themeFill="accent2"/>
        <w:tcBorders/>
      </w:tcPr>
    </w:tblStylePr>
    <w:tblStylePr w:type="lastRow">
      <w:rPr>
        <w:rFonts w:ascii="Arial" w:hAnsi="Arial"/>
        <w:b/>
        <w:color w:val="ffffff"/>
        <w:sz w:val="22"/>
      </w:rPr>
      <w:pPr>
        <w:pBdr/>
        <w:spacing/>
        <w:ind/>
      </w:pPr>
      <w:tblPr>
        <w:tblBorders/>
      </w:tblPr>
      <w:tcPr>
        <w:shd w:val="clear" w:color="c0504d" w:themeColor="accent2"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5 Dark - Accent 3"/>
    <w:basedOn w:val="73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shd w:val="clear" w:color="d0dfb2" w:themeColor="accent3" w:themeTint="75" w:fill="d0dfb2" w:themeFill="accent3" w:themeFillTint="75"/>
        <w:tcBorders/>
      </w:tcPr>
    </w:tblStylePr>
    <w:tblStylePr w:type="band1Vert">
      <w:pPr>
        <w:pBdr/>
        <w:spacing/>
        <w:ind/>
      </w:pPr>
      <w:tblPr>
        <w:tblBorders/>
      </w:tblPr>
      <w:tcPr>
        <w:shd w:val="clear" w:color="d0dfb2" w:themeColor="accent3" w:themeTint="75"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9bbb59" w:themeColor="accent3" w:fill="9bbb59" w:themeFill="accent3"/>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rFonts w:ascii="Arial" w:hAnsi="Arial"/>
        <w:b/>
        <w:color w:val="ffffff"/>
        <w:sz w:val="22"/>
      </w:rPr>
      <w:pPr>
        <w:pBdr/>
        <w:spacing/>
        <w:ind/>
      </w:pPr>
      <w:tblPr>
        <w:tblBorders/>
      </w:tblPr>
      <w:tcPr>
        <w:shd w:val="clear" w:color="9bbb59" w:themeColor="accent3" w:fill="9bbb59" w:themeFill="accent3"/>
        <w:tcBorders/>
      </w:tcPr>
    </w:tblStylePr>
    <w:tblStylePr w:type="lastRow">
      <w:rPr>
        <w:rFonts w:ascii="Arial" w:hAnsi="Arial"/>
        <w:b/>
        <w:color w:val="ffffff"/>
        <w:sz w:val="22"/>
      </w:rPr>
      <w:pPr>
        <w:pBdr/>
        <w:spacing/>
        <w:ind/>
      </w:pPr>
      <w:tblPr>
        <w:tblBorders/>
      </w:tblPr>
      <w:tcPr>
        <w:shd w:val="clear" w:color="9bbb59" w:themeColor="accent3"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5 Dark- Accent 4"/>
    <w:basedOn w:val="73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shd w:val="clear" w:color="c4b7d4" w:themeColor="accent4" w:themeTint="75" w:fill="c4b7d4" w:themeFill="accent4" w:themeFillTint="75"/>
        <w:tcBorders/>
      </w:tcPr>
    </w:tblStylePr>
    <w:tblStylePr w:type="band1Vert">
      <w:pPr>
        <w:pBdr/>
        <w:spacing/>
        <w:ind/>
      </w:pPr>
      <w:tblPr>
        <w:tblBorders/>
      </w:tblPr>
      <w:tcPr>
        <w:shd w:val="clear" w:color="c4b7d4"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8064a2" w:themeColor="accent4" w:fill="8064a2" w:themeFill="accent4"/>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rFonts w:ascii="Arial" w:hAnsi="Arial"/>
        <w:b/>
        <w:color w:val="ffffff"/>
        <w:sz w:val="22"/>
      </w:rPr>
      <w:pPr>
        <w:pBdr/>
        <w:spacing/>
        <w:ind/>
      </w:pPr>
      <w:tblPr>
        <w:tblBorders/>
      </w:tblPr>
      <w:tcPr>
        <w:shd w:val="clear" w:color="8064a2" w:themeColor="accent4" w:fill="8064a2" w:themeFill="accent4"/>
        <w:tcBorders/>
      </w:tcPr>
    </w:tblStylePr>
    <w:tblStylePr w:type="lastRow">
      <w:rPr>
        <w:rFonts w:ascii="Arial" w:hAnsi="Arial"/>
        <w:b/>
        <w:color w:val="ffffff"/>
        <w:sz w:val="22"/>
      </w:rPr>
      <w:pPr>
        <w:pBdr/>
        <w:spacing/>
        <w:ind/>
      </w:pPr>
      <w:tblPr>
        <w:tblBorders/>
      </w:tblPr>
      <w:tcPr>
        <w:shd w:val="clear" w:color="8064a2" w:themeColor="accent4"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5 Dark - Accent 5"/>
    <w:basedOn w:val="73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shd w:val="clear" w:color="acd8e4" w:themeColor="accent5" w:themeTint="75" w:fill="acd8e4" w:themeFill="accent5" w:themeFillTint="75"/>
        <w:tcBorders/>
      </w:tcPr>
    </w:tblStylePr>
    <w:tblStylePr w:type="band1Vert">
      <w:pPr>
        <w:pBdr/>
        <w:spacing/>
        <w:ind/>
      </w:pPr>
      <w:tblPr>
        <w:tblBorders/>
      </w:tblPr>
      <w:tcPr>
        <w:shd w:val="clear" w:color="acd8e4" w:themeColor="accent5" w:themeTint="75"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bacc6" w:themeColor="accent5" w:fill="4bacc6" w:themeFill="accent5"/>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rFonts w:ascii="Arial" w:hAnsi="Arial"/>
        <w:b/>
        <w:color w:val="ffffff"/>
        <w:sz w:val="22"/>
      </w:rPr>
      <w:pPr>
        <w:pBdr/>
        <w:spacing/>
        <w:ind/>
      </w:pPr>
      <w:tblPr>
        <w:tblBorders/>
      </w:tblPr>
      <w:tcPr>
        <w:shd w:val="clear" w:color="4bacc6" w:themeColor="accent5" w:fill="4bacc6" w:themeFill="accent5"/>
        <w:tcBorders/>
      </w:tcPr>
    </w:tblStylePr>
    <w:tblStylePr w:type="lastRow">
      <w:rPr>
        <w:rFonts w:ascii="Arial" w:hAnsi="Arial"/>
        <w:b/>
        <w:color w:val="ffffff"/>
        <w:sz w:val="22"/>
      </w:rPr>
      <w:pPr>
        <w:pBdr/>
        <w:spacing/>
        <w:ind/>
      </w:pPr>
      <w:tblPr>
        <w:tblBorders/>
      </w:tblPr>
      <w:tcPr>
        <w:shd w:val="clear" w:color="4bacc6" w:themeColor="accent5"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5 Dark - Accent 6"/>
    <w:basedOn w:val="735"/>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shd w:val="clear" w:color="fbceaa" w:themeColor="accent6" w:themeTint="75" w:fill="fbceaa" w:themeFill="accent6" w:themeFillTint="75"/>
        <w:tcBorders/>
      </w:tcPr>
    </w:tblStylePr>
    <w:tblStylePr w:type="band1Vert">
      <w:pPr>
        <w:pBdr/>
        <w:spacing/>
        <w:ind/>
      </w:pPr>
      <w:tblPr>
        <w:tblBorders/>
      </w:tblPr>
      <w:tcPr>
        <w:shd w:val="clear" w:color="fbceaa" w:themeColor="accent6" w:themeTint="75"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79646" w:themeColor="accent6" w:fill="f79646" w:themeFill="accent6"/>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rFonts w:ascii="Arial" w:hAnsi="Arial"/>
        <w:b/>
        <w:color w:val="ffffff"/>
        <w:sz w:val="22"/>
      </w:rPr>
      <w:pPr>
        <w:pBdr/>
        <w:spacing/>
        <w:ind/>
      </w:pPr>
      <w:tblPr>
        <w:tblBorders/>
      </w:tblPr>
      <w:tcPr>
        <w:shd w:val="clear" w:color="f79646" w:themeColor="accent6" w:fill="f79646" w:themeFill="accent6"/>
        <w:tcBorders/>
      </w:tcPr>
    </w:tblStylePr>
    <w:tblStylePr w:type="lastRow">
      <w:rPr>
        <w:rFonts w:ascii="Arial" w:hAnsi="Arial"/>
        <w:b/>
        <w:color w:val="ffffff"/>
        <w:sz w:val="22"/>
      </w:rPr>
      <w:pPr>
        <w:pBdr/>
        <w:spacing/>
        <w:ind/>
      </w:pPr>
      <w:tblPr>
        <w:tblBorders/>
      </w:tblPr>
      <w:tcPr>
        <w:shd w:val="clear" w:color="f79646" w:themeColor="accent6"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6 Colorful"/>
    <w:basedOn w:val="735"/>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6 Colorful - Accent 1"/>
    <w:basedOn w:val="735"/>
    <w:uiPriority w:val="99"/>
    <w:pPr>
      <w:pBdr/>
      <w:spacing w:after="0" w:line="240" w:lineRule="auto"/>
      <w:ind/>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6 Colorful - Accent 2"/>
    <w:basedOn w:val="735"/>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6 Colorful - Accent 3"/>
    <w:basedOn w:val="735"/>
    <w:uiPriority w:val="99"/>
    <w:pPr>
      <w:pBdr/>
      <w:spacing w:after="0" w:line="240" w:lineRule="auto"/>
      <w:ind/>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6 Colorful - Accent 4"/>
    <w:basedOn w:val="735"/>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6 Colorful - Accent 5"/>
    <w:basedOn w:val="735"/>
    <w:uiPriority w:val="99"/>
    <w:pPr>
      <w:pBdr/>
      <w:spacing w:after="0" w:line="240" w:lineRule="auto"/>
      <w:ind/>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6 Colorful - Accent 6"/>
    <w:basedOn w:val="735"/>
    <w:uiPriority w:val="99"/>
    <w:pPr>
      <w:pBdr/>
      <w:spacing w:after="0" w:line="240" w:lineRule="auto"/>
      <w:ind/>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7 Colorful"/>
    <w:basedOn w:val="735"/>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7 Colorful - Accent 1"/>
    <w:basedOn w:val="735"/>
    <w:uiPriority w:val="99"/>
    <w:pPr>
      <w:pBdr/>
      <w:spacing w:after="0" w:line="240" w:lineRule="auto"/>
      <w:ind/>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shd w:val="clear" w:color="dae5f1" w:themeColor="accent1" w:themeTint="34" w:fill="dae5f1" w:themeFill="accent1" w:themeFillTint="34"/>
        <w:tcBorders/>
      </w:tcPr>
    </w:tblStylePr>
    <w:tblStylePr w:type="band1Vert">
      <w:pPr>
        <w:pBdr/>
        <w:spacing/>
        <w:ind/>
      </w:pPr>
      <w:tblPr>
        <w:tblBorders/>
      </w:tblPr>
      <w:tcPr>
        <w:shd w:val="clear" w:color="dae5f1" w:themeColor="accent1" w:themeTint="34" w:fill="dae5f1" w:themeFill="accent1" w:themeFillTint="34"/>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pPr>
        <w:pBdr/>
        <w:spacing/>
        <w:ind/>
      </w:pPr>
      <w:tblPr>
        <w:tblBorders/>
      </w:tbl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pPr>
        <w:pBdr/>
        <w:spacing/>
        <w:ind/>
      </w:pPr>
      <w:tblPr>
        <w:tblBorders/>
      </w:tbl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7 Colorful - Accent 2"/>
    <w:basedOn w:val="735"/>
    <w:uiPriority w:val="99"/>
    <w:pPr>
      <w:pBdr/>
      <w:spacing w:after="0" w:line="240" w:lineRule="auto"/>
      <w:ind/>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f2dcdc" w:themeColor="accent2" w:themeTint="32" w:fill="f2dcdc" w:themeFill="accent2" w:themeFillTint="32"/>
        <w:tcBorders/>
      </w:tcPr>
    </w:tblStylePr>
    <w:tblStylePr w:type="band1Vert">
      <w:pPr>
        <w:pBdr/>
        <w:spacing/>
        <w:ind/>
      </w:pPr>
      <w:tblPr>
        <w:tblBorders/>
      </w:tblPr>
      <w:tcPr>
        <w:shd w:val="clear" w:color="f2dcdc" w:themeColor="accent2" w:themeTint="32" w:fill="f2dcdc" w:themeFill="accent2" w:themeFillTint="3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7 Colorful - Accent 3"/>
    <w:basedOn w:val="735"/>
    <w:uiPriority w:val="99"/>
    <w:pPr>
      <w:pBdr/>
      <w:spacing w:after="0" w:line="240" w:lineRule="auto"/>
      <w:ind/>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shd w:val="clear" w:color="eaf1dc" w:themeColor="accent3" w:themeTint="34" w:fill="eaf1dc" w:themeFill="accent3" w:themeFillTint="34"/>
        <w:tcBorders/>
      </w:tcPr>
    </w:tblStylePr>
    <w:tblStylePr w:type="band1Vert">
      <w:pPr>
        <w:pBdr/>
        <w:spacing/>
        <w:ind/>
      </w:pPr>
      <w:tblPr>
        <w:tblBorders/>
      </w:tblPr>
      <w:tcPr>
        <w:shd w:val="clear" w:color="eaf1dc" w:themeColor="accent3" w:themeTint="34" w:fill="eaf1dc" w:themeFill="accent3" w:themeFillTint="34"/>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pPr>
        <w:pBdr/>
        <w:spacing/>
        <w:ind/>
      </w:pPr>
      <w:tblPr>
        <w:tblBorders/>
      </w:tbl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pPr>
        <w:pBdr/>
        <w:spacing/>
        <w:ind/>
      </w:pPr>
      <w:tblPr>
        <w:tblBorders/>
      </w:tbl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7 Colorful - Accent 4"/>
    <w:basedOn w:val="735"/>
    <w:uiPriority w:val="99"/>
    <w:pPr>
      <w:pBdr/>
      <w:spacing w:after="0" w:line="240" w:lineRule="auto"/>
      <w:ind/>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e5dfec" w:themeColor="accent4" w:themeTint="34" w:fill="e5dfec" w:themeFill="accent4" w:themeFillTint="34"/>
        <w:tcBorders/>
      </w:tcPr>
    </w:tblStylePr>
    <w:tblStylePr w:type="band1Vert">
      <w:pPr>
        <w:pBdr/>
        <w:spacing/>
        <w:ind/>
      </w:pPr>
      <w:tblPr>
        <w:tblBorders/>
      </w:tblPr>
      <w:tcPr>
        <w:shd w:val="clear" w:color="e5dfec" w:themeColor="accent4" w:themeTint="34" w:fill="e5dfec" w:themeFill="accent4" w:themeFillTint="34"/>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7 Colorful - Accent 5"/>
    <w:basedOn w:val="735"/>
    <w:uiPriority w:val="99"/>
    <w:pPr>
      <w:pBdr/>
      <w:spacing w:after="0" w:line="240" w:lineRule="auto"/>
      <w:ind/>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shd w:val="clear" w:color="daeef3" w:themeColor="accent5" w:themeTint="34" w:fill="daeef3" w:themeFill="accent5" w:themeFillTint="34"/>
        <w:tcBorders/>
      </w:tcPr>
    </w:tblStylePr>
    <w:tblStylePr w:type="band1Vert">
      <w:pPr>
        <w:pBdr/>
        <w:spacing/>
        <w:ind/>
      </w:pPr>
      <w:tblPr>
        <w:tblBorders/>
      </w:tblPr>
      <w:tcPr>
        <w:shd w:val="clear" w:color="daeef3" w:themeColor="accent5" w:themeTint="34" w:fill="daeef3" w:themeFill="accent5" w:themeFillTint="34"/>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pPr>
        <w:pBdr/>
        <w:spacing/>
        <w:ind/>
      </w:pPr>
      <w:tblPr>
        <w:tblBorders/>
      </w:tbl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pPr>
        <w:pBdr/>
        <w:spacing/>
        <w:ind/>
      </w:pPr>
      <w:tblPr>
        <w:tblBorders/>
      </w:tbl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7 Colorful - Accent 6"/>
    <w:basedOn w:val="735"/>
    <w:uiPriority w:val="99"/>
    <w:pPr>
      <w:pBdr/>
      <w:spacing w:after="0" w:line="240" w:lineRule="auto"/>
      <w:ind/>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shd w:val="clear" w:color="fde9d8" w:themeColor="accent6" w:themeTint="34" w:fill="fde9d8" w:themeFill="accent6" w:themeFillTint="34"/>
        <w:tcBorders/>
      </w:tcPr>
    </w:tblStylePr>
    <w:tblStylePr w:type="band1Vert">
      <w:pPr>
        <w:pBdr/>
        <w:spacing/>
        <w:ind/>
      </w:pPr>
      <w:tblPr>
        <w:tblBorders/>
      </w:tblPr>
      <w:tcPr>
        <w:shd w:val="clear" w:color="fde9d8" w:themeColor="accent6" w:themeTint="34" w:fill="fde9d8" w:themeFill="accent6" w:themeFillTint="34"/>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pPr>
        <w:pBdr/>
        <w:spacing/>
        <w:ind/>
      </w:pPr>
      <w:tblPr>
        <w:tblBorders/>
      </w:tbl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pPr>
        <w:pBdr/>
        <w:spacing/>
        <w:ind/>
      </w:pPr>
      <w:tblPr>
        <w:tblBorders/>
      </w:tbl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1 Light"/>
    <w:basedOn w:val="73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List Table 1 Light - Accent 1"/>
    <w:basedOn w:val="73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1 Light - Accent 2"/>
    <w:basedOn w:val="73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1 Light - Accent 3"/>
    <w:basedOn w:val="73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1 Light - Accent 4"/>
    <w:basedOn w:val="73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1 Light - Accent 5"/>
    <w:basedOn w:val="73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1 Light - Accent 6"/>
    <w:basedOn w:val="735"/>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2"/>
    <w:basedOn w:val="735"/>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List Table 2 - Accent 1"/>
    <w:basedOn w:val="735"/>
    <w:uiPriority w:val="99"/>
    <w:pPr>
      <w:pBdr/>
      <w:spacing w:after="0" w:line="240" w:lineRule="auto"/>
      <w:ind/>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2 - Accent 2"/>
    <w:basedOn w:val="735"/>
    <w:uiPriority w:val="99"/>
    <w:pPr>
      <w:pBdr/>
      <w:spacing w:after="0" w:line="240" w:lineRule="auto"/>
      <w:ind/>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2 - Accent 3"/>
    <w:basedOn w:val="735"/>
    <w:uiPriority w:val="99"/>
    <w:pPr>
      <w:pBdr/>
      <w:spacing w:after="0" w:line="240" w:lineRule="auto"/>
      <w:ind/>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2 - Accent 4"/>
    <w:basedOn w:val="735"/>
    <w:uiPriority w:val="99"/>
    <w:pPr>
      <w:pBdr/>
      <w:spacing w:after="0" w:line="240" w:lineRule="auto"/>
      <w:ind/>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2 - Accent 5"/>
    <w:basedOn w:val="735"/>
    <w:uiPriority w:val="99"/>
    <w:pPr>
      <w:pBdr/>
      <w:spacing w:after="0" w:line="240" w:lineRule="auto"/>
      <w:ind/>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2 - Accent 6"/>
    <w:basedOn w:val="735"/>
    <w:uiPriority w:val="99"/>
    <w:pPr>
      <w:pBdr/>
      <w:spacing w:after="0" w:line="240" w:lineRule="auto"/>
      <w:ind/>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3"/>
    <w:basedOn w:val="73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List Table 3 - Accent 1"/>
    <w:basedOn w:val="735"/>
    <w:uiPriority w:val="99"/>
    <w:pPr>
      <w:pBdr/>
      <w:spacing w:after="0" w:line="240" w:lineRule="auto"/>
      <w:ind/>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3 - Accent 2"/>
    <w:basedOn w:val="735"/>
    <w:uiPriority w:val="99"/>
    <w:pPr>
      <w:pBdr/>
      <w:spacing w:after="0" w:line="240" w:lineRule="auto"/>
      <w:ind/>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99695" w:themeColor="accent2" w:themeTint="97" w:fill="d9969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3 - Accent 3"/>
    <w:basedOn w:val="735"/>
    <w:uiPriority w:val="99"/>
    <w:pPr>
      <w:pBdr/>
      <w:spacing w:after="0" w:line="240" w:lineRule="auto"/>
      <w:ind/>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3d69b"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3 - Accent 4"/>
    <w:basedOn w:val="735"/>
    <w:uiPriority w:val="99"/>
    <w:pPr>
      <w:pBdr/>
      <w:spacing w:after="0" w:line="240" w:lineRule="auto"/>
      <w:ind/>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b2a1c6"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3 - Accent 5"/>
    <w:basedOn w:val="735"/>
    <w:uiPriority w:val="99"/>
    <w:pPr>
      <w:pBdr/>
      <w:spacing w:after="0" w:line="240" w:lineRule="auto"/>
      <w:ind/>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2ccdc" w:themeColor="accent5" w:themeTint="9A" w:fill="92cc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3 - Accent 6"/>
    <w:basedOn w:val="735"/>
    <w:uiPriority w:val="99"/>
    <w:pPr>
      <w:pBdr/>
      <w:spacing w:after="0" w:line="240" w:lineRule="auto"/>
      <w:ind/>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ac090" w:themeColor="accent6" w:themeTint="98" w:fill="fac0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4"/>
    <w:basedOn w:val="735"/>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List Table 4 - Accent 1"/>
    <w:basedOn w:val="735"/>
    <w:uiPriority w:val="99"/>
    <w:pPr>
      <w:pBdr/>
      <w:spacing w:after="0" w:line="240" w:lineRule="auto"/>
      <w:ind/>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1Vert">
      <w:rPr>
        <w:rFonts w:ascii="Arial" w:hAnsi="Arial"/>
        <w:color w:val="404040"/>
        <w:sz w:val="22"/>
      </w:rPr>
      <w:pPr>
        <w:pBdr/>
        <w:spacing/>
        <w:ind/>
      </w:pPr>
      <w:tblPr>
        <w:tblBorders/>
      </w:tblPr>
      <w:tcPr>
        <w:shd w:val="clear" w:color="d2dfee" w:themeColor="accent1" w:themeTint="40"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f81bd"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4 - Accent 2"/>
    <w:basedOn w:val="735"/>
    <w:uiPriority w:val="99"/>
    <w:pPr>
      <w:pBdr/>
      <w:spacing w:after="0" w:line="240" w:lineRule="auto"/>
      <w:ind/>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1Vert">
      <w:rPr>
        <w:rFonts w:ascii="Arial" w:hAnsi="Arial"/>
        <w:color w:val="404040"/>
        <w:sz w:val="22"/>
      </w:rPr>
      <w:pPr>
        <w:pBdr/>
        <w:spacing/>
        <w:ind/>
      </w:pPr>
      <w:tblPr>
        <w:tblBorders/>
      </w:tblPr>
      <w:tcPr>
        <w:shd w:val="clear" w:color="efd2d2" w:themeColor="accent2" w:themeTint="40"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0504d"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4 - Accent 3"/>
    <w:basedOn w:val="735"/>
    <w:uiPriority w:val="99"/>
    <w:pPr>
      <w:pBdr/>
      <w:spacing w:after="0" w:line="240" w:lineRule="auto"/>
      <w:ind/>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1Vert">
      <w:rPr>
        <w:rFonts w:ascii="Arial" w:hAnsi="Arial"/>
        <w:color w:val="404040"/>
        <w:sz w:val="22"/>
      </w:rPr>
      <w:pPr>
        <w:pBdr/>
        <w:spacing/>
        <w:ind/>
      </w:pPr>
      <w:tblPr>
        <w:tblBorders/>
      </w:tblPr>
      <w:tcPr>
        <w:shd w:val="clear" w:color="e5eed5" w:themeColor="accent3" w:themeTint="40"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bb59"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4 - Accent 4"/>
    <w:basedOn w:val="735"/>
    <w:uiPriority w:val="99"/>
    <w:pPr>
      <w:pBdr/>
      <w:spacing w:after="0" w:line="240" w:lineRule="auto"/>
      <w:ind/>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dfd8e7"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064a2"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4 - Accent 5"/>
    <w:basedOn w:val="735"/>
    <w:uiPriority w:val="99"/>
    <w:pPr>
      <w:pBdr/>
      <w:spacing w:after="0" w:line="240" w:lineRule="auto"/>
      <w:ind/>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d1eaf0"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bacc6"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4 - Accent 6"/>
    <w:basedOn w:val="735"/>
    <w:uiPriority w:val="99"/>
    <w:pPr>
      <w:pBdr/>
      <w:spacing w:after="0" w:line="240" w:lineRule="auto"/>
      <w:ind/>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1Vert">
      <w:rPr>
        <w:rFonts w:ascii="Arial" w:hAnsi="Arial"/>
        <w:color w:val="404040"/>
        <w:sz w:val="22"/>
      </w:rPr>
      <w:pPr>
        <w:pBdr/>
        <w:spacing/>
        <w:ind/>
      </w:pPr>
      <w:tblPr>
        <w:tblBorders/>
      </w:tblPr>
      <w:tcPr>
        <w:shd w:val="clear" w:color="fde4d0" w:themeColor="accent6" w:themeTint="40"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79646"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5 Dark"/>
    <w:basedOn w:val="735"/>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List Table 5 Dark - Accent 1"/>
    <w:basedOn w:val="735"/>
    <w:uiPriority w:val="99"/>
    <w:pPr>
      <w:pBdr/>
      <w:spacing w:after="0" w:line="240" w:lineRule="auto"/>
      <w:ind/>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4f81bd" w:themeColor="accent1"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4f81bd" w:themeColor="accent1"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f81bd" w:themeColor="accent1"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5 Dark - Accent 2"/>
    <w:basedOn w:val="735"/>
    <w:uiPriority w:val="99"/>
    <w:pPr>
      <w:pBdr/>
      <w:spacing w:after="0" w:line="240" w:lineRule="auto"/>
      <w:ind/>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5 Dark - Accent 3"/>
    <w:basedOn w:val="735"/>
    <w:uiPriority w:val="99"/>
    <w:pPr>
      <w:pBdr/>
      <w:spacing w:after="0" w:line="240" w:lineRule="auto"/>
      <w:ind/>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5 Dark - Accent 4"/>
    <w:basedOn w:val="735"/>
    <w:uiPriority w:val="99"/>
    <w:pPr>
      <w:pBdr/>
      <w:spacing w:after="0" w:line="240" w:lineRule="auto"/>
      <w:ind/>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5 Dark - Accent 5"/>
    <w:basedOn w:val="735"/>
    <w:uiPriority w:val="99"/>
    <w:pPr>
      <w:pBdr/>
      <w:spacing w:after="0" w:line="240" w:lineRule="auto"/>
      <w:ind/>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5 Dark - Accent 6"/>
    <w:basedOn w:val="735"/>
    <w:uiPriority w:val="99"/>
    <w:pPr>
      <w:pBdr/>
      <w:spacing w:after="0" w:line="240" w:lineRule="auto"/>
      <w:ind/>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6 Colorful"/>
    <w:basedOn w:val="735"/>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6 Colorful - Accent 1"/>
    <w:basedOn w:val="735"/>
    <w:uiPriority w:val="99"/>
    <w:pPr>
      <w:pBdr/>
      <w:spacing w:after="0" w:line="240" w:lineRule="auto"/>
      <w:ind/>
    </w:pPr>
    <w:tblPr>
      <w:tblStyleRowBandSize w:val="1"/>
      <w:tblStyleColBandSize w:val="1"/>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6 Colorful - Accent 2"/>
    <w:basedOn w:val="735"/>
    <w:uiPriority w:val="99"/>
    <w:pPr>
      <w:pBdr/>
      <w:spacing w:after="0" w:line="240" w:lineRule="auto"/>
      <w:ind/>
    </w:pPr>
    <w:tblPr>
      <w:tblStyleRowBandSize w:val="1"/>
      <w:tblStyleColBandSize w:val="1"/>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6 Colorful - Accent 3"/>
    <w:basedOn w:val="735"/>
    <w:uiPriority w:val="99"/>
    <w:pPr>
      <w:pBdr/>
      <w:spacing w:after="0" w:line="240" w:lineRule="auto"/>
      <w:ind/>
    </w:pPr>
    <w:tblPr>
      <w:tblStyleRowBandSize w:val="1"/>
      <w:tblStyleColBandSize w:val="1"/>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6 Colorful - Accent 4"/>
    <w:basedOn w:val="735"/>
    <w:uiPriority w:val="99"/>
    <w:pPr>
      <w:pBdr/>
      <w:spacing w:after="0" w:line="240" w:lineRule="auto"/>
      <w:ind/>
    </w:pPr>
    <w:tblPr>
      <w:tblStyleRowBandSize w:val="1"/>
      <w:tblStyleColBandSize w:val="1"/>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6 Colorful - Accent 5"/>
    <w:basedOn w:val="735"/>
    <w:uiPriority w:val="99"/>
    <w:pPr>
      <w:pBdr/>
      <w:spacing w:after="0" w:line="240" w:lineRule="auto"/>
      <w:ind/>
    </w:pPr>
    <w:tblPr>
      <w:tblStyleRowBandSize w:val="1"/>
      <w:tblStyleColBandSize w:val="1"/>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6 Colorful - Accent 6"/>
    <w:basedOn w:val="735"/>
    <w:uiPriority w:val="99"/>
    <w:pPr>
      <w:pBdr/>
      <w:spacing w:after="0" w:line="240" w:lineRule="auto"/>
      <w:ind/>
    </w:pPr>
    <w:tblPr>
      <w:tblStyleRowBandSize w:val="1"/>
      <w:tblStyleColBandSize w:val="1"/>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7 Colorful"/>
    <w:basedOn w:val="735"/>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7 Colorful - Accent 1"/>
    <w:basedOn w:val="735"/>
    <w:uiPriority w:val="99"/>
    <w:pPr>
      <w:pBdr/>
      <w:spacing w:after="0" w:line="240" w:lineRule="auto"/>
      <w:ind/>
    </w:pPr>
    <w:tblPr>
      <w:tblStyleRowBandSize w:val="1"/>
      <w:tblStyleColBandSize w:val="1"/>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shd w:val="clear" w:color="d2dfee" w:themeColor="accent1" w:themeTint="40" w:fill="d2dfee" w:themeFill="accent1" w:themeFillTint="40"/>
        <w:tcBorders/>
      </w:tcPr>
    </w:tblStylePr>
    <w:tblStylePr w:type="band1Vert">
      <w:pPr>
        <w:pBdr/>
        <w:spacing/>
        <w:ind/>
      </w:pPr>
      <w:tblPr>
        <w:tblBorders/>
      </w:tblPr>
      <w:tcPr>
        <w:shd w:val="clear" w:color="d2dfee" w:themeColor="accent1" w:themeTint="40" w:fill="d2dfee" w:themeFill="accent1" w:themeFillTint="40"/>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pPr>
        <w:pBdr/>
        <w:spacing/>
        <w:ind/>
      </w:pPr>
      <w:tblPr>
        <w:tblBorders/>
      </w:tbl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pPr>
        <w:pBdr/>
        <w:spacing/>
        <w:ind/>
      </w:pPr>
      <w:tblPr>
        <w:tblBorders/>
      </w:tbl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7 Colorful - Accent 2"/>
    <w:basedOn w:val="735"/>
    <w:uiPriority w:val="99"/>
    <w:pPr>
      <w:pBdr/>
      <w:spacing w:after="0" w:line="240" w:lineRule="auto"/>
      <w:ind/>
    </w:pPr>
    <w:tblPr>
      <w:tblStyleRowBandSize w:val="1"/>
      <w:tblStyleColBandSize w:val="1"/>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shd w:val="clear" w:color="efd2d2" w:themeColor="accent2" w:themeTint="40" w:fill="efd2d2" w:themeFill="accent2" w:themeFillTint="40"/>
        <w:tcBorders/>
      </w:tcPr>
    </w:tblStylePr>
    <w:tblStylePr w:type="band1Vert">
      <w:pPr>
        <w:pBdr/>
        <w:spacing/>
        <w:ind/>
      </w:pPr>
      <w:tblPr>
        <w:tblBorders/>
      </w:tblPr>
      <w:tcPr>
        <w:shd w:val="clear" w:color="efd2d2" w:themeColor="accent2" w:themeTint="40" w:fill="efd2d2" w:themeFill="accent2" w:themeFillTint="40"/>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pPr>
        <w:pBdr/>
        <w:spacing/>
        <w:ind/>
      </w:pPr>
      <w:tblPr>
        <w:tblBorders/>
      </w:tbl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pPr>
        <w:pBdr/>
        <w:spacing/>
        <w:ind/>
      </w:pPr>
      <w:tblPr>
        <w:tblBorders/>
      </w:tbl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7 Colorful - Accent 3"/>
    <w:basedOn w:val="735"/>
    <w:uiPriority w:val="99"/>
    <w:pPr>
      <w:pBdr/>
      <w:spacing w:after="0" w:line="240" w:lineRule="auto"/>
      <w:ind/>
    </w:pPr>
    <w:tblPr>
      <w:tblStyleRowBandSize w:val="1"/>
      <w:tblStyleColBandSize w:val="1"/>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shd w:val="clear" w:color="e5eed5" w:themeColor="accent3" w:themeTint="40" w:fill="e5eed5" w:themeFill="accent3" w:themeFillTint="40"/>
        <w:tcBorders/>
      </w:tcPr>
    </w:tblStylePr>
    <w:tblStylePr w:type="band1Vert">
      <w:pPr>
        <w:pBdr/>
        <w:spacing/>
        <w:ind/>
      </w:pPr>
      <w:tblPr>
        <w:tblBorders/>
      </w:tblPr>
      <w:tcPr>
        <w:shd w:val="clear" w:color="e5eed5" w:themeColor="accent3" w:themeTint="40" w:fill="e5eed5" w:themeFill="accent3" w:themeFillTint="40"/>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pPr>
        <w:pBdr/>
        <w:spacing/>
        <w:ind/>
      </w:pPr>
      <w:tblPr>
        <w:tblBorders/>
      </w:tbl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pPr>
        <w:pBdr/>
        <w:spacing/>
        <w:ind/>
      </w:pPr>
      <w:tblPr>
        <w:tblBorders/>
      </w:tbl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7 Colorful - Accent 4"/>
    <w:basedOn w:val="735"/>
    <w:uiPriority w:val="99"/>
    <w:pPr>
      <w:pBdr/>
      <w:spacing w:after="0" w:line="240" w:lineRule="auto"/>
      <w:ind/>
    </w:pPr>
    <w:tblPr>
      <w:tblStyleRowBandSize w:val="1"/>
      <w:tblStyleColBandSize w:val="1"/>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shd w:val="clear" w:color="dfd8e7" w:themeColor="accent4" w:themeTint="40" w:fill="dfd8e7" w:themeFill="accent4" w:themeFillTint="40"/>
        <w:tcBorders/>
      </w:tcPr>
    </w:tblStylePr>
    <w:tblStylePr w:type="band1Vert">
      <w:pPr>
        <w:pBdr/>
        <w:spacing/>
        <w:ind/>
      </w:pPr>
      <w:tblPr>
        <w:tblBorders/>
      </w:tblPr>
      <w:tcPr>
        <w:shd w:val="clear" w:color="dfd8e7" w:themeColor="accent4" w:themeTint="40" w:fill="dfd8e7" w:themeFill="accent4" w:themeFillTint="40"/>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pPr>
        <w:pBdr/>
        <w:spacing/>
        <w:ind/>
      </w:pPr>
      <w:tblPr>
        <w:tblBorders/>
      </w:tbl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pPr>
        <w:pBdr/>
        <w:spacing/>
        <w:ind/>
      </w:pPr>
      <w:tblPr>
        <w:tblBorders/>
      </w:tbl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7 Colorful - Accent 5"/>
    <w:basedOn w:val="735"/>
    <w:uiPriority w:val="99"/>
    <w:pPr>
      <w:pBdr/>
      <w:spacing w:after="0" w:line="240" w:lineRule="auto"/>
      <w:ind/>
    </w:pPr>
    <w:tblPr>
      <w:tblStyleRowBandSize w:val="1"/>
      <w:tblStyleColBandSize w:val="1"/>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shd w:val="clear" w:color="d1eaf0" w:themeColor="accent5" w:themeTint="40" w:fill="d1eaf0" w:themeFill="accent5" w:themeFillTint="40"/>
        <w:tcBorders/>
      </w:tcPr>
    </w:tblStylePr>
    <w:tblStylePr w:type="band1Vert">
      <w:pPr>
        <w:pBdr/>
        <w:spacing/>
        <w:ind/>
      </w:pPr>
      <w:tblPr>
        <w:tblBorders/>
      </w:tblPr>
      <w:tcPr>
        <w:shd w:val="clear" w:color="d1eaf0" w:themeColor="accent5" w:themeTint="40" w:fill="d1eaf0" w:themeFill="accent5" w:themeFillTint="4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pPr>
        <w:pBdr/>
        <w:spacing/>
        <w:ind/>
      </w:pPr>
      <w:tblPr>
        <w:tblBorders/>
      </w:tbl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pPr>
        <w:pBdr/>
        <w:spacing/>
        <w:ind/>
      </w:pPr>
      <w:tblPr>
        <w:tblBorders/>
      </w:tbl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7 Colorful - Accent 6"/>
    <w:basedOn w:val="735"/>
    <w:uiPriority w:val="99"/>
    <w:pPr>
      <w:pBdr/>
      <w:spacing w:after="0" w:line="240" w:lineRule="auto"/>
      <w:ind/>
    </w:pPr>
    <w:tblPr>
      <w:tblStyleRowBandSize w:val="1"/>
      <w:tblStyleColBandSize w:val="1"/>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shd w:val="clear" w:color="fde4d0" w:themeColor="accent6" w:themeTint="40" w:fill="fde4d0" w:themeFill="accent6" w:themeFillTint="40"/>
        <w:tcBorders/>
      </w:tcPr>
    </w:tblStylePr>
    <w:tblStylePr w:type="band1Vert">
      <w:pPr>
        <w:pBdr/>
        <w:spacing/>
        <w:ind/>
      </w:pPr>
      <w:tblPr>
        <w:tblBorders/>
      </w:tblPr>
      <w:tcPr>
        <w:shd w:val="clear" w:color="fde4d0" w:themeColor="accent6" w:themeTint="40" w:fill="fde4d0" w:themeFill="accent6" w:themeFillTint="4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pPr>
        <w:pBdr/>
        <w:spacing/>
        <w:ind/>
      </w:pPr>
      <w:tblPr>
        <w:tblBorders/>
      </w:tbl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pPr>
        <w:pBdr/>
        <w:spacing/>
        <w:ind/>
      </w:pPr>
      <w:tblPr>
        <w:tblBorders/>
      </w:tbl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ned - Accent"/>
    <w:basedOn w:val="735"/>
    <w:uiPriority w:val="99"/>
    <w:pPr>
      <w:pBdr/>
      <w:spacing w:after="0" w:line="240" w:lineRule="auto"/>
      <w:ind/>
    </w:pPr>
    <w:rPr>
      <w:color w:val="404040"/>
      <w:sz w:val="20"/>
      <w:szCs w:val="20"/>
      <w:lang w:val="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ned - Accent 1"/>
    <w:basedOn w:val="735"/>
    <w:uiPriority w:val="99"/>
    <w:pPr>
      <w:pBdr/>
      <w:spacing w:after="0" w:line="240" w:lineRule="auto"/>
      <w:ind/>
    </w:pPr>
    <w:rPr>
      <w:color w:val="404040"/>
      <w:sz w:val="20"/>
      <w:szCs w:val="20"/>
      <w:lang w:val="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ned - Accent 2"/>
    <w:basedOn w:val="735"/>
    <w:uiPriority w:val="99"/>
    <w:pPr>
      <w:pBdr/>
      <w:spacing w:after="0" w:line="240" w:lineRule="auto"/>
      <w:ind/>
    </w:pPr>
    <w:rPr>
      <w:color w:val="404040"/>
      <w:sz w:val="20"/>
      <w:szCs w:val="20"/>
      <w:lang w:val="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ned - Accent 3"/>
    <w:basedOn w:val="735"/>
    <w:uiPriority w:val="99"/>
    <w:pPr>
      <w:pBdr/>
      <w:spacing w:after="0" w:line="240" w:lineRule="auto"/>
      <w:ind/>
    </w:pPr>
    <w:rPr>
      <w:color w:val="404040"/>
      <w:sz w:val="20"/>
      <w:szCs w:val="20"/>
      <w:lang w:val="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ned - Accent 4"/>
    <w:basedOn w:val="735"/>
    <w:uiPriority w:val="99"/>
    <w:pPr>
      <w:pBdr/>
      <w:spacing w:after="0" w:line="240" w:lineRule="auto"/>
      <w:ind/>
    </w:pPr>
    <w:rPr>
      <w:color w:val="404040"/>
      <w:sz w:val="20"/>
      <w:szCs w:val="20"/>
      <w:lang w:val="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ned - Accent 5"/>
    <w:basedOn w:val="735"/>
    <w:uiPriority w:val="99"/>
    <w:pPr>
      <w:pBdr/>
      <w:spacing w:after="0" w:line="240" w:lineRule="auto"/>
      <w:ind/>
    </w:pPr>
    <w:rPr>
      <w:color w:val="404040"/>
      <w:sz w:val="20"/>
      <w:szCs w:val="20"/>
      <w:lang w:val="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ned - Accent 6"/>
    <w:basedOn w:val="735"/>
    <w:uiPriority w:val="99"/>
    <w:pPr>
      <w:pBdr/>
      <w:spacing w:after="0" w:line="240" w:lineRule="auto"/>
      <w:ind/>
    </w:pPr>
    <w:rPr>
      <w:color w:val="404040"/>
      <w:sz w:val="20"/>
      <w:szCs w:val="20"/>
      <w:lang w:val="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amp; Lined - Accent"/>
    <w:basedOn w:val="735"/>
    <w:uiPriority w:val="99"/>
    <w:pPr>
      <w:pBdr/>
      <w:spacing w:after="0" w:line="240" w:lineRule="auto"/>
      <w:ind/>
    </w:pPr>
    <w:rPr>
      <w:color w:val="404040"/>
      <w:sz w:val="20"/>
      <w:szCs w:val="20"/>
      <w:lang w:val="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amp; Lined - Accent 1"/>
    <w:basedOn w:val="735"/>
    <w:uiPriority w:val="99"/>
    <w:pPr>
      <w:pBdr/>
      <w:spacing w:after="0" w:line="240" w:lineRule="auto"/>
      <w:ind/>
    </w:pPr>
    <w:rPr>
      <w:color w:val="404040"/>
      <w:sz w:val="20"/>
      <w:szCs w:val="20"/>
      <w:lang w:val="uk-UA"/>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c7d7ea"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fir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Col">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lastRow">
      <w:rPr>
        <w:rFonts w:ascii="Arial" w:hAnsi="Arial"/>
        <w:color w:val="f2f2f2"/>
        <w:sz w:val="22"/>
      </w:rPr>
      <w:pPr>
        <w:pBdr/>
        <w:spacing/>
        <w:ind/>
      </w:pPr>
      <w:tblPr>
        <w:tblBorders/>
      </w:tblPr>
      <w:tcPr>
        <w:shd w:val="clear" w:color="5d8ac2" w:themeColor="accent1" w:themeTint="EA"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amp; Lined - Accent 2"/>
    <w:basedOn w:val="735"/>
    <w:uiPriority w:val="99"/>
    <w:pPr>
      <w:pBdr/>
      <w:spacing w:after="0" w:line="240" w:lineRule="auto"/>
      <w:ind/>
    </w:pPr>
    <w:rPr>
      <w:color w:val="404040"/>
      <w:sz w:val="20"/>
      <w:szCs w:val="20"/>
      <w:lang w:val="uk-UA"/>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band2Vert">
      <w:rPr>
        <w:rFonts w:ascii="Arial" w:hAnsi="Arial"/>
        <w:color w:val="404040"/>
        <w:sz w:val="22"/>
      </w:rPr>
      <w:pPr>
        <w:pBdr/>
        <w:spacing/>
        <w:ind/>
      </w:pPr>
      <w:tblPr>
        <w:tblBorders/>
      </w:tblPr>
      <w:tcPr>
        <w:shd w:val="clear" w:color="f2dcdc" w:themeColor="accent2" w:themeTint="32" w:fill="f2dcdc" w:themeFill="accent2" w:themeFillTint="32"/>
        <w:tcBorders/>
      </w:tcPr>
    </w:tblStylePr>
    <w:tblStylePr w:type="fir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fir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Col">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lastRow">
      <w:rPr>
        <w:rFonts w:ascii="Arial" w:hAnsi="Arial"/>
        <w:color w:val="f2f2f2"/>
        <w:sz w:val="22"/>
      </w:rPr>
      <w:pPr>
        <w:pBdr/>
        <w:spacing/>
        <w:ind/>
      </w:pPr>
      <w:tblPr>
        <w:tblBorders/>
      </w:tblPr>
      <w:tcPr>
        <w:shd w:val="clear" w:color="d99695" w:themeColor="accent2" w:themeTint="97"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amp; Lined - Accent 3"/>
    <w:basedOn w:val="735"/>
    <w:uiPriority w:val="99"/>
    <w:pPr>
      <w:pBdr/>
      <w:spacing w:after="0" w:line="240" w:lineRule="auto"/>
      <w:ind/>
    </w:pPr>
    <w:rPr>
      <w:color w:val="404040"/>
      <w:sz w:val="20"/>
      <w:szCs w:val="20"/>
      <w:lang w:val="uk-UA"/>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band2Vert">
      <w:rPr>
        <w:rFonts w:ascii="Arial" w:hAnsi="Arial"/>
        <w:color w:val="404040"/>
        <w:sz w:val="22"/>
      </w:rPr>
      <w:pPr>
        <w:pBdr/>
        <w:spacing/>
        <w:ind/>
      </w:pPr>
      <w:tblPr>
        <w:tblBorders/>
      </w:tblPr>
      <w:tcPr>
        <w:shd w:val="clear" w:color="eaf1dc" w:themeColor="accent3" w:themeTint="34" w:fill="eaf1dc" w:themeFill="accent3" w:themeFillTint="34"/>
        <w:tcBorders/>
      </w:tcPr>
    </w:tblStylePr>
    <w:tblStylePr w:type="fir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fir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Col">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lastRow">
      <w:rPr>
        <w:rFonts w:ascii="Arial" w:hAnsi="Arial"/>
        <w:color w:val="f2f2f2"/>
        <w:sz w:val="22"/>
      </w:rPr>
      <w:pPr>
        <w:pBdr/>
        <w:spacing/>
        <w:ind/>
      </w:pPr>
      <w:tblPr>
        <w:tblBorders/>
      </w:tblPr>
      <w:tcPr>
        <w:shd w:val="clear" w:color="9abb59" w:themeColor="accent3" w:themeTint="FE"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amp; Lined - Accent 4"/>
    <w:basedOn w:val="735"/>
    <w:uiPriority w:val="99"/>
    <w:pPr>
      <w:pBdr/>
      <w:spacing w:after="0" w:line="240" w:lineRule="auto"/>
      <w:ind/>
    </w:pPr>
    <w:rPr>
      <w:color w:val="404040"/>
      <w:sz w:val="20"/>
      <w:szCs w:val="20"/>
      <w:lang w:val="uk-UA"/>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e5dfec"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b2a1c6"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amp; Lined - Accent 5"/>
    <w:basedOn w:val="735"/>
    <w:uiPriority w:val="99"/>
    <w:pPr>
      <w:pBdr/>
      <w:spacing w:after="0" w:line="240" w:lineRule="auto"/>
      <w:ind/>
    </w:pPr>
    <w:rPr>
      <w:color w:val="404040"/>
      <w:sz w:val="20"/>
      <w:szCs w:val="20"/>
      <w:lang w:val="uk-UA"/>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daeef3"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4bacc6" w:themeColor="accent5" w:fill="4bacc6" w:themeFill="accent5"/>
        <w:tcBorders/>
      </w:tcPr>
    </w:tblStylePr>
    <w:tblStylePr w:type="firstRow">
      <w:rPr>
        <w:rFonts w:ascii="Arial" w:hAnsi="Arial"/>
        <w:color w:val="f2f2f2"/>
        <w:sz w:val="22"/>
      </w:rPr>
      <w:pPr>
        <w:pBdr/>
        <w:spacing/>
        <w:ind/>
      </w:pPr>
      <w:tblPr>
        <w:tblBorders/>
      </w:tblPr>
      <w:tcPr>
        <w:shd w:val="clear" w:color="4bacc6" w:themeColor="accent5" w:fill="4bacc6" w:themeFill="accent5"/>
        <w:tcBorders/>
      </w:tcPr>
    </w:tblStylePr>
    <w:tblStylePr w:type="lastCol">
      <w:rPr>
        <w:rFonts w:ascii="Arial" w:hAnsi="Arial"/>
        <w:color w:val="f2f2f2"/>
        <w:sz w:val="22"/>
      </w:rPr>
      <w:pPr>
        <w:pBdr/>
        <w:spacing/>
        <w:ind/>
      </w:pPr>
      <w:tblPr>
        <w:tblBorders/>
      </w:tblPr>
      <w:tcPr>
        <w:shd w:val="clear" w:color="4bacc6" w:themeColor="accent5" w:fill="4bacc6" w:themeFill="accent5"/>
        <w:tcBorders/>
      </w:tcPr>
    </w:tblStylePr>
    <w:tblStylePr w:type="lastRow">
      <w:rPr>
        <w:rFonts w:ascii="Arial" w:hAnsi="Arial"/>
        <w:color w:val="f2f2f2"/>
        <w:sz w:val="22"/>
      </w:rPr>
      <w:pPr>
        <w:pBdr/>
        <w:spacing/>
        <w:ind/>
      </w:pPr>
      <w:tblPr>
        <w:tblBorders/>
      </w:tblPr>
      <w:tcPr>
        <w:shd w:val="clear" w:color="4bacc6"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amp; Lined - Accent 6"/>
    <w:basedOn w:val="735"/>
    <w:uiPriority w:val="99"/>
    <w:pPr>
      <w:pBdr/>
      <w:spacing w:after="0" w:line="240" w:lineRule="auto"/>
      <w:ind/>
    </w:pPr>
    <w:rPr>
      <w:color w:val="404040"/>
      <w:sz w:val="20"/>
      <w:szCs w:val="20"/>
      <w:lang w:val="uk-UA"/>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de9d8"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79646" w:themeColor="accent6" w:fill="f79646" w:themeFill="accent6"/>
        <w:tcBorders/>
      </w:tcPr>
    </w:tblStylePr>
    <w:tblStylePr w:type="firstRow">
      <w:rPr>
        <w:rFonts w:ascii="Arial" w:hAnsi="Arial"/>
        <w:color w:val="f2f2f2"/>
        <w:sz w:val="22"/>
      </w:rPr>
      <w:pPr>
        <w:pBdr/>
        <w:spacing/>
        <w:ind/>
      </w:pPr>
      <w:tblPr>
        <w:tblBorders/>
      </w:tblPr>
      <w:tcPr>
        <w:shd w:val="clear" w:color="f79646" w:themeColor="accent6" w:fill="f79646" w:themeFill="accent6"/>
        <w:tcBorders/>
      </w:tcPr>
    </w:tblStylePr>
    <w:tblStylePr w:type="lastCol">
      <w:rPr>
        <w:rFonts w:ascii="Arial" w:hAnsi="Arial"/>
        <w:color w:val="f2f2f2"/>
        <w:sz w:val="22"/>
      </w:rPr>
      <w:pPr>
        <w:pBdr/>
        <w:spacing/>
        <w:ind/>
      </w:pPr>
      <w:tblPr>
        <w:tblBorders/>
      </w:tblPr>
      <w:tcPr>
        <w:shd w:val="clear" w:color="f79646" w:themeColor="accent6" w:fill="f79646" w:themeFill="accent6"/>
        <w:tcBorders/>
      </w:tcPr>
    </w:tblStylePr>
    <w:tblStylePr w:type="lastRow">
      <w:rPr>
        <w:rFonts w:ascii="Arial" w:hAnsi="Arial"/>
        <w:color w:val="f2f2f2"/>
        <w:sz w:val="22"/>
      </w:rPr>
      <w:pPr>
        <w:pBdr/>
        <w:spacing/>
        <w:ind/>
      </w:pPr>
      <w:tblPr>
        <w:tblBorders/>
      </w:tblPr>
      <w:tcPr>
        <w:shd w:val="clear" w:color="f79646"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Bordered"/>
    <w:basedOn w:val="735"/>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Bordered - Accent 1"/>
    <w:basedOn w:val="735"/>
    <w:uiPriority w:val="99"/>
    <w:pPr>
      <w:pBdr/>
      <w:spacing w:after="0" w:line="240" w:lineRule="auto"/>
      <w:ind/>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Bordered - Accent 2"/>
    <w:basedOn w:val="735"/>
    <w:uiPriority w:val="99"/>
    <w:pPr>
      <w:pBdr/>
      <w:spacing w:after="0" w:line="240" w:lineRule="auto"/>
      <w:ind/>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Bordered - Accent 3"/>
    <w:basedOn w:val="735"/>
    <w:uiPriority w:val="99"/>
    <w:pPr>
      <w:pBdr/>
      <w:spacing w:after="0" w:line="240" w:lineRule="auto"/>
      <w:ind/>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Bordered - Accent 4"/>
    <w:basedOn w:val="735"/>
    <w:uiPriority w:val="99"/>
    <w:pPr>
      <w:pBdr/>
      <w:spacing w:after="0" w:line="240" w:lineRule="auto"/>
      <w:ind/>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Bordered - Accent 5"/>
    <w:basedOn w:val="735"/>
    <w:uiPriority w:val="99"/>
    <w:pPr>
      <w:pBdr/>
      <w:spacing w:after="0" w:line="240" w:lineRule="auto"/>
      <w:ind/>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Bordered - Accent 6"/>
    <w:basedOn w:val="735"/>
    <w:uiPriority w:val="99"/>
    <w:pPr>
      <w:pBdr/>
      <w:spacing w:after="0" w:line="240" w:lineRule="auto"/>
      <w:ind/>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7" w:customStyle="1">
    <w:name w:val="Heading 1 Char"/>
    <w:basedOn w:val="734"/>
    <w:uiPriority w:val="9"/>
    <w:pPr>
      <w:pBdr/>
      <w:spacing/>
      <w:ind/>
    </w:pPr>
    <w:rPr>
      <w:rFonts w:ascii="Arial" w:hAnsi="Arial" w:eastAsia="Arial" w:cs="Arial"/>
      <w:color w:val="365f91" w:themeColor="accent1" w:themeShade="BF"/>
      <w:sz w:val="40"/>
      <w:szCs w:val="40"/>
    </w:rPr>
  </w:style>
  <w:style w:type="character" w:styleId="868" w:customStyle="1">
    <w:name w:val="Heading 2 Char"/>
    <w:basedOn w:val="734"/>
    <w:uiPriority w:val="9"/>
    <w:pPr>
      <w:pBdr/>
      <w:spacing/>
      <w:ind/>
    </w:pPr>
    <w:rPr>
      <w:rFonts w:ascii="Arial" w:hAnsi="Arial" w:eastAsia="Arial" w:cs="Arial"/>
      <w:color w:val="365f91" w:themeColor="accent1" w:themeShade="BF"/>
      <w:sz w:val="32"/>
      <w:szCs w:val="32"/>
    </w:rPr>
  </w:style>
  <w:style w:type="character" w:styleId="869" w:customStyle="1">
    <w:name w:val="Heading 3 Char"/>
    <w:basedOn w:val="734"/>
    <w:uiPriority w:val="9"/>
    <w:pPr>
      <w:pBdr/>
      <w:spacing/>
      <w:ind/>
    </w:pPr>
    <w:rPr>
      <w:rFonts w:ascii="Arial" w:hAnsi="Arial" w:eastAsia="Arial" w:cs="Arial"/>
      <w:color w:val="365f91" w:themeColor="accent1" w:themeShade="BF"/>
      <w:sz w:val="28"/>
      <w:szCs w:val="28"/>
    </w:rPr>
  </w:style>
  <w:style w:type="character" w:styleId="870" w:customStyle="1">
    <w:name w:val="Heading 4 Char"/>
    <w:basedOn w:val="734"/>
    <w:uiPriority w:val="9"/>
    <w:pPr>
      <w:pBdr/>
      <w:spacing/>
      <w:ind/>
    </w:pPr>
    <w:rPr>
      <w:rFonts w:ascii="Arial" w:hAnsi="Arial" w:eastAsia="Arial" w:cs="Arial"/>
      <w:i/>
      <w:iCs/>
      <w:color w:val="365f91" w:themeColor="accent1" w:themeShade="BF"/>
    </w:rPr>
  </w:style>
  <w:style w:type="character" w:styleId="871" w:customStyle="1">
    <w:name w:val="Heading 5 Char"/>
    <w:basedOn w:val="734"/>
    <w:uiPriority w:val="9"/>
    <w:pPr>
      <w:pBdr/>
      <w:spacing/>
      <w:ind/>
    </w:pPr>
    <w:rPr>
      <w:rFonts w:ascii="Arial" w:hAnsi="Arial" w:eastAsia="Arial" w:cs="Arial"/>
      <w:color w:val="365f91" w:themeColor="accent1" w:themeShade="BF"/>
    </w:rPr>
  </w:style>
  <w:style w:type="character" w:styleId="872" w:customStyle="1">
    <w:name w:val="Heading 6 Char"/>
    <w:basedOn w:val="734"/>
    <w:uiPriority w:val="9"/>
    <w:pPr>
      <w:pBdr/>
      <w:spacing/>
      <w:ind/>
    </w:pPr>
    <w:rPr>
      <w:rFonts w:ascii="Arial" w:hAnsi="Arial" w:eastAsia="Arial" w:cs="Arial"/>
      <w:i/>
      <w:iCs/>
      <w:color w:val="595959" w:themeColor="text1" w:themeTint="A6"/>
    </w:rPr>
  </w:style>
  <w:style w:type="character" w:styleId="873" w:customStyle="1">
    <w:name w:val="Заголовок 7 Знак"/>
    <w:basedOn w:val="734"/>
    <w:link w:val="731"/>
    <w:uiPriority w:val="9"/>
    <w:pPr>
      <w:pBdr/>
      <w:spacing/>
      <w:ind/>
    </w:pPr>
    <w:rPr>
      <w:rFonts w:ascii="Arial" w:hAnsi="Arial" w:eastAsia="Arial" w:cs="Arial"/>
      <w:color w:val="595959" w:themeColor="text1" w:themeTint="A6"/>
    </w:rPr>
  </w:style>
  <w:style w:type="character" w:styleId="874" w:customStyle="1">
    <w:name w:val="Заголовок 8 Знак"/>
    <w:basedOn w:val="734"/>
    <w:link w:val="732"/>
    <w:uiPriority w:val="9"/>
    <w:pPr>
      <w:pBdr/>
      <w:spacing/>
      <w:ind/>
    </w:pPr>
    <w:rPr>
      <w:rFonts w:ascii="Arial" w:hAnsi="Arial" w:eastAsia="Arial" w:cs="Arial"/>
      <w:i/>
      <w:iCs/>
      <w:color w:val="272727" w:themeColor="text1" w:themeTint="D8"/>
    </w:rPr>
  </w:style>
  <w:style w:type="character" w:styleId="875" w:customStyle="1">
    <w:name w:val="Заголовок 9 Знак"/>
    <w:basedOn w:val="734"/>
    <w:link w:val="733"/>
    <w:uiPriority w:val="9"/>
    <w:pPr>
      <w:pBdr/>
      <w:spacing/>
      <w:ind/>
    </w:pPr>
    <w:rPr>
      <w:rFonts w:ascii="Arial" w:hAnsi="Arial" w:eastAsia="Arial" w:cs="Arial"/>
      <w:i/>
      <w:iCs/>
      <w:color w:val="272727" w:themeColor="text1" w:themeTint="D8"/>
    </w:rPr>
  </w:style>
  <w:style w:type="character" w:styleId="876" w:customStyle="1">
    <w:name w:val="Title Char"/>
    <w:basedOn w:val="734"/>
    <w:uiPriority w:val="10"/>
    <w:pPr>
      <w:pBdr/>
      <w:spacing/>
      <w:ind/>
    </w:pPr>
    <w:rPr>
      <w:rFonts w:ascii="Arial" w:hAnsi="Arial" w:eastAsia="Arial" w:cs="Arial"/>
      <w:spacing w:val="-10"/>
      <w:sz w:val="56"/>
      <w:szCs w:val="56"/>
    </w:rPr>
  </w:style>
  <w:style w:type="character" w:styleId="877" w:customStyle="1">
    <w:name w:val="Subtitle Char"/>
    <w:basedOn w:val="734"/>
    <w:uiPriority w:val="11"/>
    <w:pPr>
      <w:pBdr/>
      <w:spacing/>
      <w:ind/>
    </w:pPr>
    <w:rPr>
      <w:color w:val="595959" w:themeColor="text1" w:themeTint="A6"/>
      <w:spacing w:val="15"/>
      <w:sz w:val="28"/>
      <w:szCs w:val="28"/>
    </w:rPr>
  </w:style>
  <w:style w:type="paragraph" w:styleId="878">
    <w:name w:val="Quote"/>
    <w:link w:val="879"/>
    <w:uiPriority w:val="29"/>
    <w:qFormat/>
    <w:pPr>
      <w:pBdr/>
      <w:spacing w:before="160"/>
      <w:ind/>
      <w:jc w:val="center"/>
    </w:pPr>
    <w:rPr>
      <w:i/>
      <w:iCs/>
      <w:color w:val="404040" w:themeColor="text1" w:themeTint="BF"/>
    </w:rPr>
  </w:style>
  <w:style w:type="character" w:styleId="879" w:customStyle="1">
    <w:name w:val="Цитата Знак"/>
    <w:basedOn w:val="734"/>
    <w:link w:val="878"/>
    <w:uiPriority w:val="29"/>
    <w:pPr>
      <w:pBdr/>
      <w:spacing/>
      <w:ind/>
    </w:pPr>
    <w:rPr>
      <w:i/>
      <w:iCs/>
      <w:color w:val="404040" w:themeColor="text1" w:themeTint="BF"/>
    </w:rPr>
  </w:style>
  <w:style w:type="character" w:styleId="880">
    <w:name w:val="Intense Emphasis"/>
    <w:basedOn w:val="734"/>
    <w:uiPriority w:val="21"/>
    <w:qFormat/>
    <w:pPr>
      <w:pBdr/>
      <w:spacing/>
      <w:ind/>
    </w:pPr>
    <w:rPr>
      <w:i/>
      <w:iCs/>
      <w:color w:val="365f91" w:themeColor="accent1" w:themeShade="BF"/>
    </w:rPr>
  </w:style>
  <w:style w:type="paragraph" w:styleId="881">
    <w:name w:val="Intense Quote"/>
    <w:link w:val="882"/>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character" w:styleId="882" w:customStyle="1">
    <w:name w:val="Насичена цитата Знак"/>
    <w:basedOn w:val="734"/>
    <w:link w:val="881"/>
    <w:uiPriority w:val="30"/>
    <w:pPr>
      <w:pBdr/>
      <w:spacing/>
      <w:ind/>
    </w:pPr>
    <w:rPr>
      <w:i/>
      <w:iCs/>
      <w:color w:val="365f91" w:themeColor="accent1" w:themeShade="BF"/>
    </w:rPr>
  </w:style>
  <w:style w:type="character" w:styleId="883">
    <w:name w:val="Intense Reference"/>
    <w:basedOn w:val="734"/>
    <w:uiPriority w:val="32"/>
    <w:qFormat/>
    <w:pPr>
      <w:pBdr/>
      <w:spacing/>
      <w:ind/>
    </w:pPr>
    <w:rPr>
      <w:b/>
      <w:bCs/>
      <w:smallCaps/>
      <w:color w:val="365f91" w:themeColor="accent1" w:themeShade="BF"/>
      <w:spacing w:val="5"/>
    </w:rPr>
  </w:style>
  <w:style w:type="character" w:styleId="884">
    <w:name w:val="Subtle Emphasis"/>
    <w:basedOn w:val="734"/>
    <w:uiPriority w:val="19"/>
    <w:qFormat/>
    <w:pPr>
      <w:pBdr/>
      <w:spacing/>
      <w:ind/>
    </w:pPr>
    <w:rPr>
      <w:i/>
      <w:iCs/>
      <w:color w:val="404040" w:themeColor="text1" w:themeTint="BF"/>
    </w:rPr>
  </w:style>
  <w:style w:type="character" w:styleId="885">
    <w:name w:val="Emphasis"/>
    <w:basedOn w:val="734"/>
    <w:uiPriority w:val="20"/>
    <w:qFormat/>
    <w:pPr>
      <w:pBdr/>
      <w:spacing/>
      <w:ind/>
    </w:pPr>
    <w:rPr>
      <w:i/>
      <w:iCs/>
    </w:rPr>
  </w:style>
  <w:style w:type="character" w:styleId="886">
    <w:name w:val="Subtle Reference"/>
    <w:basedOn w:val="734"/>
    <w:uiPriority w:val="31"/>
    <w:qFormat/>
    <w:pPr>
      <w:pBdr/>
      <w:spacing/>
      <w:ind/>
    </w:pPr>
    <w:rPr>
      <w:smallCaps/>
      <w:color w:val="5a5a5a" w:themeColor="text1" w:themeTint="A5"/>
    </w:rPr>
  </w:style>
  <w:style w:type="character" w:styleId="887">
    <w:name w:val="Book Title"/>
    <w:basedOn w:val="734"/>
    <w:uiPriority w:val="33"/>
    <w:qFormat/>
    <w:pPr>
      <w:pBdr/>
      <w:spacing/>
      <w:ind/>
    </w:pPr>
    <w:rPr>
      <w:b/>
      <w:bCs/>
      <w:i/>
      <w:iCs/>
      <w:spacing w:val="5"/>
    </w:rPr>
  </w:style>
  <w:style w:type="character" w:styleId="888" w:customStyle="1">
    <w:name w:val="Header Char"/>
    <w:basedOn w:val="734"/>
    <w:uiPriority w:val="99"/>
    <w:pPr>
      <w:pBdr/>
      <w:spacing/>
      <w:ind/>
    </w:pPr>
  </w:style>
  <w:style w:type="character" w:styleId="889" w:customStyle="1">
    <w:name w:val="Footer Char"/>
    <w:basedOn w:val="734"/>
    <w:uiPriority w:val="99"/>
    <w:pPr>
      <w:pBdr/>
      <w:spacing/>
      <w:ind/>
    </w:pPr>
  </w:style>
  <w:style w:type="character" w:styleId="890" w:customStyle="1">
    <w:name w:val="Footnote Text Char"/>
    <w:basedOn w:val="734"/>
    <w:uiPriority w:val="99"/>
    <w:semiHidden/>
    <w:pPr>
      <w:pBdr/>
      <w:spacing/>
      <w:ind/>
    </w:pPr>
    <w:rPr>
      <w:sz w:val="20"/>
      <w:szCs w:val="20"/>
    </w:rPr>
  </w:style>
  <w:style w:type="paragraph" w:styleId="891">
    <w:name w:val="endnote text"/>
    <w:link w:val="892"/>
    <w:uiPriority w:val="99"/>
    <w:semiHidden/>
    <w:unhideWhenUsed/>
    <w:pPr>
      <w:pBdr/>
      <w:spacing w:after="0" w:line="240" w:lineRule="auto"/>
      <w:ind/>
    </w:pPr>
    <w:rPr>
      <w:sz w:val="20"/>
      <w:szCs w:val="20"/>
    </w:rPr>
  </w:style>
  <w:style w:type="character" w:styleId="892" w:customStyle="1">
    <w:name w:val="Текст кінцевої виноски Знак"/>
    <w:basedOn w:val="734"/>
    <w:link w:val="891"/>
    <w:uiPriority w:val="99"/>
    <w:semiHidden/>
    <w:pPr>
      <w:pBdr/>
      <w:spacing/>
      <w:ind/>
    </w:pPr>
    <w:rPr>
      <w:sz w:val="20"/>
      <w:szCs w:val="20"/>
    </w:rPr>
  </w:style>
  <w:style w:type="character" w:styleId="893">
    <w:name w:val="endnote reference"/>
    <w:basedOn w:val="734"/>
    <w:uiPriority w:val="99"/>
    <w:semiHidden/>
    <w:unhideWhenUsed/>
    <w:pPr>
      <w:pBdr/>
      <w:spacing/>
      <w:ind/>
    </w:pPr>
    <w:rPr>
      <w:vertAlign w:val="superscript"/>
    </w:rPr>
  </w:style>
  <w:style w:type="character" w:styleId="894" w:customStyle="1">
    <w:name w:val="Заголовок 1 Знак"/>
    <w:basedOn w:val="734"/>
    <w:pPr>
      <w:pBdr/>
      <w:spacing/>
      <w:ind/>
    </w:pPr>
    <w:rPr>
      <w:rFonts w:ascii="Arial" w:hAnsi="Arial" w:eastAsia="Times New Roman" w:cs="Times New Roman"/>
      <w:b/>
      <w:bCs/>
      <w:sz w:val="28"/>
      <w:szCs w:val="32"/>
      <w:lang w:val="uk-UA"/>
    </w:rPr>
  </w:style>
  <w:style w:type="character" w:styleId="895" w:customStyle="1">
    <w:name w:val="Заголовок 2 Знак"/>
    <w:basedOn w:val="734"/>
    <w:uiPriority w:val="99"/>
    <w:pPr>
      <w:pBdr/>
      <w:spacing/>
      <w:ind/>
    </w:pPr>
    <w:rPr>
      <w:rFonts w:ascii="Arial" w:hAnsi="Arial" w:eastAsia="Times New Roman" w:cs="Times New Roman"/>
      <w:b/>
      <w:bCs/>
      <w:sz w:val="24"/>
      <w:szCs w:val="26"/>
      <w:lang w:val="uk-UA"/>
    </w:rPr>
  </w:style>
  <w:style w:type="character" w:styleId="896" w:customStyle="1">
    <w:name w:val="Заголовок 3 Знак"/>
    <w:basedOn w:val="734"/>
    <w:uiPriority w:val="99"/>
    <w:pPr>
      <w:pBdr/>
      <w:spacing/>
      <w:ind/>
    </w:pPr>
    <w:rPr>
      <w:rFonts w:ascii="Arial" w:hAnsi="Arial" w:eastAsia="Times New Roman" w:cs="Times New Roman"/>
      <w:b/>
      <w:bCs/>
      <w:i/>
      <w:sz w:val="20"/>
      <w:szCs w:val="20"/>
      <w:lang w:val="uk-UA"/>
    </w:rPr>
  </w:style>
  <w:style w:type="character" w:styleId="897" w:customStyle="1">
    <w:name w:val="Заголовок 4 Знак"/>
    <w:basedOn w:val="734"/>
    <w:uiPriority w:val="99"/>
    <w:pPr>
      <w:pBdr/>
      <w:spacing/>
      <w:ind/>
    </w:pPr>
    <w:rPr>
      <w:rFonts w:ascii="Arial" w:hAnsi="Arial" w:eastAsia="Times New Roman" w:cs="Times New Roman"/>
      <w:bCs/>
      <w:i/>
      <w:iCs/>
      <w:sz w:val="20"/>
      <w:szCs w:val="20"/>
      <w:u w:val="single"/>
      <w:lang w:val="uk-UA"/>
    </w:rPr>
  </w:style>
  <w:style w:type="character" w:styleId="898" w:customStyle="1">
    <w:name w:val="Заголовок 6 Знак"/>
    <w:basedOn w:val="734"/>
    <w:pPr>
      <w:pBdr/>
      <w:spacing/>
      <w:ind/>
    </w:pPr>
    <w:rPr>
      <w:rFonts w:asciiTheme="majorHAnsi" w:hAnsiTheme="majorHAnsi" w:eastAsiaTheme="majorEastAsia" w:cstheme="majorBidi"/>
      <w:color w:val="243f60" w:themeColor="accent1" w:themeShade="7F"/>
      <w:lang w:val="uk-UA"/>
    </w:rPr>
  </w:style>
  <w:style w:type="paragraph" w:styleId="899" w:customStyle="1">
    <w:name w:val="Table Title"/>
    <w:uiPriority w:val="99"/>
    <w:pPr>
      <w:keepNext w:val="true"/>
      <w:keepLines w:val="true"/>
      <w:numPr>
        <w:numId w:val="3"/>
      </w:numPr>
      <w:pBdr/>
      <w:tabs>
        <w:tab w:val="left" w:leader="none" w:pos="1134"/>
        <w:tab w:val="left" w:leader="none" w:pos="1701"/>
      </w:tabs>
      <w:spacing w:before="120"/>
      <w:ind/>
      <w:jc w:val="center"/>
    </w:pPr>
    <w:rPr>
      <w:rFonts w:eastAsia="Times New Roman"/>
      <w:sz w:val="24"/>
      <w:szCs w:val="24"/>
    </w:rPr>
  </w:style>
  <w:style w:type="paragraph" w:styleId="900">
    <w:name w:val="Balloon Text"/>
    <w:link w:val="901"/>
    <w:uiPriority w:val="99"/>
    <w:semiHidden/>
    <w:pPr>
      <w:pBdr/>
      <w:spacing w:after="0" w:line="240" w:lineRule="auto"/>
      <w:ind/>
    </w:pPr>
    <w:rPr>
      <w:rFonts w:ascii="Tahoma" w:hAnsi="Tahoma" w:cs="Tahoma"/>
      <w:sz w:val="16"/>
      <w:szCs w:val="16"/>
    </w:rPr>
  </w:style>
  <w:style w:type="character" w:styleId="901" w:customStyle="1">
    <w:name w:val="Текст у виносці Знак"/>
    <w:basedOn w:val="734"/>
    <w:link w:val="900"/>
    <w:uiPriority w:val="99"/>
    <w:semiHidden/>
    <w:pPr>
      <w:pBdr/>
      <w:spacing/>
      <w:ind/>
    </w:pPr>
    <w:rPr>
      <w:rFonts w:ascii="Tahoma" w:hAnsi="Tahoma" w:eastAsia="Calibri" w:cs="Tahoma"/>
      <w:sz w:val="16"/>
      <w:szCs w:val="16"/>
      <w:lang w:val="uk-UA"/>
    </w:rPr>
  </w:style>
  <w:style w:type="paragraph" w:styleId="902">
    <w:name w:val="Header"/>
    <w:link w:val="903"/>
    <w:uiPriority w:val="99"/>
    <w:pPr>
      <w:pBdr/>
      <w:tabs>
        <w:tab w:val="center" w:leader="none" w:pos="4677"/>
        <w:tab w:val="right" w:leader="none" w:pos="9355"/>
      </w:tabs>
      <w:spacing w:after="0" w:line="240" w:lineRule="auto"/>
      <w:ind/>
    </w:pPr>
  </w:style>
  <w:style w:type="character" w:styleId="903" w:customStyle="1">
    <w:name w:val="Верхній колонтитул Знак"/>
    <w:basedOn w:val="734"/>
    <w:link w:val="902"/>
    <w:uiPriority w:val="99"/>
    <w:pPr>
      <w:pBdr/>
      <w:spacing/>
      <w:ind/>
    </w:pPr>
    <w:rPr>
      <w:rFonts w:ascii="Calibri" w:hAnsi="Calibri" w:eastAsia="Calibri" w:cs="Times New Roman"/>
      <w:lang w:val="uk-UA"/>
    </w:rPr>
  </w:style>
  <w:style w:type="paragraph" w:styleId="904">
    <w:name w:val="Footer"/>
    <w:link w:val="905"/>
    <w:uiPriority w:val="99"/>
    <w:pPr>
      <w:pBdr/>
      <w:tabs>
        <w:tab w:val="center" w:leader="none" w:pos="4677"/>
        <w:tab w:val="right" w:leader="none" w:pos="9355"/>
      </w:tabs>
      <w:spacing w:after="0" w:line="240" w:lineRule="auto"/>
      <w:ind/>
    </w:pPr>
  </w:style>
  <w:style w:type="character" w:styleId="905" w:customStyle="1">
    <w:name w:val="Нижній колонтитул Знак"/>
    <w:basedOn w:val="734"/>
    <w:link w:val="904"/>
    <w:uiPriority w:val="99"/>
    <w:pPr>
      <w:pBdr/>
      <w:spacing/>
      <w:ind/>
    </w:pPr>
    <w:rPr>
      <w:rFonts w:ascii="Calibri" w:hAnsi="Calibri" w:eastAsia="Calibri" w:cs="Times New Roman"/>
      <w:lang w:val="uk-UA"/>
    </w:rPr>
  </w:style>
  <w:style w:type="character" w:styleId="906" w:customStyle="1">
    <w:name w:val="Підзаголовок Знак"/>
    <w:basedOn w:val="734"/>
    <w:uiPriority w:val="99"/>
    <w:pPr>
      <w:pBdr/>
      <w:spacing/>
      <w:ind/>
    </w:pPr>
    <w:rPr>
      <w:rFonts w:ascii="Arial" w:hAnsi="Arial" w:eastAsia="Times New Roman" w:cs="Times New Roman"/>
      <w:b/>
      <w:i/>
      <w:sz w:val="20"/>
      <w:szCs w:val="20"/>
      <w:lang w:val="uk-UA"/>
    </w:rPr>
  </w:style>
  <w:style w:type="paragraph" w:styleId="907">
    <w:name w:val="No Spacing"/>
    <w:link w:val="948"/>
    <w:uiPriority w:val="99"/>
    <w:qFormat/>
    <w:pPr>
      <w:pBdr/>
      <w:spacing w:after="0" w:line="240" w:lineRule="auto"/>
      <w:ind/>
    </w:pPr>
    <w:rPr>
      <w:rFonts w:ascii="Calibri" w:hAnsi="Calibri" w:eastAsia="Calibri" w:cs="Times New Roman"/>
      <w:lang w:val="uk-UA"/>
    </w:rPr>
  </w:style>
  <w:style w:type="table" w:styleId="908">
    <w:name w:val="Table Grid"/>
    <w:basedOn w:val="735"/>
    <w:uiPriority w:val="39"/>
    <w:pPr>
      <w:pBdr/>
      <w:spacing w:after="0" w:line="240" w:lineRule="auto"/>
      <w:ind/>
    </w:pPr>
    <w:rPr>
      <w:rFonts w:ascii="Calibri" w:hAnsi="Calibri" w:eastAsia="Calibri" w:cs="Times New Roman"/>
      <w:sz w:val="20"/>
      <w:szCs w:val="20"/>
      <w:lang w:val="uk-UA"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9">
    <w:name w:val="List Paragraph"/>
    <w:link w:val="946"/>
    <w:uiPriority w:val="34"/>
    <w:qFormat/>
    <w:pPr>
      <w:pBdr/>
      <w:spacing w:after="0" w:line="240" w:lineRule="auto"/>
      <w:ind w:left="720"/>
      <w:contextualSpacing w:val="true"/>
    </w:pPr>
    <w:rPr>
      <w:sz w:val="20"/>
      <w:szCs w:val="20"/>
      <w:lang w:val="en-US" w:eastAsia="ja-JP"/>
    </w:rPr>
  </w:style>
  <w:style w:type="paragraph" w:styleId="910">
    <w:name w:val="toc 1"/>
    <w:uiPriority w:val="39"/>
    <w:pPr>
      <w:keepNext w:val="true"/>
      <w:pBdr/>
      <w:tabs>
        <w:tab w:val="left" w:leader="none" w:pos="14601"/>
      </w:tabs>
      <w:spacing w:after="120" w:before="120" w:line="240" w:lineRule="auto"/>
      <w:ind w:hanging="397" w:left="397"/>
    </w:pPr>
    <w:rPr>
      <w:rFonts w:eastAsia="Calibri"/>
      <w:b/>
      <w:bCs/>
      <w:caps/>
      <w:sz w:val="20"/>
      <w:szCs w:val="20"/>
      <w:lang w:val="en-US"/>
    </w:rPr>
  </w:style>
  <w:style w:type="paragraph" w:styleId="911">
    <w:name w:val="toc 2"/>
    <w:uiPriority w:val="39"/>
    <w:qFormat/>
    <w:pPr>
      <w:pBdr/>
      <w:tabs>
        <w:tab w:val="left" w:leader="none" w:pos="426"/>
        <w:tab w:val="left" w:leader="none" w:pos="851"/>
        <w:tab w:val="right" w:leader="dot" w:pos="9356"/>
      </w:tabs>
      <w:spacing w:after="0" w:line="240" w:lineRule="auto"/>
      <w:ind/>
    </w:pPr>
    <w:rPr>
      <w:rFonts w:ascii="Times New Roman" w:hAnsi="Times New Roman" w:eastAsia="Calibri"/>
      <w:smallCaps/>
      <w:sz w:val="20"/>
      <w:szCs w:val="20"/>
      <w:lang w:val="en-US"/>
    </w:rPr>
  </w:style>
  <w:style w:type="paragraph" w:styleId="912">
    <w:name w:val="toc 3"/>
    <w:uiPriority w:val="39"/>
    <w:pPr>
      <w:pBdr/>
      <w:tabs>
        <w:tab w:val="left" w:leader="none" w:pos="1560"/>
        <w:tab w:val="right" w:leader="dot" w:pos="9061"/>
      </w:tabs>
      <w:spacing w:after="0" w:line="240" w:lineRule="auto"/>
      <w:ind w:hanging="709" w:left="1560"/>
    </w:pPr>
    <w:rPr>
      <w:rFonts w:cs="Calibri"/>
      <w:i/>
      <w:iCs/>
      <w:sz w:val="20"/>
      <w:szCs w:val="20"/>
      <w:lang w:val="en-US"/>
    </w:rPr>
  </w:style>
  <w:style w:type="paragraph" w:styleId="913">
    <w:name w:val="toc 4"/>
    <w:uiPriority w:val="99"/>
    <w:pPr>
      <w:pBdr/>
      <w:spacing w:after="0" w:line="240" w:lineRule="auto"/>
      <w:ind w:left="660"/>
    </w:pPr>
    <w:rPr>
      <w:rFonts w:cs="Calibri"/>
      <w:sz w:val="18"/>
      <w:szCs w:val="18"/>
      <w:lang w:val="en-US"/>
    </w:rPr>
  </w:style>
  <w:style w:type="paragraph" w:styleId="914">
    <w:name w:val="toc 5"/>
    <w:uiPriority w:val="99"/>
    <w:pPr>
      <w:pBdr/>
      <w:spacing w:after="0" w:line="240" w:lineRule="auto"/>
      <w:ind w:left="880"/>
    </w:pPr>
    <w:rPr>
      <w:rFonts w:cs="Calibri"/>
      <w:sz w:val="18"/>
      <w:szCs w:val="18"/>
      <w:lang w:val="en-US"/>
    </w:rPr>
  </w:style>
  <w:style w:type="paragraph" w:styleId="915">
    <w:name w:val="toc 6"/>
    <w:uiPriority w:val="99"/>
    <w:pPr>
      <w:pBdr/>
      <w:spacing w:after="0" w:line="240" w:lineRule="auto"/>
      <w:ind w:left="1100"/>
    </w:pPr>
    <w:rPr>
      <w:rFonts w:cs="Calibri"/>
      <w:sz w:val="18"/>
      <w:szCs w:val="18"/>
      <w:lang w:val="en-US"/>
    </w:rPr>
  </w:style>
  <w:style w:type="paragraph" w:styleId="916">
    <w:name w:val="toc 7"/>
    <w:uiPriority w:val="99"/>
    <w:pPr>
      <w:pBdr/>
      <w:spacing w:after="0" w:line="240" w:lineRule="auto"/>
      <w:ind w:left="1320"/>
    </w:pPr>
    <w:rPr>
      <w:rFonts w:cs="Calibri"/>
      <w:sz w:val="18"/>
      <w:szCs w:val="18"/>
      <w:lang w:val="en-US"/>
    </w:rPr>
  </w:style>
  <w:style w:type="paragraph" w:styleId="917">
    <w:name w:val="toc 8"/>
    <w:uiPriority w:val="99"/>
    <w:pPr>
      <w:pBdr/>
      <w:spacing w:after="0" w:line="240" w:lineRule="auto"/>
      <w:ind w:left="1540"/>
    </w:pPr>
    <w:rPr>
      <w:rFonts w:cs="Calibri"/>
      <w:sz w:val="18"/>
      <w:szCs w:val="18"/>
      <w:lang w:val="en-US"/>
    </w:rPr>
  </w:style>
  <w:style w:type="paragraph" w:styleId="918">
    <w:name w:val="toc 9"/>
    <w:uiPriority w:val="99"/>
    <w:pPr>
      <w:pBdr/>
      <w:spacing w:after="0" w:line="240" w:lineRule="auto"/>
      <w:ind w:left="1760"/>
    </w:pPr>
    <w:rPr>
      <w:rFonts w:cs="Calibri"/>
      <w:sz w:val="18"/>
      <w:szCs w:val="18"/>
      <w:lang w:val="en-US"/>
    </w:rPr>
  </w:style>
  <w:style w:type="character" w:styleId="919">
    <w:name w:val="Hyperlink"/>
    <w:basedOn w:val="951"/>
    <w:uiPriority w:val="99"/>
    <w:pPr>
      <w:pBdr/>
      <w:spacing/>
      <w:ind/>
    </w:pPr>
    <w:rPr>
      <w:rFonts w:eastAsia="Times New Roman" w:cs="Times New Roman" w:asciiTheme="majorHAnsi" w:hAnsiTheme="majorHAnsi"/>
      <w:b w:val="0"/>
      <w:color w:val="0000ff"/>
      <w:sz w:val="22"/>
      <w:szCs w:val="24"/>
      <w:u w:val="single"/>
      <w:lang w:val="uk-UA" w:eastAsia="ru-RU"/>
    </w:rPr>
  </w:style>
  <w:style w:type="character" w:styleId="920">
    <w:name w:val="page number"/>
    <w:basedOn w:val="734"/>
    <w:uiPriority w:val="99"/>
    <w:pPr>
      <w:pBdr/>
      <w:spacing/>
      <w:ind/>
    </w:pPr>
    <w:rPr>
      <w:rFonts w:cs="Times New Roman"/>
    </w:rPr>
  </w:style>
  <w:style w:type="paragraph" w:styleId="921" w:customStyle="1">
    <w:name w:val="Chart Title"/>
    <w:uiPriority w:val="99"/>
    <w:pPr>
      <w:keepNext w:val="true"/>
      <w:keepLines w:val="true"/>
      <w:numPr>
        <w:numId w:val="1"/>
      </w:numPr>
      <w:pBdr/>
      <w:spacing w:after="120" w:line="240" w:lineRule="auto"/>
      <w:ind/>
      <w:jc w:val="both"/>
    </w:pPr>
    <w:rPr>
      <w:rFonts w:eastAsia="Times New Roman"/>
      <w:b/>
    </w:rPr>
  </w:style>
  <w:style w:type="paragraph" w:styleId="922">
    <w:name w:val="Caption"/>
    <w:uiPriority w:val="99"/>
    <w:qFormat/>
    <w:pPr>
      <w:pBdr/>
      <w:spacing w:after="120" w:line="240" w:lineRule="auto"/>
      <w:ind w:firstLine="720"/>
      <w:jc w:val="both"/>
    </w:pPr>
    <w:rPr>
      <w:rFonts w:eastAsia="Times New Roman"/>
      <w:b/>
      <w:bCs/>
      <w:sz w:val="20"/>
      <w:szCs w:val="20"/>
    </w:rPr>
  </w:style>
  <w:style w:type="paragraph" w:styleId="923" w:customStyle="1">
    <w:name w:val="List of Tables"/>
    <w:uiPriority w:val="99"/>
    <w:pPr>
      <w:pBdr/>
      <w:spacing w:after="120" w:line="240" w:lineRule="auto"/>
      <w:ind w:firstLine="720"/>
      <w:jc w:val="both"/>
    </w:pPr>
    <w:rPr>
      <w:rFonts w:eastAsia="Times New Roman"/>
      <w:b/>
    </w:rPr>
  </w:style>
  <w:style w:type="paragraph" w:styleId="924">
    <w:name w:val="footnote text"/>
    <w:link w:val="925"/>
    <w:uiPriority w:val="99"/>
    <w:semiHidden/>
    <w:pPr>
      <w:pBdr/>
      <w:spacing w:after="120" w:line="240" w:lineRule="auto"/>
      <w:ind w:firstLine="720"/>
      <w:jc w:val="both"/>
    </w:pPr>
    <w:rPr>
      <w:rFonts w:eastAsia="Times New Roman"/>
      <w:sz w:val="16"/>
      <w:szCs w:val="20"/>
    </w:rPr>
  </w:style>
  <w:style w:type="character" w:styleId="925" w:customStyle="1">
    <w:name w:val="Текст виноски Знак"/>
    <w:basedOn w:val="734"/>
    <w:link w:val="924"/>
    <w:uiPriority w:val="99"/>
    <w:semiHidden/>
    <w:pPr>
      <w:pBdr/>
      <w:spacing/>
      <w:ind/>
    </w:pPr>
    <w:rPr>
      <w:rFonts w:ascii="Arial" w:hAnsi="Arial" w:eastAsia="Times New Roman" w:cs="Times New Roman"/>
      <w:sz w:val="16"/>
      <w:szCs w:val="20"/>
      <w:lang w:val="uk-UA"/>
    </w:rPr>
  </w:style>
  <w:style w:type="paragraph" w:styleId="926">
    <w:name w:val="table of figures"/>
    <w:uiPriority w:val="99"/>
    <w:pPr>
      <w:pBdr/>
      <w:tabs>
        <w:tab w:val="left" w:leader="none" w:pos="1134"/>
        <w:tab w:val="left" w:leader="none" w:pos="1560"/>
      </w:tabs>
      <w:spacing w:after="0" w:line="240" w:lineRule="auto"/>
      <w:ind w:right="567"/>
    </w:pPr>
    <w:rPr>
      <w:rFonts w:eastAsia="Times New Roman"/>
    </w:rPr>
  </w:style>
  <w:style w:type="character" w:styleId="927">
    <w:name w:val="footnote reference"/>
    <w:basedOn w:val="734"/>
    <w:uiPriority w:val="99"/>
    <w:semiHidden/>
    <w:pPr>
      <w:pBdr/>
      <w:spacing/>
      <w:ind/>
    </w:pPr>
    <w:rPr>
      <w:rFonts w:cs="Times New Roman"/>
      <w:vertAlign w:val="superscript"/>
    </w:rPr>
  </w:style>
  <w:style w:type="paragraph" w:styleId="928" w:customStyle="1">
    <w:name w:val="Стиль Заголовок 3 + Перед:  6 пт После:  6 пт"/>
    <w:uiPriority w:val="99"/>
    <w:pPr>
      <w:pBdr/>
      <w:spacing w:after="120"/>
      <w:ind w:firstLine="720"/>
      <w:jc w:val="both"/>
    </w:pPr>
    <w:rPr>
      <w:sz w:val="24"/>
    </w:rPr>
  </w:style>
  <w:style w:type="paragraph" w:styleId="929" w:customStyle="1">
    <w:name w:val="Стиль Заголовок 1 + все прописные"/>
    <w:uiPriority w:val="99"/>
    <w:pPr>
      <w:pBdr/>
      <w:spacing w:line="240" w:lineRule="auto"/>
      <w:ind w:firstLine="720"/>
      <w:jc w:val="both"/>
    </w:pPr>
    <w:rPr>
      <w:caps/>
      <w:sz w:val="32"/>
    </w:rPr>
  </w:style>
  <w:style w:type="paragraph" w:styleId="930" w:customStyle="1">
    <w:name w:val="Стиль Заголовок 1 + все прописные1"/>
    <w:uiPriority w:val="99"/>
    <w:pPr>
      <w:pBdr/>
      <w:spacing w:after="240" w:before="360" w:line="240" w:lineRule="auto"/>
      <w:ind w:firstLine="720"/>
      <w:jc w:val="both"/>
    </w:pPr>
    <w:rPr>
      <w:caps/>
      <w:sz w:val="32"/>
    </w:rPr>
  </w:style>
  <w:style w:type="paragraph" w:styleId="931" w:customStyle="1">
    <w:name w:val="Стиль Заголовок 2 + не курсив малые прописные После:  12 пт"/>
    <w:uiPriority w:val="99"/>
    <w:pPr>
      <w:pBdr/>
      <w:spacing w:after="240"/>
      <w:ind w:firstLine="720"/>
      <w:jc w:val="both"/>
    </w:pPr>
    <w:rPr>
      <w:smallCaps/>
      <w:sz w:val="28"/>
      <w:szCs w:val="20"/>
    </w:rPr>
  </w:style>
  <w:style w:type="paragraph" w:styleId="932" w:customStyle="1">
    <w:name w:val="Стиль Заголовок 2 + не курсив малые прописные После:  12 пт1"/>
    <w:uiPriority w:val="99"/>
    <w:pPr>
      <w:pBdr/>
      <w:spacing w:after="240"/>
      <w:ind w:hanging="698" w:left="1418"/>
      <w:jc w:val="both"/>
    </w:pPr>
    <w:rPr>
      <w:smallCaps/>
      <w:sz w:val="28"/>
      <w:szCs w:val="20"/>
    </w:rPr>
  </w:style>
  <w:style w:type="character" w:styleId="933">
    <w:name w:val="annotation reference"/>
    <w:basedOn w:val="734"/>
    <w:uiPriority w:val="99"/>
    <w:pPr>
      <w:pBdr/>
      <w:spacing/>
      <w:ind/>
    </w:pPr>
    <w:rPr>
      <w:rFonts w:cs="Times New Roman"/>
      <w:sz w:val="16"/>
    </w:rPr>
  </w:style>
  <w:style w:type="paragraph" w:styleId="934">
    <w:name w:val="annotation text"/>
    <w:link w:val="935"/>
    <w:uiPriority w:val="99"/>
    <w:semiHidden/>
    <w:pPr>
      <w:pBdr/>
      <w:spacing w:after="120" w:line="240" w:lineRule="auto"/>
      <w:ind w:firstLine="720"/>
      <w:jc w:val="both"/>
    </w:pPr>
    <w:rPr>
      <w:rFonts w:eastAsia="Times New Roman"/>
      <w:sz w:val="20"/>
      <w:szCs w:val="20"/>
    </w:rPr>
  </w:style>
  <w:style w:type="character" w:styleId="935" w:customStyle="1">
    <w:name w:val="Текст примітки Знак"/>
    <w:basedOn w:val="734"/>
    <w:link w:val="934"/>
    <w:uiPriority w:val="99"/>
    <w:semiHidden/>
    <w:pPr>
      <w:pBdr/>
      <w:spacing/>
      <w:ind/>
    </w:pPr>
    <w:rPr>
      <w:rFonts w:ascii="Arial" w:hAnsi="Arial" w:eastAsia="Times New Roman" w:cs="Times New Roman"/>
      <w:sz w:val="20"/>
      <w:szCs w:val="20"/>
      <w:lang w:val="uk-UA"/>
    </w:rPr>
  </w:style>
  <w:style w:type="paragraph" w:styleId="936">
    <w:name w:val="annotation subject"/>
    <w:basedOn w:val="934"/>
    <w:next w:val="934"/>
    <w:link w:val="937"/>
    <w:uiPriority w:val="99"/>
    <w:semiHidden/>
    <w:pPr>
      <w:pBdr/>
      <w:spacing/>
      <w:ind/>
    </w:pPr>
    <w:rPr>
      <w:b/>
      <w:bCs/>
    </w:rPr>
  </w:style>
  <w:style w:type="character" w:styleId="937" w:customStyle="1">
    <w:name w:val="Тема примітки Знак"/>
    <w:basedOn w:val="935"/>
    <w:link w:val="936"/>
    <w:uiPriority w:val="99"/>
    <w:semiHidden/>
    <w:pPr>
      <w:pBdr/>
      <w:spacing/>
      <w:ind/>
    </w:pPr>
    <w:rPr>
      <w:rFonts w:ascii="Arial" w:hAnsi="Arial" w:eastAsia="Times New Roman" w:cs="Times New Roman"/>
      <w:b/>
      <w:bCs/>
      <w:sz w:val="20"/>
      <w:szCs w:val="20"/>
      <w:lang w:val="uk-UA"/>
    </w:rPr>
  </w:style>
  <w:style w:type="paragraph" w:styleId="938">
    <w:name w:val="TOC Heading"/>
    <w:uiPriority w:val="39"/>
    <w:qFormat/>
    <w:pPr>
      <w:keepLines w:val="true"/>
      <w:pBdr/>
      <w:spacing w:after="0" w:before="480"/>
      <w:ind/>
    </w:pPr>
    <w:rPr>
      <w:rFonts w:ascii="Cambria" w:hAnsi="Cambria"/>
      <w:color w:val="365f91"/>
      <w:szCs w:val="28"/>
    </w:rPr>
  </w:style>
  <w:style w:type="paragraph" w:styleId="939" w:customStyle="1">
    <w:name w:val="1"/>
    <w:uiPriority w:val="99"/>
    <w:pPr>
      <w:pBdr/>
      <w:spacing w:after="0" w:line="240" w:lineRule="auto"/>
      <w:ind/>
    </w:pPr>
    <w:rPr>
      <w:rFonts w:ascii="Verdana" w:hAnsi="Verdana" w:eastAsia="Times New Roman"/>
      <w:sz w:val="20"/>
      <w:szCs w:val="20"/>
      <w:lang w:val="en-US"/>
    </w:rPr>
  </w:style>
  <w:style w:type="paragraph" w:styleId="940" w:customStyle="1">
    <w:name w:val="LINC Table Rus"/>
    <w:uiPriority w:val="99"/>
    <w:pPr>
      <w:keepNext w:val="true"/>
      <w:keepLines w:val="true"/>
      <w:numPr>
        <w:numId w:val="2"/>
      </w:numPr>
      <w:pBdr/>
      <w:tabs>
        <w:tab w:val="left" w:leader="none" w:pos="1418"/>
      </w:tabs>
      <w:spacing w:after="120" w:before="120" w:line="240" w:lineRule="auto"/>
      <w:ind/>
      <w:jc w:val="both"/>
    </w:pPr>
    <w:rPr>
      <w:rFonts w:eastAsia="Times New Roman"/>
      <w:b/>
      <w:color w:val="004990"/>
    </w:rPr>
  </w:style>
  <w:style w:type="paragraph" w:styleId="941">
    <w:name w:val="Normal (Web)"/>
    <w:link w:val="986"/>
    <w:uiPriority w:val="99"/>
    <w:pPr>
      <w:pBdr/>
      <w:spacing w:after="100" w:afterAutospacing="1" w:before="100" w:beforeAutospacing="1" w:line="240" w:lineRule="auto"/>
      <w:ind/>
    </w:pPr>
    <w:rPr>
      <w:rFonts w:ascii="Times New Roman" w:hAnsi="Times New Roman" w:eastAsia="Times New Roman"/>
      <w:sz w:val="24"/>
      <w:szCs w:val="24"/>
      <w:lang w:eastAsia="ru-RU"/>
    </w:rPr>
  </w:style>
  <w:style w:type="character" w:styleId="942" w:customStyle="1">
    <w:name w:val="apple-converted-space"/>
    <w:uiPriority w:val="99"/>
    <w:pPr>
      <w:pBdr/>
      <w:spacing/>
      <w:ind/>
    </w:pPr>
  </w:style>
  <w:style w:type="paragraph" w:styleId="943" w:customStyle="1">
    <w:name w:val="rvps15"/>
    <w:uiPriority w:val="99"/>
    <w:pPr>
      <w:pBdr/>
      <w:spacing w:after="100" w:afterAutospacing="1" w:before="100" w:beforeAutospacing="1" w:line="240" w:lineRule="auto"/>
      <w:ind/>
    </w:pPr>
    <w:rPr>
      <w:rFonts w:ascii="Times New Roman" w:hAnsi="Times New Roman" w:eastAsia="Times New Roman"/>
      <w:sz w:val="24"/>
      <w:szCs w:val="24"/>
    </w:rPr>
  </w:style>
  <w:style w:type="paragraph" w:styleId="944" w:customStyle="1">
    <w:name w:val="western"/>
    <w:uiPriority w:val="99"/>
    <w:pPr>
      <w:pBdr/>
      <w:spacing w:after="100" w:afterAutospacing="1" w:before="100" w:beforeAutospacing="1" w:line="240" w:lineRule="auto"/>
      <w:ind/>
    </w:pPr>
    <w:rPr>
      <w:rFonts w:ascii="Times New Roman" w:hAnsi="Times New Roman" w:eastAsia="Times New Roman"/>
      <w:sz w:val="24"/>
      <w:szCs w:val="24"/>
    </w:rPr>
  </w:style>
  <w:style w:type="character" w:styleId="945" w:customStyle="1">
    <w:name w:val="rvts11"/>
    <w:uiPriority w:val="99"/>
    <w:pPr>
      <w:pBdr/>
      <w:spacing/>
      <w:ind/>
    </w:pPr>
  </w:style>
  <w:style w:type="character" w:styleId="946" w:customStyle="1">
    <w:name w:val="Абзац списку Знак"/>
    <w:link w:val="909"/>
    <w:uiPriority w:val="34"/>
    <w:pPr>
      <w:pBdr/>
      <w:spacing/>
      <w:ind/>
    </w:pPr>
    <w:rPr>
      <w:rFonts w:ascii="Arial" w:hAnsi="Arial" w:eastAsia="Calibri" w:cs="Times New Roman"/>
      <w:sz w:val="20"/>
      <w:szCs w:val="20"/>
      <w:lang w:val="en-US" w:eastAsia="ja-JP"/>
    </w:rPr>
  </w:style>
  <w:style w:type="character" w:styleId="947" w:customStyle="1">
    <w:name w:val="hps"/>
    <w:uiPriority w:val="99"/>
    <w:pPr>
      <w:pBdr/>
      <w:spacing/>
      <w:ind/>
    </w:pPr>
  </w:style>
  <w:style w:type="character" w:styleId="948" w:customStyle="1">
    <w:name w:val="Без інтервалів Знак"/>
    <w:basedOn w:val="734"/>
    <w:link w:val="907"/>
    <w:uiPriority w:val="99"/>
    <w:pPr>
      <w:pBdr/>
      <w:spacing/>
      <w:ind/>
    </w:pPr>
    <w:rPr>
      <w:rFonts w:ascii="Calibri" w:hAnsi="Calibri" w:eastAsia="Calibri" w:cs="Times New Roman"/>
      <w:lang w:val="uk-UA"/>
    </w:rPr>
  </w:style>
  <w:style w:type="character" w:styleId="949">
    <w:name w:val="Strong"/>
    <w:basedOn w:val="734"/>
    <w:uiPriority w:val="22"/>
    <w:qFormat/>
    <w:pPr>
      <w:pBdr/>
      <w:spacing/>
      <w:ind/>
    </w:pPr>
    <w:rPr>
      <w:b/>
      <w:bCs/>
    </w:rPr>
  </w:style>
  <w:style w:type="paragraph" w:styleId="950">
    <w:name w:val="Body Text Indent"/>
    <w:link w:val="951"/>
    <w:pPr>
      <w:widowControl w:val="false"/>
      <w:pBdr/>
      <w:spacing w:after="120" w:line="240" w:lineRule="auto"/>
      <w:ind w:left="283"/>
    </w:pPr>
    <w:rPr>
      <w:rFonts w:ascii="Times New Roman" w:hAnsi="Times New Roman" w:eastAsia="Times New Roman"/>
      <w:sz w:val="24"/>
      <w:szCs w:val="24"/>
      <w:lang w:eastAsia="ru-RU"/>
    </w:rPr>
  </w:style>
  <w:style w:type="character" w:styleId="951" w:customStyle="1">
    <w:name w:val="Основний текст з відступом Знак"/>
    <w:basedOn w:val="734"/>
    <w:link w:val="950"/>
    <w:pPr>
      <w:pBdr/>
      <w:spacing/>
      <w:ind/>
    </w:pPr>
    <w:rPr>
      <w:rFonts w:ascii="Times New Roman" w:hAnsi="Times New Roman" w:eastAsia="Times New Roman" w:cs="Times New Roman"/>
      <w:sz w:val="24"/>
      <w:szCs w:val="24"/>
      <w:lang w:val="uk-UA" w:eastAsia="ru-RU"/>
    </w:rPr>
  </w:style>
  <w:style w:type="paragraph" w:styleId="952" w:customStyle="1">
    <w:name w:val="Основной текст1"/>
    <w:link w:val="953"/>
    <w:qFormat/>
    <w:pPr>
      <w:pBdr/>
      <w:spacing w:after="240" w:line="240" w:lineRule="auto"/>
      <w:ind w:left="360"/>
      <w:jc w:val="both"/>
    </w:pPr>
    <w:rPr>
      <w:rFonts w:eastAsia="Times New Roman"/>
      <w:color w:val="000000"/>
      <w:szCs w:val="20"/>
      <w:lang w:val="en-GB"/>
    </w:rPr>
  </w:style>
  <w:style w:type="character" w:styleId="953" w:customStyle="1">
    <w:name w:val="Body text Char"/>
    <w:basedOn w:val="734"/>
    <w:link w:val="952"/>
    <w:pPr>
      <w:pBdr/>
      <w:spacing/>
      <w:ind/>
    </w:pPr>
    <w:rPr>
      <w:rFonts w:ascii="Arial" w:hAnsi="Arial" w:eastAsia="Times New Roman" w:cs="Arial"/>
      <w:color w:val="000000"/>
      <w:szCs w:val="20"/>
      <w:lang w:val="en-GB"/>
    </w:rPr>
  </w:style>
  <w:style w:type="paragraph" w:styleId="954">
    <w:name w:val="Body Text"/>
    <w:link w:val="955"/>
    <w:uiPriority w:val="99"/>
    <w:semiHidden/>
    <w:unhideWhenUsed/>
    <w:pPr>
      <w:pBdr/>
      <w:spacing w:after="120"/>
      <w:ind/>
    </w:pPr>
  </w:style>
  <w:style w:type="character" w:styleId="955" w:customStyle="1">
    <w:name w:val="Основний текст Знак"/>
    <w:basedOn w:val="734"/>
    <w:link w:val="954"/>
    <w:uiPriority w:val="99"/>
    <w:semiHidden/>
    <w:pPr>
      <w:pBdr/>
      <w:spacing/>
      <w:ind/>
    </w:pPr>
    <w:rPr>
      <w:rFonts w:ascii="Calibri" w:hAnsi="Calibri" w:eastAsia="Calibri" w:cs="Times New Roman"/>
      <w:lang w:val="uk-UA"/>
    </w:rPr>
  </w:style>
  <w:style w:type="paragraph" w:styleId="956" w:customStyle="1">
    <w:name w:val="Список 1"/>
    <w:basedOn w:val="954"/>
    <w:link w:val="957"/>
    <w:qFormat/>
    <w:pPr>
      <w:widowControl w:val="false"/>
      <w:pBdr/>
      <w:tabs>
        <w:tab w:val="left" w:leader="none" w:pos="567"/>
      </w:tabs>
      <w:spacing w:after="0" w:before="120" w:line="240" w:lineRule="auto"/>
      <w:ind/>
      <w:jc w:val="both"/>
    </w:pPr>
  </w:style>
  <w:style w:type="character" w:styleId="957" w:customStyle="1">
    <w:name w:val="Список 1 Знак"/>
    <w:link w:val="956"/>
    <w:pPr>
      <w:pBdr/>
      <w:spacing/>
      <w:ind/>
    </w:pPr>
    <w:rPr>
      <w:rFonts w:ascii="Arial" w:hAnsi="Arial" w:eastAsia="Calibri" w:cs="Arial"/>
      <w:lang w:val="uk-UA"/>
    </w:rPr>
  </w:style>
  <w:style w:type="paragraph" w:styleId="958" w:customStyle="1">
    <w:name w:val="xfmc1"/>
    <w:pPr>
      <w:pBdr/>
      <w:spacing w:after="100" w:afterAutospacing="1" w:before="100" w:beforeAutospacing="1" w:line="240" w:lineRule="auto"/>
      <w:ind/>
    </w:pPr>
    <w:rPr>
      <w:rFonts w:ascii="Times New Roman" w:hAnsi="Times New Roman" w:eastAsia="Times New Roman"/>
      <w:sz w:val="24"/>
      <w:szCs w:val="24"/>
      <w:lang w:eastAsia="ru-RU"/>
    </w:rPr>
  </w:style>
  <w:style w:type="paragraph" w:styleId="959" w:customStyle="1">
    <w:name w:val="Standard"/>
    <w:pPr>
      <w:widowControl w:val="false"/>
      <w:pBdr/>
      <w:spacing w:after="0" w:line="240" w:lineRule="auto"/>
      <w:ind/>
    </w:pPr>
    <w:rPr>
      <w:rFonts w:eastAsia="Lucida Sans Unicode" w:cs="Tahoma"/>
      <w:sz w:val="21"/>
      <w:szCs w:val="24"/>
      <w:lang w:eastAsia="ru-RU"/>
    </w:rPr>
  </w:style>
  <w:style w:type="paragraph" w:styleId="960" w:customStyle="1">
    <w:name w:val="Абзац списка1"/>
    <w:pPr>
      <w:pBdr/>
      <w:spacing w:after="0"/>
      <w:ind w:left="720"/>
    </w:pPr>
    <w:rPr>
      <w:rFonts w:ascii="Times New Roman" w:hAnsi="Times New Roman" w:eastAsia="Times New Roman"/>
      <w:sz w:val="28"/>
      <w:szCs w:val="28"/>
    </w:rPr>
  </w:style>
  <w:style w:type="character" w:styleId="961" w:customStyle="1">
    <w:name w:val="Основной текст + 8 pt10"/>
    <w:pPr>
      <w:pBdr/>
      <w:spacing/>
      <w:ind/>
    </w:pPr>
    <w:rPr>
      <w:rFonts w:ascii="Bookman Old Style" w:hAnsi="Bookman Old Style" w:cs="Bookman Old Style"/>
      <w:spacing w:val="0"/>
      <w:sz w:val="16"/>
      <w:szCs w:val="16"/>
      <w:u w:val="none"/>
    </w:rPr>
  </w:style>
  <w:style w:type="paragraph" w:styleId="962" w:customStyle="1">
    <w:name w:val="Style12"/>
    <w:pPr>
      <w:widowControl w:val="false"/>
      <w:pBdr/>
      <w:spacing w:after="0" w:line="240" w:lineRule="auto"/>
      <w:ind/>
    </w:pPr>
    <w:rPr>
      <w:rFonts w:ascii="Times New Roman" w:hAnsi="Times New Roman" w:eastAsia="Times New Roman"/>
      <w:sz w:val="24"/>
      <w:szCs w:val="24"/>
    </w:rPr>
  </w:style>
  <w:style w:type="paragraph" w:styleId="963" w:customStyle="1">
    <w:name w:val="Style24"/>
    <w:pPr>
      <w:widowControl w:val="false"/>
      <w:pBdr/>
      <w:spacing w:after="0" w:line="240" w:lineRule="auto"/>
      <w:ind/>
    </w:pPr>
    <w:rPr>
      <w:rFonts w:ascii="Times New Roman" w:hAnsi="Times New Roman" w:eastAsia="Times New Roman"/>
      <w:sz w:val="24"/>
      <w:szCs w:val="24"/>
    </w:rPr>
  </w:style>
  <w:style w:type="character" w:styleId="964" w:customStyle="1">
    <w:name w:val="Font Style163"/>
    <w:pPr>
      <w:pBdr/>
      <w:spacing/>
      <w:ind/>
    </w:pPr>
    <w:rPr>
      <w:rFonts w:ascii="Times New Roman" w:hAnsi="Times New Roman" w:cs="Times New Roman"/>
      <w:b/>
      <w:bCs/>
      <w:i/>
      <w:iCs/>
      <w:color w:val="000000"/>
      <w:sz w:val="24"/>
      <w:szCs w:val="24"/>
    </w:rPr>
  </w:style>
  <w:style w:type="character" w:styleId="965" w:customStyle="1">
    <w:name w:val="Font Style205"/>
    <w:pPr>
      <w:pBdr/>
      <w:spacing/>
      <w:ind/>
    </w:pPr>
    <w:rPr>
      <w:rFonts w:ascii="Times New Roman" w:hAnsi="Times New Roman" w:cs="Times New Roman"/>
      <w:color w:val="000000"/>
      <w:sz w:val="24"/>
      <w:szCs w:val="24"/>
    </w:rPr>
  </w:style>
  <w:style w:type="paragraph" w:styleId="966" w:customStyle="1">
    <w:name w:val="Style61"/>
    <w:pPr>
      <w:widowControl w:val="false"/>
      <w:pBdr/>
      <w:spacing w:after="0" w:line="240" w:lineRule="auto"/>
      <w:ind/>
    </w:pPr>
    <w:rPr>
      <w:rFonts w:ascii="Times New Roman" w:hAnsi="Times New Roman" w:eastAsia="Times New Roman"/>
      <w:sz w:val="24"/>
      <w:szCs w:val="24"/>
    </w:rPr>
  </w:style>
  <w:style w:type="table" w:styleId="967" w:customStyle="1">
    <w:name w:val="Сітка таблиці1"/>
    <w:basedOn w:val="735"/>
    <w:next w:val="908"/>
    <w:uiPriority w:val="59"/>
    <w:pPr>
      <w:pBdr/>
      <w:spacing w:after="0" w:line="240" w:lineRule="auto"/>
      <w:ind/>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customStyle="1">
    <w:name w:val="Сітка таблиці4"/>
    <w:basedOn w:val="735"/>
    <w:next w:val="908"/>
    <w:uiPriority w:val="39"/>
    <w:pPr>
      <w:pBdr/>
      <w:spacing w:after="0" w:line="240" w:lineRule="auto"/>
      <w:ind/>
    </w:pPr>
    <w:rPr>
      <w:lang w:val="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customStyle="1">
    <w:name w:val="Сітка таблиці5"/>
    <w:basedOn w:val="735"/>
    <w:next w:val="908"/>
    <w:uiPriority w:val="39"/>
    <w:pPr>
      <w:pBdr/>
      <w:spacing w:after="0" w:line="240" w:lineRule="auto"/>
      <w:ind/>
    </w:pPr>
    <w:rPr>
      <w:lang w:val="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customStyle="1">
    <w:name w:val="Сітка таблиці2"/>
    <w:basedOn w:val="735"/>
    <w:next w:val="908"/>
    <w:uiPriority w:val="5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1" w:customStyle="1">
    <w:name w:val="Немає списку1"/>
    <w:next w:val="736"/>
    <w:uiPriority w:val="99"/>
    <w:semiHidden/>
    <w:unhideWhenUsed/>
    <w:pPr>
      <w:pBdr/>
      <w:spacing/>
      <w:ind/>
    </w:pPr>
  </w:style>
  <w:style w:type="table" w:styleId="972" w:customStyle="1">
    <w:name w:val="Сітка таблиці3"/>
    <w:basedOn w:val="735"/>
    <w:next w:val="90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customStyle="1">
    <w:name w:val="Сітка таблиці6"/>
    <w:basedOn w:val="735"/>
    <w:next w:val="908"/>
    <w:uiPriority w:val="39"/>
    <w:pPr>
      <w:pBdr/>
      <w:spacing w:after="0" w:line="240" w:lineRule="auto"/>
      <w:ind/>
    </w:pPr>
    <w:rPr>
      <w:rFonts w:ascii="Calibri" w:hAnsi="Calibri" w:eastAsia="Calibri" w:cs="Times New Roman"/>
      <w:sz w:val="20"/>
      <w:szCs w:val="20"/>
      <w:lang w:val="uk-UA"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customStyle="1">
    <w:name w:val="Сітка таблиці7"/>
    <w:basedOn w:val="735"/>
    <w:next w:val="908"/>
    <w:uiPriority w:val="59"/>
    <w:pPr>
      <w:pBdr/>
      <w:spacing w:after="0" w:line="240" w:lineRule="auto"/>
      <w:ind/>
    </w:pPr>
    <w:rPr>
      <w:rFonts w:eastAsia="Times New Roman" w:cs="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75" w:customStyle="1">
    <w:name w:val="Немає списку2"/>
    <w:next w:val="736"/>
    <w:uiPriority w:val="99"/>
    <w:semiHidden/>
    <w:unhideWhenUsed/>
    <w:pPr>
      <w:pBdr/>
      <w:spacing/>
      <w:ind/>
    </w:pPr>
  </w:style>
  <w:style w:type="table" w:styleId="976" w:customStyle="1">
    <w:name w:val="Сітка таблиці8"/>
    <w:basedOn w:val="735"/>
    <w:next w:val="908"/>
    <w:uiPriority w:val="39"/>
    <w:pPr>
      <w:pBdr/>
      <w:spacing w:after="0" w:line="240" w:lineRule="auto"/>
      <w:ind/>
    </w:pPr>
    <w:rPr>
      <w:rFonts w:ascii="Calibri" w:hAnsi="Calibri" w:eastAsia="Calibri" w:cs="Times New Roman"/>
      <w:sz w:val="20"/>
      <w:szCs w:val="20"/>
      <w:lang w:val="uk-UA"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customStyle="1">
    <w:name w:val="Сітка таблиці11"/>
    <w:basedOn w:val="735"/>
    <w:next w:val="908"/>
    <w:uiPriority w:val="59"/>
    <w:pPr>
      <w:pBdr/>
      <w:spacing w:after="0" w:line="240" w:lineRule="auto"/>
      <w:ind/>
    </w:pPr>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customStyle="1">
    <w:name w:val="Сітка таблиці41"/>
    <w:basedOn w:val="735"/>
    <w:next w:val="908"/>
    <w:uiPriority w:val="39"/>
    <w:pPr>
      <w:pBdr/>
      <w:spacing w:after="0" w:line="240" w:lineRule="auto"/>
      <w:ind/>
    </w:pPr>
    <w:rPr>
      <w:lang w:val="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customStyle="1">
    <w:name w:val="Сітка таблиці51"/>
    <w:basedOn w:val="735"/>
    <w:next w:val="908"/>
    <w:uiPriority w:val="39"/>
    <w:pPr>
      <w:pBdr/>
      <w:spacing w:after="0" w:line="240" w:lineRule="auto"/>
      <w:ind/>
    </w:pPr>
    <w:rPr>
      <w:lang w:val="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customStyle="1">
    <w:name w:val="Сітка таблиці21"/>
    <w:basedOn w:val="735"/>
    <w:next w:val="908"/>
    <w:uiPriority w:val="59"/>
    <w:pPr>
      <w:pBdr/>
      <w:spacing w:after="0" w:line="240" w:lineRule="auto"/>
      <w:ind/>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1" w:customStyle="1">
    <w:name w:val="Немає списку11"/>
    <w:next w:val="736"/>
    <w:uiPriority w:val="99"/>
    <w:semiHidden/>
    <w:unhideWhenUsed/>
    <w:pPr>
      <w:pBdr/>
      <w:spacing/>
      <w:ind/>
    </w:pPr>
  </w:style>
  <w:style w:type="table" w:styleId="982" w:customStyle="1">
    <w:name w:val="Сітка таблиці31"/>
    <w:basedOn w:val="735"/>
    <w:next w:val="908"/>
    <w:uiPriority w:val="39"/>
    <w:pPr>
      <w:pBdr/>
      <w:spacing w:after="0" w:line="240" w:lineRule="auto"/>
      <w:ind/>
    </w:pPr>
    <w:rPr>
      <w:rFonts w:ascii="Cambria" w:hAnsi="Cambria" w:eastAsia="Times New Roman" w:cs="Times New Roman"/>
      <w:sz w:val="20"/>
      <w:szCs w:val="20"/>
      <w:lang w:val="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customStyle="1">
    <w:name w:val="Сітка таблиці61"/>
    <w:basedOn w:val="735"/>
    <w:next w:val="908"/>
    <w:uiPriority w:val="39"/>
    <w:pPr>
      <w:pBdr/>
      <w:spacing w:after="0" w:line="240" w:lineRule="auto"/>
      <w:ind/>
    </w:pPr>
    <w:rPr>
      <w:rFonts w:ascii="Calibri" w:hAnsi="Calibri" w:eastAsia="Calibri" w:cs="Times New Roman"/>
      <w:sz w:val="20"/>
      <w:szCs w:val="20"/>
      <w:lang w:val="uk-UA"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customStyle="1">
    <w:name w:val="Сітка таблиці71"/>
    <w:basedOn w:val="735"/>
    <w:next w:val="908"/>
    <w:uiPriority w:val="39"/>
    <w:pPr>
      <w:pBdr/>
      <w:spacing w:after="0" w:line="240" w:lineRule="auto"/>
      <w:ind/>
    </w:pPr>
    <w:rPr>
      <w:rFonts w:cs="Times New Roman"/>
      <w:lang w:val="uk-U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5" w:customStyle="1">
    <w:name w:val="Сітка таблиці72"/>
    <w:basedOn w:val="735"/>
    <w:next w:val="908"/>
    <w:uiPriority w:val="59"/>
    <w:pPr>
      <w:pBdr/>
      <w:spacing w:after="0" w:line="240" w:lineRule="auto"/>
      <w:ind/>
    </w:pPr>
    <w:rPr>
      <w:rFonts w:eastAsia="Times New Roman" w:cs="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86" w:customStyle="1">
    <w:name w:val="Звичайний (веб) Знак"/>
    <w:link w:val="941"/>
    <w:uiPriority w:val="99"/>
    <w:pPr>
      <w:pBdr/>
      <w:spacing/>
      <w:ind/>
    </w:pPr>
    <w:rPr>
      <w:rFonts w:ascii="Times New Roman" w:hAnsi="Times New Roman" w:eastAsia="Times New Roman"/>
      <w:sz w:val="24"/>
      <w:szCs w:val="24"/>
      <w:lang w:val="uk-UA" w:eastAsia="ru-RU"/>
    </w:rPr>
  </w:style>
  <w:style w:type="paragraph" w:styleId="987" w:customStyle="1">
    <w:name w:val="docdata"/>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88" w:customStyle="1">
    <w:name w:val="rvps2"/>
    <w:pPr>
      <w:pBdr/>
      <w:spacing w:after="100" w:afterAutospacing="1" w:before="100" w:beforeAutospacing="1" w:line="240" w:lineRule="auto"/>
      <w:ind/>
    </w:pPr>
    <w:rPr>
      <w:rFonts w:ascii="Times New Roman" w:hAnsi="Times New Roman" w:eastAsia="Times New Roman" w:cs="Times New Roman"/>
      <w:sz w:val="24"/>
      <w:szCs w:val="24"/>
      <w:lang w:val="ru-RU" w:eastAsia="ru-RU"/>
    </w:rPr>
  </w:style>
  <w:style w:type="table" w:styleId="989" w:customStyle="1">
    <w:name w:val="Сітка таблиці9"/>
    <w:basedOn w:val="735"/>
    <w:next w:val="908"/>
    <w:uiPriority w:val="39"/>
    <w:pPr>
      <w:pBdr/>
      <w:spacing w:after="0" w:line="240" w:lineRule="auto"/>
      <w:ind/>
    </w:pPr>
    <w:rPr>
      <w:rFonts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90">
    <w:name w:val="FollowedHyperlink"/>
    <w:basedOn w:val="734"/>
    <w:uiPriority w:val="99"/>
    <w:semiHidden/>
    <w:unhideWhenUsed/>
    <w:pPr>
      <w:pBdr/>
      <w:spacing/>
      <w:ind/>
    </w:pPr>
    <w:rPr>
      <w:color w:val="0563c1"/>
      <w:u w:val="single"/>
    </w:rPr>
  </w:style>
  <w:style w:type="paragraph" w:styleId="991" w:customStyle="1">
    <w:name w:val="msonormal"/>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92" w:customStyle="1">
    <w:name w:val="xl6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b/>
      <w:bCs/>
      <w:sz w:val="24"/>
      <w:szCs w:val="24"/>
    </w:rPr>
  </w:style>
  <w:style w:type="paragraph" w:styleId="993" w:customStyle="1">
    <w:name w:val="xl66"/>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994" w:customStyle="1">
    <w:name w:val="xl67"/>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995" w:customStyle="1">
    <w:name w:val="xl68"/>
    <w:pPr>
      <w:pBdr>
        <w:bottom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996" w:customStyle="1">
    <w:name w:val="xl69"/>
    <w:pPr>
      <w:pBdr>
        <w:left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997" w:customStyle="1">
    <w:name w:val="xl70"/>
    <w:pPr>
      <w:pBdr>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998" w:customStyle="1">
    <w:name w:val="xl71"/>
    <w:pPr>
      <w:pBdr>
        <w:top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999" w:customStyle="1">
    <w:name w:val="xl72"/>
    <w:pPr>
      <w:pBdr>
        <w:top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1000" w:customStyle="1">
    <w:name w:val="xl73"/>
    <w:pPr>
      <w:pBdr>
        <w:top w:val="single" w:color="000000" w:sz="4" w:space="0"/>
        <w:left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4"/>
      <w:szCs w:val="24"/>
    </w:rPr>
  </w:style>
  <w:style w:type="paragraph" w:styleId="1001" w:customStyle="1">
    <w:name w:val="xl74"/>
    <w:pPr>
      <w:pBdr>
        <w:top w:val="single" w:color="000000" w:sz="4" w:space="0"/>
        <w:left w:val="single" w:color="000000" w:sz="4" w:space="0"/>
        <w:right w:val="single" w:color="000000" w:sz="4" w:space="0"/>
      </w:pBdr>
      <w:spacing w:after="100" w:afterAutospacing="1" w:before="100" w:beforeAutospacing="1" w:line="240" w:lineRule="auto"/>
      <w:ind/>
      <w:jc w:val="center"/>
    </w:pPr>
    <w:rPr>
      <w:rFonts w:ascii="Times New Roman" w:hAnsi="Times New Roman" w:eastAsia="Times New Roman" w:cs="Times New Roman"/>
      <w:b/>
      <w:bCs/>
      <w:sz w:val="24"/>
      <w:szCs w:val="24"/>
    </w:rPr>
  </w:style>
  <w:style w:type="paragraph" w:styleId="1002" w:customStyle="1">
    <w:name w:val="xl75"/>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4"/>
      <w:szCs w:val="24"/>
    </w:rPr>
  </w:style>
  <w:style w:type="paragraph" w:styleId="1003" w:customStyle="1">
    <w:name w:val="xl76"/>
    <w:pPr>
      <w:pBdr>
        <w:left w:val="single" w:color="000000" w:sz="4" w:space="0"/>
        <w:bottom w:val="single" w:color="000000" w:sz="4" w:space="0"/>
      </w:pBdr>
      <w:spacing w:after="100" w:afterAutospacing="1" w:before="100" w:beforeAutospacing="1" w:line="240" w:lineRule="auto"/>
      <w:ind/>
      <w:jc w:val="center"/>
    </w:pPr>
    <w:rPr>
      <w:rFonts w:ascii="Times New Roman" w:hAnsi="Times New Roman" w:eastAsia="Times New Roman" w:cs="Times New Roman"/>
      <w:b/>
      <w:bCs/>
      <w:sz w:val="24"/>
      <w:szCs w:val="24"/>
    </w:rPr>
  </w:style>
  <w:style w:type="paragraph" w:styleId="1004" w:customStyle="1">
    <w:name w:val="xl77"/>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right"/>
    </w:pPr>
    <w:rPr>
      <w:rFonts w:ascii="Calibri" w:hAnsi="Calibri" w:eastAsia="Times New Roman" w:cs="Calibri"/>
      <w:b/>
      <w:bCs/>
      <w:sz w:val="24"/>
      <w:szCs w:val="24"/>
    </w:rPr>
  </w:style>
  <w:style w:type="paragraph" w:styleId="1005" w:customStyle="1">
    <w:name w:val="xl78"/>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Calibri" w:hAnsi="Calibri" w:eastAsia="Times New Roman" w:cs="Calibri"/>
      <w:b/>
      <w:bCs/>
      <w:sz w:val="24"/>
      <w:szCs w:val="24"/>
    </w:rPr>
  </w:style>
  <w:style w:type="paragraph" w:styleId="1006" w:customStyle="1">
    <w:name w:val="xl79"/>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right"/>
    </w:pPr>
    <w:rPr>
      <w:rFonts w:ascii="Calibri" w:hAnsi="Calibri" w:eastAsia="Times New Roman" w:cs="Calibri"/>
      <w:sz w:val="24"/>
      <w:szCs w:val="24"/>
    </w:rPr>
  </w:style>
  <w:style w:type="paragraph" w:styleId="1007" w:customStyle="1">
    <w:name w:val="xl80"/>
    <w:pPr>
      <w:pBdr>
        <w:top w:val="single" w:color="000000" w:sz="4" w:space="0"/>
        <w:left w:val="single" w:color="000000" w:sz="4" w:space="0"/>
        <w:bottom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1008" w:customStyle="1">
    <w:name w:val="xl81"/>
    <w:pPr>
      <w:pBdr>
        <w:top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1009" w:customStyle="1">
    <w:name w:val="xl82"/>
    <w:pPr>
      <w:pBdr>
        <w:top w:val="single" w:color="000000" w:sz="4" w:space="0"/>
        <w:left w:val="single" w:color="000000" w:sz="4" w:space="0"/>
        <w:right w:val="single" w:color="000000" w:sz="4" w:space="0"/>
      </w:pBdr>
      <w:spacing w:after="100" w:afterAutospacing="1" w:before="100" w:beforeAutospacing="1" w:line="240" w:lineRule="auto"/>
      <w:ind/>
    </w:pPr>
    <w:rPr>
      <w:rFonts w:ascii="Calibri" w:hAnsi="Calibri" w:eastAsia="Times New Roman" w:cs="Calibri"/>
      <w:b/>
      <w:bCs/>
      <w:sz w:val="24"/>
      <w:szCs w:val="24"/>
    </w:rPr>
  </w:style>
  <w:style w:type="paragraph" w:styleId="1010" w:customStyle="1">
    <w:name w:val="xl83"/>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1011" w:customStyle="1">
    <w:name w:val="xl84"/>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1012" w:customStyle="1">
    <w:name w:val="xl85"/>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1013" w:customStyle="1">
    <w:name w:val="xl86"/>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eastAsia="Times New Roman" w:cs="Times New Roman"/>
      <w:sz w:val="24"/>
      <w:szCs w:val="24"/>
    </w:rPr>
  </w:style>
  <w:style w:type="paragraph" w:styleId="1014" w:customStyle="1">
    <w:name w:val="xl87"/>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right"/>
    </w:pPr>
    <w:rPr>
      <w:rFonts w:ascii="Calibri" w:hAnsi="Calibri" w:eastAsia="Times New Roman" w:cs="Calibri"/>
      <w:b/>
      <w:bCs/>
      <w:sz w:val="24"/>
      <w:szCs w:val="24"/>
    </w:rPr>
  </w:style>
  <w:style w:type="paragraph" w:styleId="1015" w:customStyle="1">
    <w:name w:val="xl88"/>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Calibri" w:hAnsi="Calibri" w:eastAsia="Times New Roman" w:cs="Calibri"/>
      <w:b/>
      <w:bCs/>
      <w:sz w:val="24"/>
      <w:szCs w:val="24"/>
    </w:rPr>
  </w:style>
  <w:style w:type="paragraph" w:styleId="1016">
    <w:name w:val="Revision"/>
    <w:hidden/>
    <w:uiPriority w:val="99"/>
    <w:semiHidden/>
    <w:pPr>
      <w:pBdr/>
      <w:spacing w:after="0" w:line="240" w:lineRule="auto"/>
      <w:ind/>
    </w:pPr>
    <w:rPr>
      <w:lang w:val="uk-UA"/>
    </w:rPr>
  </w:style>
  <w:style w:type="table" w:styleId="1017" w:customStyle="1">
    <w:name w:val="StGen0"/>
    <w:basedOn w:val="741"/>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8" w:customStyle="1">
    <w:name w:val="StGen1"/>
    <w:basedOn w:val="741"/>
    <w:pPr>
      <w:pBdr/>
      <w:spacing/>
      <w:ind/>
    </w:pPr>
    <w:tblPr>
      <w:tblStyleRowBandSize w:val="1"/>
      <w:tblStyleColBandSize w:val="1"/>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9" w:customStyle="1">
    <w:name w:val="StGen2"/>
    <w:basedOn w:val="741"/>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0" w:customStyle="1">
    <w:name w:val="StGen3"/>
    <w:basedOn w:val="741"/>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1" w:customStyle="1">
    <w:name w:val="StGen4"/>
    <w:basedOn w:val="741"/>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2" w:customStyle="1">
    <w:name w:val="StGen5"/>
    <w:basedOn w:val="741"/>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customStyle="1">
    <w:name w:val="StGen6"/>
    <w:basedOn w:val="741"/>
    <w:pPr>
      <w:pBdr/>
      <w:spacing/>
      <w:ind/>
    </w:pPr>
    <w:tblPr>
      <w:tblStyleRowBandSize w:val="1"/>
      <w:tblStyleColBandSize w:val="1"/>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customStyle="1">
    <w:name w:val="StGen7"/>
    <w:basedOn w:val="741"/>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customStyle="1">
    <w:name w:val="StGen8"/>
    <w:basedOn w:val="741"/>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customStyle="1">
    <w:name w:val="StGen9"/>
    <w:basedOn w:val="741"/>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customStyle="1">
    <w:name w:val="StGen10"/>
    <w:basedOn w:val="740"/>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customStyle="1">
    <w:name w:val="StGen11"/>
    <w:basedOn w:val="740"/>
    <w:pPr>
      <w:pBdr/>
      <w:spacing/>
      <w:ind/>
    </w:pPr>
    <w:tblPr>
      <w:tblStyleRowBandSize w:val="1"/>
      <w:tblStyleColBandSize w:val="1"/>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customStyle="1">
    <w:name w:val="StGen12"/>
    <w:basedOn w:val="740"/>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customStyle="1">
    <w:name w:val="StGen13"/>
    <w:basedOn w:val="740"/>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customStyle="1">
    <w:name w:val="StGen14"/>
    <w:basedOn w:val="740"/>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32">
    <w:name w:val="Subtitle"/>
    <w:basedOn w:val="724"/>
    <w:next w:val="724"/>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b/>
      <w:bCs/>
      <w:i/>
      <w:iCs/>
      <w:color w:val="000000"/>
      <w:sz w:val="20"/>
      <w:szCs w:val="20"/>
    </w:rPr>
  </w:style>
  <w:style w:type="table" w:styleId="1033" w:customStyle="1">
    <w:name w:val="StGen15"/>
    <w:basedOn w:val="739"/>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customStyle="1">
    <w:name w:val="StGen16"/>
    <w:basedOn w:val="739"/>
    <w:pPr>
      <w:pBdr/>
      <w:spacing/>
      <w:ind/>
    </w:pPr>
    <w:tblPr>
      <w:tblStyleRowBandSize w:val="1"/>
      <w:tblStyleColBandSize w:val="1"/>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customStyle="1">
    <w:name w:val="StGen17"/>
    <w:basedOn w:val="739"/>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customStyle="1">
    <w:name w:val="StGen18"/>
    <w:basedOn w:val="739"/>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customStyle="1">
    <w:name w:val="StGen19"/>
    <w:basedOn w:val="739"/>
    <w:pPr>
      <w:pBdr/>
      <w:spacing/>
      <w:ind/>
    </w:pPr>
    <w:tblPr>
      <w:tblStyleRowBandSize w:val="1"/>
      <w:tblStyleColBandSize w:val="1"/>
      <w:tblBorders/>
      <w:tblCellMar>
        <w:left w:w="115" w:type="dxa"/>
        <w:top w:w="0" w:type="dxa"/>
        <w:right w:w="115"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customXml" Target="../customXml/item1.xml" /><Relationship Id="rId13" Type="http://schemas.openxmlformats.org/officeDocument/2006/relationships/image" Target="media/image1.png"/><Relationship Id="rId14"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Arial"/>
        <a:cs typeface="Arial"/>
      </a:majorFont>
      <a:minorFont>
        <a:latin typeface="Arial"/>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CreGu3vNB5j3kYXeR4KJDeE+Ag==">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Віктор Бондарук</dc:creator>
  <cp:lastModifiedBy>СТАЛЬНИЧЕНКО Юрій Валерійович</cp:lastModifiedBy>
  <cp:revision>6</cp:revision>
  <dcterms:created xsi:type="dcterms:W3CDTF">2026-01-20T13:14:00Z</dcterms:created>
  <dcterms:modified xsi:type="dcterms:W3CDTF">2026-01-29T17:46:28Z</dcterms:modified>
</cp:coreProperties>
</file>