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шістдесят дев’ята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983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28 січня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47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3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припинення права </w:t>
      </w:r>
      <w:r>
        <w:rPr>
          <w:rFonts w:ascii="Times New Roman" w:hAnsi="Times New Roman"/>
          <w:b/>
          <w:sz w:val="28"/>
          <w:szCs w:val="28"/>
        </w:rPr>
        <w:t xml:space="preserve">оперативн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управління </w:t>
      </w:r>
      <w:r>
        <w:rPr>
          <w:rStyle w:val="990"/>
          <w:rFonts w:ascii="Times New Roman" w:hAnsi="Times New Roman"/>
          <w:b/>
          <w:color w:val="000000"/>
          <w:sz w:val="28"/>
          <w:szCs w:val="28"/>
        </w:rPr>
        <w:t xml:space="preserve">Комунально</w:t>
      </w:r>
      <w:r>
        <w:rPr>
          <w:rStyle w:val="990"/>
          <w:rFonts w:ascii="Times New Roman" w:hAnsi="Times New Roman"/>
          <w:b/>
          <w:color w:val="000000"/>
          <w:sz w:val="28"/>
          <w:szCs w:val="28"/>
        </w:rPr>
        <w:t xml:space="preserve">го</w:t>
      </w:r>
      <w:r>
        <w:rPr>
          <w:rStyle w:val="990"/>
          <w:rFonts w:ascii="Times New Roman" w:hAnsi="Times New Roman"/>
          <w:b/>
          <w:color w:val="000000"/>
          <w:sz w:val="28"/>
          <w:szCs w:val="28"/>
        </w:rPr>
        <w:t xml:space="preserve"> закладу «Менська публічна бібліотека» Менської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частин</w:t>
      </w: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 приміщення за </w:t>
      </w:r>
      <w:r>
        <w:rPr>
          <w:rFonts w:ascii="Times New Roman" w:hAnsi="Times New Roman"/>
          <w:b/>
          <w:sz w:val="28"/>
          <w:szCs w:val="28"/>
        </w:rPr>
        <w:t xml:space="preserve">адресою</w:t>
      </w:r>
      <w:r>
        <w:rPr>
          <w:rFonts w:ascii="Times New Roman" w:hAnsi="Times New Roman"/>
          <w:b/>
          <w:sz w:val="28"/>
          <w:szCs w:val="28"/>
        </w:rPr>
        <w:t xml:space="preserve">: м. Мена, вул. Армійська, 3</w:t>
      </w:r>
      <w:bookmarkEnd w:id="0"/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7"/>
        <w:pBdr/>
        <w:spacing/>
        <w:ind w:firstLine="70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7"/>
        <w:pBdr/>
        <w:spacing/>
        <w:ind w:firstLine="567"/>
        <w:rPr>
          <w:b/>
          <w:bCs/>
          <w:color w:val="000000"/>
          <w:szCs w:val="28"/>
        </w:rPr>
      </w:pPr>
      <w:r>
        <w:rPr>
          <w:szCs w:val="28"/>
        </w:rPr>
        <w:t xml:space="preserve">З метою </w:t>
      </w:r>
      <w:r>
        <w:rPr>
          <w:szCs w:val="28"/>
        </w:rPr>
        <w:t xml:space="preserve">ефективного використання майна комунальної власності Менської міської територіальної громади</w:t>
      </w:r>
      <w:r>
        <w:rPr>
          <w:color w:val="00000a"/>
        </w:rPr>
        <w:t xml:space="preserve"> </w:t>
      </w:r>
      <w:r>
        <w:rPr>
          <w:color w:val="000000"/>
        </w:rPr>
        <w:t xml:space="preserve">та керуючись ст. 26, 60 Закону України «Про місцеве самоврядування в Україні», Менська міська рада</w:t>
      </w:r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Style w:val="987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</w:t>
      </w:r>
      <w:r>
        <w:rPr>
          <w:color w:val="000000" w:themeColor="text1"/>
          <w:sz w:val="28"/>
          <w:lang w:val="uk-UA"/>
        </w:rPr>
        <w:t xml:space="preserve">рипинити </w:t>
      </w:r>
      <w:r>
        <w:rPr>
          <w:color w:val="000000" w:themeColor="text1"/>
          <w:sz w:val="28"/>
          <w:lang w:val="uk-UA"/>
        </w:rPr>
        <w:t xml:space="preserve">право </w:t>
      </w:r>
      <w:r>
        <w:rPr>
          <w:color w:val="000000"/>
          <w:sz w:val="28"/>
          <w:lang w:val="uk-UA"/>
        </w:rPr>
        <w:t xml:space="preserve">оперативн</w:t>
      </w:r>
      <w:r>
        <w:rPr>
          <w:color w:val="000000"/>
          <w:sz w:val="28"/>
          <w:lang w:val="uk-UA"/>
        </w:rPr>
        <w:t xml:space="preserve">ого </w:t>
      </w:r>
      <w:r>
        <w:rPr>
          <w:color w:val="000000"/>
          <w:sz w:val="28"/>
          <w:lang w:val="uk-UA"/>
        </w:rPr>
        <w:t xml:space="preserve">управління </w:t>
      </w:r>
      <w:r>
        <w:rPr>
          <w:color w:val="000000"/>
          <w:sz w:val="28"/>
          <w:szCs w:val="28"/>
          <w:lang w:val="uk-UA"/>
        </w:rPr>
        <w:t xml:space="preserve">Комунально</w:t>
      </w:r>
      <w:r>
        <w:rPr>
          <w:color w:val="000000"/>
          <w:sz w:val="28"/>
          <w:szCs w:val="28"/>
          <w:lang w:val="uk-UA"/>
        </w:rPr>
        <w:t xml:space="preserve">го</w:t>
      </w:r>
      <w:r>
        <w:rPr>
          <w:color w:val="000000"/>
          <w:sz w:val="28"/>
          <w:szCs w:val="28"/>
          <w:lang w:val="uk-UA"/>
        </w:rPr>
        <w:t xml:space="preserve"> закладу «Менська публічна бібліотека» Менської міської ради</w:t>
      </w:r>
      <w:r>
        <w:rPr>
          <w:color w:val="000000" w:themeColor="text1"/>
          <w:sz w:val="28"/>
          <w:lang w:val="uk-UA"/>
        </w:rPr>
        <w:t xml:space="preserve"> 31 січня 2026 року </w:t>
      </w:r>
      <w:r>
        <w:rPr>
          <w:color w:val="000000" w:themeColor="text1"/>
          <w:sz w:val="28"/>
          <w:lang w:val="uk-UA"/>
        </w:rPr>
        <w:t xml:space="preserve">на </w:t>
      </w:r>
      <w:r>
        <w:rPr>
          <w:color w:val="000000" w:themeColor="text1"/>
          <w:sz w:val="28"/>
          <w:lang w:val="uk-UA"/>
        </w:rPr>
        <w:t xml:space="preserve">частину приміщення за </w:t>
      </w:r>
      <w:r>
        <w:rPr>
          <w:color w:val="000000" w:themeColor="text1"/>
          <w:sz w:val="28"/>
          <w:lang w:val="uk-UA"/>
        </w:rPr>
        <w:t xml:space="preserve">адресою</w:t>
      </w:r>
      <w:r>
        <w:rPr>
          <w:color w:val="000000" w:themeColor="text1"/>
          <w:sz w:val="28"/>
          <w:lang w:val="uk-UA"/>
        </w:rPr>
        <w:t xml:space="preserve">: вулиця Армійська, 3, м. Мена Чернігівсько</w:t>
      </w:r>
      <w:r>
        <w:rPr>
          <w:color w:val="000000"/>
          <w:sz w:val="28"/>
          <w:lang w:val="uk-UA"/>
        </w:rPr>
        <w:t xml:space="preserve">ї області, а саме: </w:t>
      </w:r>
      <w:r>
        <w:rPr>
          <w:color w:val="000000"/>
          <w:sz w:val="28"/>
          <w:lang w:val="uk-UA"/>
        </w:rPr>
        <w:t xml:space="preserve">п’ять кабінетів (№ 15 площею 10,63 </w:t>
      </w:r>
      <w:r>
        <w:rPr>
          <w:color w:val="000000"/>
          <w:sz w:val="28"/>
          <w:lang w:val="uk-UA"/>
        </w:rPr>
        <w:t xml:space="preserve">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, № 16 площею 10,25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, № 17 площею 13,07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, № 18 площею 10,79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, № 19 площею 12,57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) та коридор площею 27,03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Передати майно, вказане в пункті 1 рішення, </w:t>
      </w:r>
      <w:r>
        <w:rPr>
          <w:color w:val="000000"/>
          <w:sz w:val="28"/>
          <w:lang w:val="uk-UA"/>
        </w:rPr>
        <w:t xml:space="preserve">з балансу </w:t>
      </w:r>
      <w:r>
        <w:rPr>
          <w:color w:val="000000"/>
          <w:sz w:val="28"/>
          <w:szCs w:val="28"/>
          <w:lang w:val="uk-UA"/>
        </w:rPr>
        <w:t xml:space="preserve">Менськ</w:t>
      </w:r>
      <w:r>
        <w:rPr>
          <w:color w:val="000000"/>
          <w:sz w:val="28"/>
          <w:szCs w:val="28"/>
          <w:lang w:val="uk-UA"/>
        </w:rPr>
        <w:t xml:space="preserve">ої</w:t>
      </w:r>
      <w:r>
        <w:rPr>
          <w:color w:val="000000"/>
          <w:sz w:val="28"/>
          <w:szCs w:val="28"/>
          <w:lang w:val="uk-UA"/>
        </w:rPr>
        <w:t xml:space="preserve"> публічн</w:t>
      </w:r>
      <w:r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z w:val="28"/>
          <w:szCs w:val="28"/>
          <w:lang w:val="uk-UA"/>
        </w:rPr>
        <w:t xml:space="preserve">бібліотек</w:t>
      </w:r>
      <w:r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lang w:val="uk-UA"/>
        </w:rPr>
        <w:t xml:space="preserve">на баланс </w:t>
      </w:r>
      <w:r>
        <w:rPr>
          <w:color w:val="000000"/>
          <w:sz w:val="28"/>
          <w:lang w:val="uk-UA"/>
        </w:rPr>
        <w:t xml:space="preserve">Менської міської ради</w:t>
      </w:r>
      <w:r>
        <w:rPr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Приймання-передачу майна здійснити комісії, яка створюється </w:t>
      </w:r>
      <w:r>
        <w:rPr>
          <w:color w:val="000000"/>
          <w:sz w:val="28"/>
          <w:lang w:val="uk-UA"/>
        </w:rPr>
        <w:t xml:space="preserve">наказом директора </w:t>
      </w:r>
      <w:r>
        <w:rPr>
          <w:color w:val="000000"/>
          <w:sz w:val="28"/>
          <w:szCs w:val="28"/>
          <w:lang w:val="uk-UA"/>
        </w:rPr>
        <w:t xml:space="preserve">Менської публічної бібліотеки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/>
      </w:pPr>
      <w:r>
        <w:rPr>
          <w:color w:val="000000"/>
          <w:sz w:val="28"/>
          <w:lang w:val="uk-UA"/>
        </w:rPr>
        <w:t xml:space="preserve">Доручит</w:t>
      </w:r>
      <w:r>
        <w:rPr>
          <w:color w:val="000000"/>
          <w:sz w:val="28"/>
        </w:rPr>
        <w:t xml:space="preserve">и секретарю ради </w:t>
      </w:r>
      <w:r>
        <w:rPr>
          <w:color w:val="000000"/>
          <w:sz w:val="28"/>
        </w:rPr>
        <w:t xml:space="preserve">Стальниченку</w:t>
      </w:r>
      <w:r>
        <w:rPr>
          <w:color w:val="000000"/>
          <w:sz w:val="28"/>
        </w:rPr>
        <w:t xml:space="preserve"> Ю.В.: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567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-  затвердити акт приймання-передачі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  <w:spacing w:after="0"/>
        <w:ind w:firstLine="567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- укласти </w:t>
      </w:r>
      <w:r>
        <w:rPr>
          <w:rFonts w:ascii="Times New Roman" w:hAnsi="Times New Roman" w:eastAsia="Times New Roman"/>
          <w:color w:val="000000"/>
          <w:sz w:val="28"/>
        </w:rPr>
        <w:t xml:space="preserve">додаткову угоду про розірвання </w:t>
      </w:r>
      <w:r>
        <w:rPr>
          <w:rFonts w:ascii="Times New Roman" w:hAnsi="Times New Roman" w:eastAsia="Times New Roman"/>
          <w:color w:val="000000"/>
          <w:sz w:val="28"/>
        </w:rPr>
        <w:t xml:space="preserve">догов</w:t>
      </w:r>
      <w:r>
        <w:rPr>
          <w:rFonts w:ascii="Times New Roman" w:hAnsi="Times New Roman" w:eastAsia="Times New Roman"/>
          <w:color w:val="000000"/>
          <w:sz w:val="28"/>
        </w:rPr>
        <w:t xml:space="preserve">ору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color w:val="000000"/>
          <w:sz w:val="28"/>
        </w:rPr>
        <w:t xml:space="preserve">закріплення на праві оперативного управління за </w:t>
      </w:r>
      <w:r>
        <w:rPr>
          <w:rFonts w:ascii="Times New Roman" w:hAnsi="Times New Roman"/>
          <w:color w:val="000000"/>
          <w:sz w:val="28"/>
          <w:szCs w:val="28"/>
        </w:rPr>
        <w:t xml:space="preserve">Менсько</w:t>
      </w:r>
      <w:r>
        <w:rPr>
          <w:rFonts w:ascii="Times New Roman" w:hAnsi="Times New Roman"/>
          <w:color w:val="000000"/>
          <w:sz w:val="28"/>
          <w:szCs w:val="28"/>
        </w:rPr>
        <w:t xml:space="preserve">ю </w:t>
      </w:r>
      <w:r>
        <w:rPr>
          <w:rFonts w:ascii="Times New Roman" w:hAnsi="Times New Roman"/>
          <w:color w:val="000000"/>
          <w:sz w:val="28"/>
          <w:szCs w:val="28"/>
        </w:rPr>
        <w:t xml:space="preserve">публічно</w:t>
      </w:r>
      <w:r>
        <w:rPr>
          <w:rFonts w:ascii="Times New Roman" w:hAnsi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 бібліотек</w:t>
      </w:r>
      <w:r>
        <w:rPr>
          <w:rFonts w:ascii="Times New Roman" w:hAnsi="Times New Roman"/>
          <w:color w:val="000000"/>
          <w:sz w:val="28"/>
          <w:szCs w:val="28"/>
        </w:rPr>
        <w:t xml:space="preserve">ою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майна, вказаного в пункті 1 рішення.</w:t>
      </w:r>
      <w:r/>
    </w:p>
    <w:p>
      <w:pPr>
        <w:pStyle w:val="989"/>
        <w:numPr>
          <w:ilvl w:val="0"/>
          <w:numId w:val="10"/>
        </w:numPr>
        <w:pBdr/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 xml:space="preserve">ОСЛ</w:t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8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Heading 1"/>
    <w:basedOn w:val="760"/>
    <w:next w:val="760"/>
    <w:link w:val="7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1">
    <w:name w:val="Heading 2"/>
    <w:basedOn w:val="760"/>
    <w:next w:val="760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2">
    <w:name w:val="Heading 3"/>
    <w:basedOn w:val="760"/>
    <w:next w:val="760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3">
    <w:name w:val="Heading 4"/>
    <w:basedOn w:val="760"/>
    <w:next w:val="760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4">
    <w:name w:val="Heading 5"/>
    <w:basedOn w:val="760"/>
    <w:next w:val="760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5">
    <w:name w:val="Heading 6"/>
    <w:basedOn w:val="760"/>
    <w:next w:val="760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60"/>
    <w:next w:val="760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60"/>
    <w:next w:val="760"/>
    <w:link w:val="8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60"/>
    <w:next w:val="760"/>
    <w:link w:val="8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6">
    <w:name w:val="Header"/>
    <w:basedOn w:val="760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7">
    <w:name w:val="Footer"/>
    <w:basedOn w:val="760"/>
    <w:link w:val="8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8">
    <w:name w:val="Caption"/>
    <w:basedOn w:val="760"/>
    <w:next w:val="7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/>
      <w:ind/>
    </w:pPr>
    <w:rPr>
      <w:rFonts w:cs="Times New Roman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paragraph" w:styleId="764" w:customStyle="1">
    <w:name w:val="Заголовок 11"/>
    <w:basedOn w:val="760"/>
    <w:next w:val="760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 w:customStyle="1">
    <w:name w:val="Заголовок 21"/>
    <w:basedOn w:val="760"/>
    <w:next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 w:customStyle="1">
    <w:name w:val="Заголовок 3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 w:customStyle="1">
    <w:name w:val="Заголовок 4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 w:customStyle="1">
    <w:name w:val="Заголовок 5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 w:customStyle="1">
    <w:name w:val="Заголовок 7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 w:customStyle="1">
    <w:name w:val="Заголовок 8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 w:customStyle="1">
    <w:name w:val="Заголовок 9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Heading 1 Char"/>
    <w:basedOn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Caption Char"/>
    <w:uiPriority w:val="99"/>
    <w:pPr>
      <w:pBdr/>
      <w:spacing/>
      <w:ind/>
    </w:pPr>
  </w:style>
  <w:style w:type="paragraph" w:styleId="775" w:customStyle="1">
    <w:name w:val="Верхний колонтитул1"/>
    <w:basedOn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76" w:customStyle="1">
    <w:name w:val="Нижний колонтитул1"/>
    <w:basedOn w:val="760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77" w:customStyle="1">
    <w:name w:val="Таблица простая 1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21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-се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-сетк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-сетк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-таблиц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-таблиц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писок-таблица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писок-таблиц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писок-таблиц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писок-таблиц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character" w:styleId="797" w:customStyle="1">
    <w:name w:val="Title Char"/>
    <w:basedOn w:val="761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61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paragraph" w:styleId="801" w:customStyle="1">
    <w:name w:val="Название объекта1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2" w:customStyle="1">
    <w:name w:val="Нижній колонтитул Знак"/>
    <w:link w:val="776"/>
    <w:uiPriority w:val="99"/>
    <w:pPr>
      <w:pBdr/>
      <w:spacing/>
      <w:ind/>
    </w:p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paragraph" w:styleId="804">
    <w:name w:val="endnote text"/>
    <w:basedOn w:val="760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 w:customStyle="1">
    <w:name w:val="Текст концевой с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60"/>
    <w:next w:val="760"/>
    <w:uiPriority w:val="99"/>
    <w:unhideWhenUsed/>
    <w:pPr>
      <w:pBdr/>
      <w:spacing w:after="0"/>
      <w:ind/>
    </w:pPr>
  </w:style>
  <w:style w:type="character" w:styleId="808" w:customStyle="1">
    <w:name w:val="Заголовок 1 Знак1"/>
    <w:basedOn w:val="761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60"/>
    <w:next w:val="760"/>
    <w:link w:val="8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0" w:customStyle="1">
    <w:name w:val="Heading 2 Char"/>
    <w:basedOn w:val="761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60"/>
    <w:next w:val="760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61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60"/>
    <w:next w:val="760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61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60"/>
    <w:next w:val="760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61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60"/>
    <w:next w:val="760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8" w:customStyle="1">
    <w:name w:val="Heading 6 Char"/>
    <w:basedOn w:val="761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60"/>
    <w:next w:val="760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20" w:customStyle="1">
    <w:name w:val="Heading 7 Char"/>
    <w:basedOn w:val="761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60"/>
    <w:next w:val="760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22" w:customStyle="1">
    <w:name w:val="Heading 8 Char"/>
    <w:basedOn w:val="761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60"/>
    <w:next w:val="760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61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826">
    <w:name w:val="No Spacing"/>
    <w:uiPriority w:val="1"/>
    <w:qFormat/>
    <w:pPr>
      <w:pBdr/>
      <w:spacing w:after="0" w:line="240" w:lineRule="auto"/>
      <w:ind/>
    </w:pPr>
  </w:style>
  <w:style w:type="paragraph" w:styleId="827">
    <w:name w:val="Title"/>
    <w:basedOn w:val="760"/>
    <w:next w:val="760"/>
    <w:link w:val="8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8" w:customStyle="1">
    <w:name w:val="Заголовок Знак"/>
    <w:basedOn w:val="761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60"/>
    <w:next w:val="760"/>
    <w:link w:val="8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0" w:customStyle="1">
    <w:name w:val="Подзаголовок Знак"/>
    <w:basedOn w:val="761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60"/>
    <w:next w:val="760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60"/>
    <w:next w:val="760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 w:customStyle="1">
    <w:name w:val="Верхній колонтитул1"/>
    <w:basedOn w:val="760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Header Char"/>
    <w:basedOn w:val="761"/>
    <w:link w:val="835"/>
    <w:uiPriority w:val="99"/>
    <w:pPr>
      <w:pBdr/>
      <w:spacing/>
      <w:ind/>
    </w:pPr>
  </w:style>
  <w:style w:type="paragraph" w:styleId="837" w:customStyle="1">
    <w:name w:val="Нижній колонтитул1"/>
    <w:basedOn w:val="760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Footer Char"/>
    <w:basedOn w:val="761"/>
    <w:link w:val="837"/>
    <w:uiPriority w:val="99"/>
    <w:pPr>
      <w:pBdr/>
      <w:spacing/>
      <w:ind/>
    </w:pPr>
  </w:style>
  <w:style w:type="table" w:styleId="839">
    <w:name w:val="Table Grid"/>
    <w:basedOn w:val="76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1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21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1 (світл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5 (темн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6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7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1 (світл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5 (темн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6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7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6">
    <w:name w:val="footnote text"/>
    <w:basedOn w:val="760"/>
    <w:link w:val="9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7" w:customStyle="1">
    <w:name w:val="Текст сноски Знак"/>
    <w:link w:val="966"/>
    <w:uiPriority w:val="99"/>
    <w:pPr>
      <w:pBdr/>
      <w:spacing/>
      <w:ind/>
    </w:pPr>
    <w:rPr>
      <w:sz w:val="18"/>
    </w:rPr>
  </w:style>
  <w:style w:type="character" w:styleId="968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69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70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71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72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73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74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75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76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77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78">
    <w:name w:val="TOC Heading"/>
    <w:uiPriority w:val="39"/>
    <w:unhideWhenUsed/>
    <w:pPr>
      <w:pBdr/>
      <w:spacing/>
      <w:ind/>
    </w:pPr>
  </w:style>
  <w:style w:type="paragraph" w:styleId="979" w:customStyle="1">
    <w:name w:val="Заголовок 11"/>
    <w:basedOn w:val="760"/>
    <w:next w:val="760"/>
    <w:link w:val="980"/>
    <w:qFormat/>
    <w:pPr>
      <w:keepNext w:val="true"/>
      <w:keepLines w:val="true"/>
      <w:pBdr/>
      <w:spacing w:after="0" w:line="240" w:lineRule="auto"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80" w:customStyle="1">
    <w:name w:val="Заголовок 1 Знак"/>
    <w:basedOn w:val="761"/>
    <w:link w:val="97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1">
    <w:name w:val="Balloon Text"/>
    <w:basedOn w:val="760"/>
    <w:link w:val="98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2" w:customStyle="1">
    <w:name w:val="Текст выноски Знак"/>
    <w:basedOn w:val="761"/>
    <w:link w:val="981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83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paragraph" w:styleId="984" w:customStyle="1">
    <w:name w:val="Абзац списку1"/>
    <w:basedOn w:val="98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</w:style>
  <w:style w:type="paragraph" w:styleId="985">
    <w:name w:val="Normal (Web)"/>
    <w:basedOn w:val="76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86" w:customStyle="1">
    <w:name w:val="Обычный2"/>
    <w:pPr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987" w:customStyle="1">
    <w:name w:val="Основной текст1"/>
    <w:basedOn w:val="760"/>
    <w:pPr>
      <w:pBdr/>
      <w:spacing w:after="0" w:line="240" w:lineRule="auto"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988" w:customStyle="1">
    <w:name w:val="Абзац списка1"/>
    <w:basedOn w:val="760"/>
    <w:pPr>
      <w:pBdr/>
      <w:spacing w:after="200" w:line="276" w:lineRule="auto"/>
      <w:ind w:left="720"/>
    </w:pPr>
    <w:rPr>
      <w:rFonts w:eastAsia="Times New Roman"/>
      <w:color w:val="00000a"/>
      <w:lang w:eastAsia="ar-SA"/>
    </w:rPr>
  </w:style>
  <w:style w:type="paragraph" w:styleId="989" w:customStyle="1">
    <w:name w:val="Обычный (веб)1"/>
    <w:basedOn w:val="7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/>
    </w:rPr>
  </w:style>
  <w:style w:type="character" w:styleId="990" w:customStyle="1">
    <w:name w:val="docy"/>
    <w:basedOn w:val="76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5E23FA3-D133-43E8-897C-E6206D8F0FA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BA38D8B-EF38-4252-989C-57D342C9E3D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7D74A0A-BF37-439A-86CA-17EAF216B485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15A84E2-832B-4B6B-9F30-8B2C74E8CAD3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10</cp:revision>
  <dcterms:created xsi:type="dcterms:W3CDTF">2026-01-22T08:11:00Z</dcterms:created>
  <dcterms:modified xsi:type="dcterms:W3CDTF">2026-01-30T10:03:05Z</dcterms:modified>
</cp:coreProperties>
</file>