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1051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</w:t>
      </w:r>
      <w:r>
        <w:rPr>
          <w:sz w:val="28"/>
          <w:lang w:val="uk-UA"/>
        </w:rPr>
        <w:t xml:space="preserve"> року № 40</w:t>
      </w:r>
      <w:r>
        <w:rPr>
          <w:lang w:val="uk-UA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правопорушники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КП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 по місту </w:t>
      </w:r>
      <w:r>
        <w:rPr>
          <w:rFonts w:ascii="Times New Roman" w:hAnsi="Times New Roman"/>
          <w:sz w:val="28"/>
          <w:szCs w:val="28"/>
        </w:rPr>
        <w:t xml:space="preserve">Мена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КНП «Менська міська лікарня»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36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Парк ім. Т.Г. Шевченка;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36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Парк біля стоматологічної поліклініки;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36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Центральний парк та сквер біля Троїцького ринку;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36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Центральні вулиці міста: Героїв АТО, Сіверський шлях, Чернігівський шлях,  Шевченка, Армійська, Титаренка Сергія.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36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Кладовища міста.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36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Територія біл</w:t>
      </w:r>
      <w:r>
        <w:rPr>
          <w:rFonts w:ascii="Times New Roman" w:hAnsi="Times New Roman"/>
          <w:sz w:val="28"/>
          <w:szCs w:val="28"/>
        </w:rPr>
        <w:t xml:space="preserve">я міського озера.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36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Територія КНП «Менська міська лікарня»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</w:t>
      </w:r>
      <w:r>
        <w:rPr>
          <w:rFonts w:ascii="Times New Roman" w:hAnsi="Times New Roman"/>
          <w:sz w:val="28"/>
          <w:szCs w:val="28"/>
        </w:rPr>
        <w:t xml:space="preserve">КП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 по місту </w:t>
      </w:r>
      <w:r>
        <w:rPr>
          <w:rFonts w:ascii="Times New Roman" w:hAnsi="Times New Roman"/>
          <w:sz w:val="28"/>
          <w:szCs w:val="28"/>
        </w:rPr>
        <w:t xml:space="preserve">Мена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в КНП «Менська міська лікарня»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numPr>
          <w:ilvl w:val="0"/>
          <w:numId w:val="35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сміття по центру міста, доріжок в парках скверах міста;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35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Підмітання тротуарів в центрі міста;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35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Вирубка сухих гілок, кущів;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35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Обкошування трави на узбіччях;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35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Роздільний збір окремих компонентів ТПВ (скло, полімери) на міському </w:t>
      </w:r>
      <w:r>
        <w:rPr>
          <w:rFonts w:ascii="Times New Roman" w:hAnsi="Times New Roman"/>
          <w:sz w:val="28"/>
          <w:szCs w:val="28"/>
        </w:rPr>
        <w:t xml:space="preserve">сміттєзвалищі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35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Рубання д</w:t>
      </w:r>
      <w:r>
        <w:rPr>
          <w:rFonts w:ascii="Times New Roman" w:hAnsi="Times New Roman"/>
          <w:sz w:val="28"/>
          <w:szCs w:val="28"/>
        </w:rPr>
        <w:t xml:space="preserve">ров для міської лазні, для КНП «Менська міська лікарня»;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35"/>
        </w:numPr>
        <w:pBdr/>
        <w:tabs>
          <w:tab w:val="left" w:leader="none" w:pos="720"/>
        </w:tabs>
        <w:spacing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З</w:t>
      </w:r>
      <w:r>
        <w:rPr>
          <w:color w:val="000000"/>
          <w:sz w:val="28"/>
          <w:szCs w:val="28"/>
        </w:rPr>
        <w:t xml:space="preserve">бір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різаку</w:t>
      </w:r>
      <w:r>
        <w:rPr>
          <w:color w:val="000000"/>
          <w:sz w:val="28"/>
          <w:szCs w:val="28"/>
        </w:rPr>
        <w:t xml:space="preserve"> у </w:t>
      </w:r>
      <w:r>
        <w:rPr>
          <w:color w:val="000000"/>
          <w:sz w:val="28"/>
          <w:szCs w:val="28"/>
        </w:rPr>
        <w:t xml:space="preserve">прибережній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смузі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sz w:val="28"/>
          <w:szCs w:val="28"/>
        </w:rPr>
      </w:r>
    </w:p>
    <w:p>
      <w:pPr>
        <w:pStyle w:val="1031"/>
        <w:numPr>
          <w:ilvl w:val="0"/>
          <w:numId w:val="35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Роботи, пов’язані з благоустроєм.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1031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outlineLvl w:val="3"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2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1051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 року № 40</w:t>
      </w:r>
      <w:r>
        <w:rPr>
          <w:lang w:val="uk-UA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правопорушники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Лісківського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/>
      <w:bookmarkStart w:id="0" w:name="_Hlk93572962"/>
      <w:r/>
      <w:bookmarkEnd w:id="0"/>
      <w:r/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Медичний пункт тимчасового базування  с. Ліски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Кладовища с. Ліски, с. </w:t>
      </w:r>
      <w:r>
        <w:rPr>
          <w:rFonts w:ascii="Times New Roman" w:hAnsi="Times New Roman"/>
          <w:sz w:val="28"/>
          <w:szCs w:val="28"/>
        </w:rPr>
        <w:t xml:space="preserve">Майське, с. </w:t>
      </w:r>
      <w:r>
        <w:rPr>
          <w:rFonts w:ascii="Times New Roman" w:hAnsi="Times New Roman"/>
          <w:sz w:val="28"/>
          <w:szCs w:val="28"/>
        </w:rPr>
        <w:t xml:space="preserve">Максаки</w:t>
      </w:r>
      <w:r>
        <w:rPr>
          <w:rFonts w:ascii="Times New Roman" w:hAnsi="Times New Roman"/>
          <w:sz w:val="28"/>
          <w:szCs w:val="28"/>
        </w:rPr>
        <w:t xml:space="preserve">, с. Луки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Сільські  парки </w:t>
      </w:r>
      <w:r>
        <w:rPr>
          <w:rFonts w:ascii="Times New Roman" w:hAnsi="Times New Roman"/>
          <w:sz w:val="28"/>
          <w:szCs w:val="28"/>
        </w:rPr>
        <w:t xml:space="preserve">с.Ліски</w:t>
      </w:r>
      <w:r>
        <w:rPr>
          <w:rFonts w:ascii="Times New Roman" w:hAnsi="Times New Roman"/>
          <w:sz w:val="28"/>
          <w:szCs w:val="28"/>
        </w:rPr>
        <w:t xml:space="preserve">, с. </w:t>
      </w:r>
      <w:r>
        <w:rPr>
          <w:rFonts w:ascii="Times New Roman" w:hAnsi="Times New Roman"/>
          <w:sz w:val="28"/>
          <w:szCs w:val="28"/>
        </w:rPr>
        <w:t xml:space="preserve">Максаки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Вулиці с. Ліски, с. Майське, с. </w:t>
      </w:r>
      <w:r>
        <w:rPr>
          <w:rFonts w:ascii="Times New Roman" w:hAnsi="Times New Roman"/>
          <w:sz w:val="28"/>
          <w:szCs w:val="28"/>
        </w:rPr>
        <w:t xml:space="preserve">Максаки</w:t>
      </w:r>
      <w:r>
        <w:rPr>
          <w:rFonts w:ascii="Times New Roman" w:hAnsi="Times New Roman"/>
          <w:sz w:val="28"/>
          <w:szCs w:val="28"/>
        </w:rPr>
        <w:t xml:space="preserve">, с. Луки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Сільські клуби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Територія придорожніх смуг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Лісківського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Прибирання та облаштування територій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Роботи, пов’язані з благоустроєм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1031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color w:val="000000"/>
          <w:sz w:val="18"/>
          <w:szCs w:val="28"/>
        </w:rPr>
        <w:br w:type="page" w:clear="all"/>
      </w: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3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1051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 року № 40</w:t>
      </w:r>
      <w:r>
        <w:rPr>
          <w:lang w:val="uk-UA"/>
        </w:rPr>
      </w:r>
    </w:p>
    <w:p>
      <w:pPr>
        <w:pStyle w:val="1031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правопорушники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Бірківського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Кладовище.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Парк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Дитячий садок, школа, лікарська амбулаторія.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Вулиця Армійська, Вишнева, Вербова, Довженка.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Сільський клуб.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Територія придорожніх смуг.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Бірківського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Прибирання та облаштування територій.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Роботи, пов’язані з благоустроєм.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1031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color w:val="000000"/>
          <w:sz w:val="18"/>
          <w:szCs w:val="28"/>
        </w:rPr>
        <w:br w:type="page" w:clear="all"/>
      </w: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4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1051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 року № </w:t>
      </w:r>
      <w:r>
        <w:rPr>
          <w:sz w:val="28"/>
          <w:lang w:val="uk-UA"/>
        </w:rPr>
        <w:t xml:space="preserve">40</w:t>
      </w:r>
      <w:r/>
      <w:r>
        <w:rPr>
          <w:sz w:val="28"/>
          <w:lang w:val="uk-UA"/>
        </w:rPr>
      </w:r>
      <w:r>
        <w:rPr>
          <w:lang w:val="uk-UA"/>
        </w:rPr>
      </w:r>
    </w:p>
    <w:p>
      <w:pPr>
        <w:pStyle w:val="1031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1031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1031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правопорушники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Макошинського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Медичний пункт тимчасового базування  с. </w:t>
      </w:r>
      <w:r>
        <w:rPr>
          <w:rFonts w:ascii="Times New Roman" w:hAnsi="Times New Roman"/>
          <w:sz w:val="28"/>
          <w:szCs w:val="28"/>
        </w:rPr>
        <w:t xml:space="preserve">Остапівка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Селищний парк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ДНЗ «Сонечко»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Макошинський</w:t>
      </w:r>
      <w:r>
        <w:rPr>
          <w:rFonts w:ascii="Times New Roman" w:hAnsi="Times New Roman"/>
          <w:sz w:val="28"/>
          <w:szCs w:val="28"/>
        </w:rPr>
        <w:t xml:space="preserve"> ЗЗСО І-ІІІ ступенів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Вулиці селища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Сільський клуб с. </w:t>
      </w:r>
      <w:r>
        <w:rPr>
          <w:rFonts w:ascii="Times New Roman" w:hAnsi="Times New Roman"/>
          <w:sz w:val="28"/>
          <w:szCs w:val="28"/>
        </w:rPr>
        <w:t xml:space="preserve">Оста</w:t>
      </w:r>
      <w:r>
        <w:rPr>
          <w:rFonts w:ascii="Times New Roman" w:hAnsi="Times New Roman"/>
          <w:sz w:val="28"/>
          <w:szCs w:val="28"/>
        </w:rPr>
        <w:t xml:space="preserve">півка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Територія придорожніх смуг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Територія </w:t>
      </w:r>
      <w:r>
        <w:rPr>
          <w:rFonts w:ascii="Times New Roman" w:hAnsi="Times New Roman"/>
          <w:sz w:val="28"/>
          <w:szCs w:val="28"/>
        </w:rPr>
        <w:t xml:space="preserve">Макошинської</w:t>
      </w:r>
      <w:r>
        <w:rPr>
          <w:rFonts w:ascii="Times New Roman" w:hAnsi="Times New Roman"/>
          <w:sz w:val="28"/>
          <w:szCs w:val="28"/>
        </w:rPr>
        <w:t xml:space="preserve"> амбулаторії ЗПСМ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Селищний Будинок культури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Макошинського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37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Прибирання та облаштування територій.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37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Роботи, пов’язані з благоустроєм.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1031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5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1051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 року № </w:t>
      </w:r>
      <w:r>
        <w:rPr>
          <w:sz w:val="28"/>
          <w:lang w:val="uk-UA"/>
        </w:rPr>
        <w:t xml:space="preserve">40</w:t>
      </w:r>
      <w:r/>
      <w:r>
        <w:rPr>
          <w:sz w:val="28"/>
          <w:lang w:val="uk-UA"/>
        </w:rPr>
      </w:r>
      <w:r>
        <w:rPr>
          <w:lang w:val="uk-UA"/>
        </w:rPr>
      </w:r>
    </w:p>
    <w:p>
      <w:pPr>
        <w:pStyle w:val="1031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правоп</w:t>
      </w:r>
      <w:r>
        <w:rPr>
          <w:rFonts w:ascii="Times New Roman" w:hAnsi="Times New Roman"/>
          <w:sz w:val="28"/>
          <w:szCs w:val="28"/>
        </w:rPr>
        <w:t xml:space="preserve">орушники будуть відбувати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на території </w:t>
      </w:r>
      <w:r>
        <w:rPr>
          <w:rFonts w:ascii="Times New Roman" w:hAnsi="Times New Roman"/>
          <w:sz w:val="28"/>
          <w:szCs w:val="28"/>
        </w:rPr>
        <w:t xml:space="preserve">Стольненського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</w:r>
      <w:r>
        <w:rPr>
          <w:rFonts w:ascii="Times New Roman" w:hAnsi="Times New Roman"/>
          <w:sz w:val="20"/>
          <w:szCs w:val="28"/>
        </w:rPr>
      </w:r>
    </w:p>
    <w:p>
      <w:pPr>
        <w:pStyle w:val="1031"/>
        <w:numPr>
          <w:ilvl w:val="0"/>
          <w:numId w:val="31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Територія навколо </w:t>
      </w:r>
      <w:r>
        <w:rPr>
          <w:rFonts w:ascii="Times New Roman" w:hAnsi="Times New Roman"/>
          <w:sz w:val="28"/>
          <w:szCs w:val="28"/>
        </w:rPr>
        <w:t xml:space="preserve">адмінприміщення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округу,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31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Територія дитячого садка, школи,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31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Територія навколо Будинку  культури,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31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Вулиці сіл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округу,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31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Територія торгівельного майданчика,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31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Пам’ятники, братські могили та інші місця поховання загиблих захисників Вітчизни,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7.  Береги річки,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8.  Території парку та скверу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9.  Автобусна зупинка,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10 .  Узбіччя доріг,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11.  Кладовища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Територія відділення стаціонарного догляду для постійного або тимчасового проживання </w:t>
      </w:r>
      <w:r>
        <w:rPr>
          <w:rFonts w:ascii="Times New Roman" w:hAnsi="Times New Roman"/>
          <w:sz w:val="28"/>
          <w:szCs w:val="28"/>
        </w:rPr>
        <w:t xml:space="preserve">КУ</w:t>
      </w:r>
      <w:r>
        <w:rPr>
          <w:rFonts w:ascii="Times New Roman" w:hAnsi="Times New Roman"/>
          <w:sz w:val="28"/>
          <w:szCs w:val="28"/>
        </w:rPr>
        <w:t xml:space="preserve"> «Менський територіальний центр НСП» 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Стольне</w:t>
      </w:r>
      <w:r>
        <w:rPr>
          <w:rFonts w:ascii="Times New Roman" w:hAnsi="Times New Roman"/>
          <w:sz w:val="28"/>
          <w:szCs w:val="28"/>
        </w:rPr>
        <w:t xml:space="preserve">нського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</w:r>
      <w:r>
        <w:rPr>
          <w:rFonts w:ascii="Times New Roman" w:hAnsi="Times New Roman"/>
          <w:sz w:val="20"/>
          <w:szCs w:val="28"/>
        </w:rPr>
      </w:r>
    </w:p>
    <w:p>
      <w:pPr>
        <w:pStyle w:val="1031"/>
        <w:widowControl w:val="false"/>
        <w:numPr>
          <w:ilvl w:val="0"/>
          <w:numId w:val="20"/>
        </w:numPr>
        <w:pBdr/>
        <w:shd w:val="clear" w:color="auto" w:fill="ffffff"/>
        <w:tabs>
          <w:tab w:val="left" w:leader="none" w:pos="739"/>
          <w:tab w:val="left" w:leader="none" w:pos="3907"/>
        </w:tabs>
        <w:spacing w:after="0" w:line="240" w:lineRule="auto"/>
        <w:ind/>
        <w:jc w:val="both"/>
        <w:rPr>
          <w:rFonts w:ascii="Times New Roman" w:hAnsi="Times New Roman"/>
          <w:spacing w:val="-1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Упорядкування меморіалів, пам’ятників, братських могил та інших місць поховання загиблих захисників Вітчизни, утримання у належному  стані кладовищ</w:t>
      </w:r>
      <w:r>
        <w:rPr>
          <w:rFonts w:ascii="Times New Roman" w:hAnsi="Times New Roman"/>
          <w:spacing w:val="-18"/>
          <w:sz w:val="28"/>
          <w:szCs w:val="28"/>
        </w:rPr>
      </w:r>
    </w:p>
    <w:p>
      <w:pPr>
        <w:pStyle w:val="1031"/>
        <w:widowControl w:val="false"/>
        <w:numPr>
          <w:ilvl w:val="0"/>
          <w:numId w:val="20"/>
        </w:numPr>
        <w:pBdr/>
        <w:shd w:val="clear" w:color="auto" w:fill="ffffff"/>
        <w:tabs>
          <w:tab w:val="left" w:leader="none" w:pos="739"/>
          <w:tab w:val="left" w:leader="none" w:pos="4618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Благоустрій та озеленення територій населених пунктів, об'</w:t>
      </w:r>
      <w:r>
        <w:rPr>
          <w:rFonts w:ascii="Times New Roman" w:hAnsi="Times New Roman"/>
          <w:sz w:val="28"/>
          <w:szCs w:val="28"/>
        </w:rPr>
        <w:t xml:space="preserve">єктів соціальної сфери, зон відпочинку і туризму: побілка бордюрів та дерев, підкошування трави, прибирання опалого листя, фарбування парканів, ліквідація </w:t>
      </w:r>
      <w:r>
        <w:rPr>
          <w:rFonts w:ascii="Times New Roman" w:hAnsi="Times New Roman"/>
          <w:sz w:val="28"/>
          <w:szCs w:val="28"/>
        </w:rPr>
        <w:t xml:space="preserve">сміттєзвалищ</w:t>
      </w:r>
      <w:r>
        <w:rPr>
          <w:rFonts w:ascii="Times New Roman" w:hAnsi="Times New Roman"/>
          <w:sz w:val="28"/>
          <w:szCs w:val="28"/>
        </w:rPr>
        <w:t xml:space="preserve"> та снігових заметів в населених пунктах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widowControl w:val="false"/>
        <w:numPr>
          <w:ilvl w:val="0"/>
          <w:numId w:val="20"/>
        </w:numPr>
        <w:pBdr/>
        <w:shd w:val="clear" w:color="auto" w:fill="ffffff"/>
        <w:tabs>
          <w:tab w:val="left" w:leader="none" w:pos="739"/>
          <w:tab w:val="left" w:leader="none" w:pos="4867"/>
        </w:tabs>
        <w:spacing w:after="0" w:line="240" w:lineRule="auto"/>
        <w:ind w:right="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Роботи з відновлення, рем</w:t>
      </w:r>
      <w:r>
        <w:rPr>
          <w:rFonts w:ascii="Times New Roman" w:hAnsi="Times New Roman"/>
          <w:sz w:val="28"/>
          <w:szCs w:val="28"/>
        </w:rPr>
        <w:t xml:space="preserve">онту та догляду пам'яток архітектури, історії та культури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widowControl w:val="false"/>
        <w:numPr>
          <w:ilvl w:val="0"/>
          <w:numId w:val="20"/>
        </w:numPr>
        <w:pBdr/>
        <w:shd w:val="clear" w:color="auto" w:fill="ffffff"/>
        <w:tabs>
          <w:tab w:val="left" w:leader="none" w:pos="739"/>
          <w:tab w:val="left" w:leader="none" w:pos="3053"/>
        </w:tabs>
        <w:spacing w:after="0" w:line="240" w:lineRule="auto"/>
        <w:ind w:right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та утримання в належному стані придорожніх смуг, вирубка чагарників вздовж доріг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widowControl w:val="false"/>
        <w:pBdr/>
        <w:shd w:val="clear" w:color="auto" w:fill="ffffff"/>
        <w:tabs>
          <w:tab w:val="left" w:leader="none" w:pos="797"/>
          <w:tab w:val="left" w:leader="none" w:pos="3523"/>
        </w:tabs>
        <w:spacing w:after="0" w:line="240" w:lineRule="auto"/>
        <w:ind w:right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5.Відновлення та благоустрій природних джерел та водоймищ, русел річок.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widowControl w:val="false"/>
        <w:pBdr/>
        <w:shd w:val="clear" w:color="auto" w:fill="ffffff"/>
        <w:tabs>
          <w:tab w:val="left" w:leader="none" w:pos="797"/>
          <w:tab w:val="left" w:leader="none" w:pos="4694"/>
        </w:tabs>
        <w:spacing w:after="0" w:line="240" w:lineRule="auto"/>
        <w:ind w:right="2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 xml:space="preserve">Роботи по ремонту об’єктів соці</w:t>
      </w:r>
      <w:r>
        <w:rPr>
          <w:rFonts w:ascii="Times New Roman" w:hAnsi="Times New Roman"/>
          <w:sz w:val="28"/>
          <w:szCs w:val="28"/>
        </w:rPr>
        <w:t xml:space="preserve">альної сфери: дитячого дошкільного закладу, спортивних майданчиків, Будинку культури.</w:t>
      </w:r>
      <w:r>
        <w:rPr>
          <w:rFonts w:ascii="Times New Roman" w:hAnsi="Times New Roman"/>
          <w:spacing w:val="-5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1031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6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1051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 року № </w:t>
      </w:r>
      <w:r>
        <w:rPr>
          <w:sz w:val="28"/>
          <w:lang w:val="uk-UA"/>
        </w:rPr>
        <w:t xml:space="preserve">40</w:t>
      </w:r>
      <w:r/>
      <w:r>
        <w:rPr>
          <w:sz w:val="28"/>
          <w:lang w:val="uk-UA"/>
        </w:rPr>
      </w:r>
      <w:r>
        <w:rPr>
          <w:lang w:val="uk-UA"/>
        </w:rPr>
      </w:r>
    </w:p>
    <w:p>
      <w:pPr>
        <w:pStyle w:val="1031"/>
        <w:keepNext w:val="true"/>
        <w:numPr>
          <w:ilvl w:val="3"/>
          <w:numId w:val="0"/>
        </w:numPr>
        <w:pBdr/>
        <w:tabs>
          <w:tab w:val="left" w:leader="none" w:pos="0"/>
          <w:tab w:val="left" w:leader="none" w:pos="3544"/>
          <w:tab w:val="left" w:leader="none" w:pos="3686"/>
        </w:tabs>
        <w:spacing w:after="0" w:line="240" w:lineRule="auto"/>
        <w:ind w:right="4961"/>
        <w:jc w:val="center"/>
        <w:outlineLvl w:val="3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правопорушники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Феськівського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tabs>
          <w:tab w:val="left" w:leader="none" w:pos="945"/>
        </w:tabs>
        <w:spacing w:after="0" w:line="240" w:lineRule="auto"/>
        <w:ind w:left="9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Медичний пункт тимчасового базування 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tabs>
          <w:tab w:val="left" w:leader="none" w:pos="945"/>
        </w:tabs>
        <w:spacing w:after="0" w:line="240" w:lineRule="auto"/>
        <w:ind w:left="9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Кладовище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tabs>
          <w:tab w:val="left" w:leader="none" w:pos="945"/>
        </w:tabs>
        <w:spacing w:after="0" w:line="240" w:lineRule="auto"/>
        <w:ind w:left="9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Сільський парк та центр села 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tabs>
          <w:tab w:val="left" w:leader="none" w:pos="945"/>
        </w:tabs>
        <w:spacing w:after="0" w:line="240" w:lineRule="auto"/>
        <w:ind w:left="9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Дитячий садок, школа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tabs>
          <w:tab w:val="left" w:leader="none" w:pos="945"/>
        </w:tabs>
        <w:spacing w:after="0" w:line="240" w:lineRule="auto"/>
        <w:ind w:left="9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Вулиці сел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tabs>
          <w:tab w:val="left" w:leader="none" w:pos="945"/>
        </w:tabs>
        <w:spacing w:after="0" w:line="240" w:lineRule="auto"/>
        <w:ind w:left="9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Будинок  культури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tabs>
          <w:tab w:val="left" w:leader="none" w:pos="945"/>
        </w:tabs>
        <w:spacing w:after="0" w:line="240" w:lineRule="auto"/>
        <w:ind w:left="9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Приміщення старостату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Феськівського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22"/>
        </w:numPr>
        <w:pBdr/>
        <w:tabs>
          <w:tab w:val="left" w:leader="none" w:pos="960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 та  облаштування територій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22"/>
        </w:numPr>
        <w:pBdr/>
        <w:tabs>
          <w:tab w:val="left" w:leader="none" w:pos="960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Роботи пов’язані  з  благоустроєм та  ремонтом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22"/>
        </w:numPr>
        <w:pBdr/>
        <w:tabs>
          <w:tab w:val="left" w:leader="none" w:pos="960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Заготівля  дров для  опалення  приміщення дитячого  садка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1031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7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1051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 року № </w:t>
      </w:r>
      <w:r>
        <w:rPr>
          <w:sz w:val="28"/>
          <w:lang w:val="uk-UA"/>
        </w:rPr>
        <w:t xml:space="preserve">40</w:t>
      </w:r>
      <w:r/>
      <w:r>
        <w:rPr>
          <w:sz w:val="28"/>
          <w:lang w:val="uk-UA"/>
        </w:rPr>
      </w:r>
      <w:r>
        <w:rPr>
          <w:lang w:val="uk-UA"/>
        </w:rPr>
      </w:r>
    </w:p>
    <w:p>
      <w:pPr>
        <w:pStyle w:val="1031"/>
        <w:pBdr/>
        <w:spacing w:after="0" w:line="240" w:lineRule="auto"/>
        <w:ind w:right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right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right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правопорушники будуть відбувати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на території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Блистівського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46"/>
        <w:numPr>
          <w:ilvl w:val="0"/>
          <w:numId w:val="32"/>
        </w:numPr>
        <w:pBdr/>
        <w:spacing w:after="0" w:afterAutospacing="0" w:before="0" w:beforeAutospacing="0"/>
        <w:ind/>
        <w:rPr/>
      </w:pPr>
      <w:r>
        <w:rPr>
          <w:sz w:val="28"/>
          <w:szCs w:val="28"/>
        </w:rPr>
        <w:t xml:space="preserve">Сміттєзвалище</w:t>
      </w:r>
      <w:r>
        <w:rPr>
          <w:sz w:val="28"/>
          <w:szCs w:val="28"/>
        </w:rPr>
        <w:t xml:space="preserve"> (паспорт </w:t>
      </w:r>
      <w:r>
        <w:rPr>
          <w:sz w:val="28"/>
          <w:szCs w:val="28"/>
        </w:rPr>
        <w:t xml:space="preserve">МВВ</w:t>
      </w:r>
      <w:r>
        <w:rPr>
          <w:sz w:val="28"/>
          <w:szCs w:val="28"/>
        </w:rPr>
        <w:t xml:space="preserve"> №416 від 29.08.2014 року);</w:t>
      </w:r>
      <w:r/>
    </w:p>
    <w:p>
      <w:pPr>
        <w:pStyle w:val="1046"/>
        <w:numPr>
          <w:ilvl w:val="0"/>
          <w:numId w:val="32"/>
        </w:numPr>
        <w:pBdr/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  <w:t xml:space="preserve">Кладовище по вулиці Грушевського;</w:t>
      </w:r>
      <w:r>
        <w:rPr>
          <w:sz w:val="28"/>
          <w:szCs w:val="28"/>
        </w:rPr>
      </w:r>
    </w:p>
    <w:p>
      <w:pPr>
        <w:pStyle w:val="1046"/>
        <w:numPr>
          <w:ilvl w:val="0"/>
          <w:numId w:val="32"/>
        </w:numPr>
        <w:pBdr/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  <w:t xml:space="preserve">Кладовище по вулиці Козацькій;</w:t>
      </w:r>
      <w:r>
        <w:rPr>
          <w:sz w:val="28"/>
          <w:szCs w:val="28"/>
        </w:rPr>
      </w:r>
    </w:p>
    <w:p>
      <w:pPr>
        <w:pStyle w:val="1046"/>
        <w:numPr>
          <w:ilvl w:val="0"/>
          <w:numId w:val="32"/>
        </w:numPr>
        <w:pBdr/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  <w:t xml:space="preserve">Сквер</w:t>
      </w:r>
      <w:r>
        <w:rPr>
          <w:sz w:val="28"/>
          <w:szCs w:val="28"/>
        </w:rPr>
        <w:t xml:space="preserve"> біля сільської ради;</w:t>
      </w:r>
      <w:r>
        <w:rPr>
          <w:sz w:val="28"/>
          <w:szCs w:val="28"/>
        </w:rPr>
      </w:r>
    </w:p>
    <w:p>
      <w:pPr>
        <w:pStyle w:val="1046"/>
        <w:pBdr/>
        <w:spacing w:after="0" w:afterAutospacing="0" w:before="0" w:beforeAutospacing="0"/>
        <w:ind/>
        <w:rPr>
          <w:sz w:val="28"/>
        </w:rPr>
      </w:pPr>
      <w:r>
        <w:rPr>
          <w:sz w:val="28"/>
          <w:szCs w:val="28"/>
        </w:rPr>
        <w:t xml:space="preserve">     5.  Пам’ятка археології місцевого значення: Поселення (посад літописного     </w:t>
      </w:r>
      <w:r>
        <w:rPr>
          <w:sz w:val="28"/>
        </w:rPr>
      </w:r>
    </w:p>
    <w:p>
      <w:pPr>
        <w:pStyle w:val="1046"/>
        <w:pBdr/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м.Блестовит</w:t>
      </w:r>
      <w:r>
        <w:rPr>
          <w:sz w:val="28"/>
          <w:szCs w:val="28"/>
        </w:rPr>
        <w:t xml:space="preserve">, 1151 р);</w:t>
      </w:r>
      <w:r>
        <w:rPr>
          <w:sz w:val="28"/>
          <w:szCs w:val="28"/>
        </w:rPr>
      </w:r>
    </w:p>
    <w:p>
      <w:pPr>
        <w:pStyle w:val="1046"/>
        <w:pBdr/>
        <w:tabs>
          <w:tab w:val="left" w:leader="none" w:pos="1361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  <w:t xml:space="preserve">    6.  Пам’ятний знак воїнам-односельчанам, які загинули фронтах Великої   </w:t>
      </w:r>
      <w:r>
        <w:rPr>
          <w:sz w:val="28"/>
          <w:szCs w:val="28"/>
        </w:rPr>
      </w:r>
    </w:p>
    <w:p>
      <w:pPr>
        <w:pStyle w:val="1046"/>
        <w:pBdr/>
        <w:tabs>
          <w:tab w:val="left" w:leader="none" w:pos="1361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  <w:t xml:space="preserve">          Вітчизняної війни 1941-1945 рр.;</w:t>
      </w:r>
      <w:r>
        <w:rPr>
          <w:sz w:val="28"/>
          <w:szCs w:val="28"/>
        </w:rPr>
      </w:r>
    </w:p>
    <w:p>
      <w:pPr>
        <w:pStyle w:val="1046"/>
        <w:pBdr/>
        <w:tabs>
          <w:tab w:val="left" w:leader="none" w:pos="1361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  <w:t xml:space="preserve">     7.  Пам’ятний знак стела «Клен пам’яті»;</w:t>
      </w:r>
      <w:r>
        <w:rPr>
          <w:sz w:val="28"/>
          <w:szCs w:val="28"/>
        </w:rPr>
      </w:r>
    </w:p>
    <w:p>
      <w:pPr>
        <w:pStyle w:val="1046"/>
        <w:pBdr/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  <w:t xml:space="preserve">    8. Пам’ятний знак стела «Терентій </w:t>
      </w:r>
      <w:r>
        <w:rPr>
          <w:sz w:val="28"/>
          <w:szCs w:val="28"/>
        </w:rPr>
        <w:t xml:space="preserve">Корень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pStyle w:val="1046"/>
        <w:pBdr/>
        <w:tabs>
          <w:tab w:val="center" w:leader="none" w:pos="4819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  <w:t xml:space="preserve">    9. Сквер біля сільського клубу;</w:t>
      </w:r>
      <w:r>
        <w:rPr>
          <w:sz w:val="28"/>
          <w:szCs w:val="28"/>
        </w:rPr>
      </w:r>
    </w:p>
    <w:p>
      <w:pPr>
        <w:pStyle w:val="1046"/>
        <w:pBdr/>
        <w:tabs>
          <w:tab w:val="center" w:leader="none" w:pos="4819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  <w:t xml:space="preserve">    10. Сквер на території колишньої контори;</w:t>
      </w:r>
      <w:r>
        <w:rPr>
          <w:sz w:val="28"/>
          <w:szCs w:val="28"/>
        </w:rPr>
      </w:r>
    </w:p>
    <w:p>
      <w:pPr>
        <w:pStyle w:val="1046"/>
        <w:pBdr/>
        <w:tabs>
          <w:tab w:val="center" w:leader="none" w:pos="4819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  <w:t xml:space="preserve">    11. Сквер по вулиці Довженка;</w:t>
      </w:r>
      <w:r>
        <w:rPr>
          <w:sz w:val="28"/>
          <w:szCs w:val="28"/>
        </w:rPr>
      </w:r>
    </w:p>
    <w:p>
      <w:pPr>
        <w:pStyle w:val="1046"/>
        <w:pBdr/>
        <w:tabs>
          <w:tab w:val="center" w:leader="none" w:pos="4819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  <w:t xml:space="preserve">    11. Клумби в центрі.</w:t>
      </w:r>
      <w:r>
        <w:rPr>
          <w:sz w:val="28"/>
          <w:szCs w:val="28"/>
        </w:rPr>
      </w:r>
    </w:p>
    <w:p>
      <w:pPr>
        <w:pStyle w:val="1046"/>
        <w:pBdr/>
        <w:tabs>
          <w:tab w:val="left" w:leader="none" w:pos="1361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Блистівського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27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Прибирання та облаштування територій.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27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Роботи, пов’язані з благоустроєм.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1031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8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1051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 року № </w:t>
      </w:r>
      <w:r>
        <w:rPr>
          <w:sz w:val="28"/>
          <w:lang w:val="uk-UA"/>
        </w:rPr>
        <w:t xml:space="preserve">40</w:t>
      </w:r>
      <w:r/>
      <w:r>
        <w:rPr>
          <w:sz w:val="28"/>
          <w:lang w:val="uk-UA"/>
        </w:rPr>
      </w:r>
      <w:r>
        <w:rPr>
          <w:lang w:val="uk-UA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правопорушники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Семенівського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Медичний пункт тимчасового базування 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Кладовище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Сільський парк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Вулиці села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Сільський клуб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Територія придорожніх смуг та інше.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Семенівського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Прибирання та облаштування територій.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Роботи, пов’язані з благоустроєм.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1031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9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1051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 року № </w:t>
      </w:r>
      <w:r>
        <w:rPr>
          <w:sz w:val="28"/>
          <w:lang w:val="uk-UA"/>
        </w:rPr>
        <w:t xml:space="preserve">40</w:t>
      </w:r>
      <w:r/>
      <w:r>
        <w:rPr>
          <w:sz w:val="28"/>
          <w:lang w:val="uk-UA"/>
        </w:rPr>
      </w:r>
      <w:r>
        <w:rPr>
          <w:lang w:val="uk-UA"/>
        </w:rPr>
      </w:r>
    </w:p>
    <w:p>
      <w:pPr>
        <w:pStyle w:val="1031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1031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правопорушники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Куковицького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1.Сільські кладовища в </w:t>
      </w:r>
      <w:r>
        <w:rPr>
          <w:rFonts w:ascii="Times New Roman" w:hAnsi="Times New Roman"/>
          <w:sz w:val="28"/>
          <w:szCs w:val="28"/>
        </w:rPr>
        <w:t xml:space="preserve">с.Куковичі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с.Загорівка</w:t>
      </w:r>
      <w:r>
        <w:rPr>
          <w:rFonts w:ascii="Times New Roman" w:hAnsi="Times New Roman"/>
          <w:sz w:val="28"/>
          <w:szCs w:val="28"/>
        </w:rPr>
        <w:t xml:space="preserve"> і в </w:t>
      </w:r>
      <w:r>
        <w:rPr>
          <w:rFonts w:ascii="Times New Roman" w:hAnsi="Times New Roman"/>
          <w:sz w:val="28"/>
          <w:szCs w:val="28"/>
        </w:rPr>
        <w:t xml:space="preserve">с.Овчарівка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Медичний пункт тимчасового базування 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3.Вулиці населених пунктів.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4.Територія придорожніх смуг при в’їзді в населені пункти.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5.Сільське озеро в </w:t>
      </w:r>
      <w:r>
        <w:rPr>
          <w:rFonts w:ascii="Times New Roman" w:hAnsi="Times New Roman"/>
          <w:sz w:val="28"/>
          <w:szCs w:val="28"/>
        </w:rPr>
        <w:t xml:space="preserve">с.Куковичі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Куковицького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1.Прибирання та облаштування територій.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2.Роботи, пов’язані з благоустроєм.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1031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10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1051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 року № </w:t>
      </w:r>
      <w:r>
        <w:rPr>
          <w:sz w:val="28"/>
          <w:lang w:val="uk-UA"/>
        </w:rPr>
        <w:t xml:space="preserve">40</w:t>
      </w:r>
      <w:r/>
      <w:r>
        <w:rPr>
          <w:sz w:val="28"/>
          <w:lang w:val="uk-UA"/>
        </w:rPr>
      </w:r>
      <w:r>
        <w:rPr>
          <w:lang w:val="uk-UA"/>
        </w:rPr>
      </w:r>
    </w:p>
    <w:p>
      <w:pPr>
        <w:pStyle w:val="1031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1031"/>
        <w:keepNext w:val="true"/>
        <w:numPr>
          <w:ilvl w:val="3"/>
          <w:numId w:val="0"/>
        </w:numPr>
        <w:pBdr/>
        <w:tabs>
          <w:tab w:val="left" w:leader="none" w:pos="0"/>
          <w:tab w:val="left" w:leader="none" w:pos="3544"/>
          <w:tab w:val="left" w:leader="none" w:pos="3686"/>
        </w:tabs>
        <w:spacing w:after="0" w:line="240" w:lineRule="auto"/>
        <w:ind w:right="4961"/>
        <w:jc w:val="both"/>
        <w:outlineLvl w:val="3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правопорушники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Осьмаківсько-Ушнянського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 xml:space="preserve">В селі Осьмаки:</w:t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1031"/>
        <w:numPr>
          <w:ilvl w:val="0"/>
          <w:numId w:val="24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Медичний пункт тимчасового базування  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24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Кладовище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24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ДНЗ </w:t>
      </w:r>
      <w:r>
        <w:rPr>
          <w:rFonts w:ascii="Times New Roman" w:hAnsi="Times New Roman"/>
          <w:sz w:val="28"/>
          <w:szCs w:val="28"/>
        </w:rPr>
        <w:t xml:space="preserve">„Капітошка”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24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Сільський клуб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24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Територія придорожніх смуг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24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Територія центру села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tabs>
          <w:tab w:val="left" w:leader="none" w:pos="72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tabs>
          <w:tab w:val="left" w:leader="none" w:pos="72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 селі </w:t>
      </w:r>
      <w:r>
        <w:rPr>
          <w:rFonts w:ascii="Times New Roman" w:hAnsi="Times New Roman"/>
          <w:sz w:val="28"/>
          <w:szCs w:val="28"/>
          <w:u w:val="single"/>
        </w:rPr>
        <w:t xml:space="preserve">Ушня</w:t>
      </w:r>
      <w:r>
        <w:rPr>
          <w:rFonts w:ascii="Times New Roman" w:hAnsi="Times New Roman"/>
          <w:sz w:val="28"/>
          <w:szCs w:val="28"/>
          <w:u w:val="single"/>
        </w:rPr>
        <w:t xml:space="preserve"> та селі </w:t>
      </w:r>
      <w:r>
        <w:rPr>
          <w:rFonts w:ascii="Times New Roman" w:hAnsi="Times New Roman"/>
          <w:sz w:val="28"/>
          <w:szCs w:val="28"/>
          <w:u w:val="single"/>
        </w:rPr>
        <w:t xml:space="preserve">Дібрівка</w:t>
      </w:r>
      <w:r>
        <w:rPr>
          <w:rFonts w:ascii="Times New Roman" w:hAnsi="Times New Roman"/>
          <w:sz w:val="28"/>
          <w:szCs w:val="28"/>
          <w:u w:val="single"/>
        </w:rPr>
        <w:t xml:space="preserve">:</w:t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1031"/>
        <w:numPr>
          <w:ilvl w:val="1"/>
          <w:numId w:val="24"/>
        </w:numPr>
        <w:pBdr/>
        <w:tabs>
          <w:tab w:val="clear" w:leader="none" w:pos="1440"/>
        </w:tabs>
        <w:spacing w:after="0" w:line="240" w:lineRule="auto"/>
        <w:ind w:firstLine="0"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Кладовище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1"/>
          <w:numId w:val="24"/>
        </w:numPr>
        <w:pBdr/>
        <w:tabs>
          <w:tab w:val="clear" w:leader="none" w:pos="1440"/>
        </w:tabs>
        <w:spacing w:after="0" w:line="240" w:lineRule="auto"/>
        <w:ind w:firstLine="0"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Сільський клуб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1"/>
          <w:numId w:val="24"/>
        </w:numPr>
        <w:pBdr/>
        <w:tabs>
          <w:tab w:val="clear" w:leader="none" w:pos="1440"/>
        </w:tabs>
        <w:spacing w:after="0" w:line="240" w:lineRule="auto"/>
        <w:ind w:firstLine="0"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Територія придорожніх смуг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1"/>
          <w:numId w:val="24"/>
        </w:numPr>
        <w:pBdr/>
        <w:tabs>
          <w:tab w:val="clear" w:leader="none" w:pos="1440"/>
        </w:tabs>
        <w:spacing w:after="0" w:line="240" w:lineRule="auto"/>
        <w:ind w:firstLine="0"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Територія центру села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1"/>
          <w:numId w:val="24"/>
        </w:numPr>
        <w:pBdr/>
        <w:tabs>
          <w:tab w:val="clear" w:leader="none" w:pos="1440"/>
        </w:tabs>
        <w:spacing w:after="0" w:line="240" w:lineRule="auto"/>
        <w:ind w:firstLine="0"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Медичний пункт тимчасового базування 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Осьмаківсько-Ушнянського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numPr>
          <w:ilvl w:val="0"/>
          <w:numId w:val="25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та облаштування територій.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25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Роботи  пов’язані з благоустроєм.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1031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11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1051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 року № </w:t>
      </w:r>
      <w:r>
        <w:rPr>
          <w:sz w:val="28"/>
          <w:lang w:val="uk-UA"/>
        </w:rPr>
        <w:t xml:space="preserve">40</w:t>
      </w:r>
      <w:r/>
      <w:r>
        <w:rPr>
          <w:sz w:val="28"/>
          <w:lang w:val="uk-UA"/>
        </w:rPr>
      </w:r>
      <w:r>
        <w:rPr>
          <w:lang w:val="uk-UA"/>
        </w:rPr>
      </w:r>
    </w:p>
    <w:p>
      <w:pPr>
        <w:pStyle w:val="1031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1031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правопорушники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Киселівського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numPr>
          <w:ilvl w:val="0"/>
          <w:numId w:val="33"/>
        </w:numPr>
        <w:pBdr/>
        <w:tabs>
          <w:tab w:val="left" w:leader="none" w:pos="0"/>
          <w:tab w:val="left" w:leader="none" w:pos="284"/>
          <w:tab w:val="left" w:leader="none" w:pos="426"/>
          <w:tab w:val="left" w:leader="none" w:pos="567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ДНЗ «Веселка».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33"/>
        </w:numPr>
        <w:pBdr/>
        <w:tabs>
          <w:tab w:val="left" w:leader="none" w:pos="0"/>
          <w:tab w:val="left" w:leader="none" w:pos="284"/>
          <w:tab w:val="left" w:leader="none" w:pos="426"/>
          <w:tab w:val="left" w:leader="none" w:pos="567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 культури та дозвілля молоді.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33"/>
        </w:numPr>
        <w:pBdr/>
        <w:tabs>
          <w:tab w:val="left" w:leader="none" w:pos="0"/>
          <w:tab w:val="left" w:leader="none" w:pos="284"/>
          <w:tab w:val="left" w:leader="none" w:pos="426"/>
          <w:tab w:val="left" w:leader="none" w:pos="567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Школа.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33"/>
        </w:numPr>
        <w:pBdr/>
        <w:tabs>
          <w:tab w:val="left" w:leader="none" w:pos="0"/>
          <w:tab w:val="left" w:leader="none" w:pos="284"/>
          <w:tab w:val="left" w:leader="none" w:pos="426"/>
          <w:tab w:val="left" w:leader="none" w:pos="567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 села.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33"/>
        </w:numPr>
        <w:pBdr/>
        <w:tabs>
          <w:tab w:val="left" w:leader="none" w:pos="0"/>
          <w:tab w:val="left" w:leader="none" w:pos="284"/>
          <w:tab w:val="left" w:leader="none" w:pos="426"/>
          <w:tab w:val="left" w:leader="none" w:pos="567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</w:t>
      </w:r>
      <w:r>
        <w:rPr>
          <w:rFonts w:ascii="Times New Roman" w:hAnsi="Times New Roman"/>
          <w:sz w:val="28"/>
          <w:szCs w:val="28"/>
        </w:rPr>
        <w:t xml:space="preserve">иторія придорожніх смуг, кладовищ  та паркових зон.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tabs>
          <w:tab w:val="left" w:leader="none" w:pos="0"/>
          <w:tab w:val="left" w:leader="none" w:pos="284"/>
          <w:tab w:val="left" w:leader="none" w:pos="426"/>
          <w:tab w:val="left" w:leader="none" w:pos="567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правопорушники будуть виконувати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території </w:t>
      </w:r>
      <w:r>
        <w:rPr>
          <w:rFonts w:ascii="Times New Roman" w:hAnsi="Times New Roman"/>
          <w:sz w:val="28"/>
          <w:szCs w:val="28"/>
        </w:rPr>
        <w:t xml:space="preserve">Киселівського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tabs>
          <w:tab w:val="left" w:leader="none" w:pos="975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34"/>
        </w:numPr>
        <w:pBdr/>
        <w:tabs>
          <w:tab w:val="left" w:leader="none" w:pos="975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Благоустрій та озеленення території сіл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округу;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34"/>
        </w:numPr>
        <w:pBdr/>
        <w:tabs>
          <w:tab w:val="left" w:leader="none" w:pos="975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Підсобні роботи по ремонту об’єктів соціальної сфери;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34"/>
        </w:numPr>
        <w:pBdr/>
        <w:tabs>
          <w:tab w:val="left" w:leader="none" w:pos="975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Упорядкування  територій кладовищ сіл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округу;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34"/>
        </w:numPr>
        <w:pBdr/>
        <w:tabs>
          <w:tab w:val="left" w:leader="none" w:pos="975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Заготівля дров для бюджетних організацій;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34"/>
        </w:numPr>
        <w:pBdr/>
        <w:tabs>
          <w:tab w:val="left" w:leader="none" w:pos="975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Ліквідація стихійних </w:t>
      </w:r>
      <w:r>
        <w:rPr>
          <w:rFonts w:ascii="Times New Roman" w:hAnsi="Times New Roman"/>
          <w:sz w:val="28"/>
          <w:szCs w:val="28"/>
        </w:rPr>
        <w:t xml:space="preserve">сміттєзвалищ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0"/>
          <w:numId w:val="34"/>
        </w:numPr>
        <w:pBdr/>
        <w:tabs>
          <w:tab w:val="left" w:leader="none" w:pos="975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Благоустрій спортивних  майданчиків.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</w:t>
      </w:r>
      <w:r>
        <w:rPr>
          <w:rFonts w:ascii="Times New Roman" w:hAnsi="Times New Roman"/>
          <w:sz w:val="28"/>
          <w:szCs w:val="28"/>
        </w:rPr>
        <w:t xml:space="preserve">ідділу</w:t>
      </w:r>
      <w:r>
        <w:rPr>
          <w:rFonts w:ascii="Times New Roman" w:hAnsi="Times New Roman"/>
        </w:rPr>
      </w:r>
    </w:p>
    <w:p>
      <w:pPr>
        <w:pStyle w:val="1031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12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1051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 року № </w:t>
      </w:r>
      <w:r>
        <w:rPr>
          <w:sz w:val="28"/>
          <w:lang w:val="uk-UA"/>
        </w:rPr>
        <w:t xml:space="preserve">40</w:t>
      </w:r>
      <w:r/>
      <w:r>
        <w:rPr>
          <w:sz w:val="28"/>
          <w:lang w:val="uk-UA"/>
        </w:rPr>
      </w:r>
      <w:r>
        <w:rPr>
          <w:lang w:val="uk-UA"/>
        </w:rPr>
      </w:r>
    </w:p>
    <w:p>
      <w:pPr>
        <w:pStyle w:val="1031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1031"/>
        <w:pBdr/>
        <w:spacing w:after="0" w:line="240" w:lineRule="auto"/>
        <w:ind w:left="-359"/>
        <w:jc w:val="right"/>
        <w:rPr>
          <w:rFonts w:ascii="Times New Roman" w:hAnsi="Times New Roman" w:eastAsia="Times New Roman"/>
          <w:color w:val="000000"/>
          <w:sz w:val="1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1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18"/>
          <w:szCs w:val="28"/>
          <w:lang w:eastAsia="ru-RU"/>
        </w:rPr>
      </w:r>
    </w:p>
    <w:p>
      <w:pPr>
        <w:pStyle w:val="1031"/>
        <w:pBdr/>
        <w:spacing w:after="0" w:line="240" w:lineRule="auto"/>
        <w:ind w:left="-35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правопорушники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Величківського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Медичний пункт тимчасового базування 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Кладовище.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Приміщення старостату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Вулиця Миру, Центральна.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Сільський клуб.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Територія придорожніх смуг.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на територ</w:t>
      </w:r>
      <w:r>
        <w:rPr>
          <w:rFonts w:ascii="Times New Roman" w:hAnsi="Times New Roman"/>
          <w:sz w:val="28"/>
          <w:szCs w:val="28"/>
        </w:rPr>
        <w:t xml:space="preserve">ії </w:t>
      </w:r>
      <w:r>
        <w:rPr>
          <w:rFonts w:ascii="Times New Roman" w:hAnsi="Times New Roman"/>
          <w:sz w:val="28"/>
          <w:szCs w:val="28"/>
        </w:rPr>
        <w:t xml:space="preserve">Величківського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1031"/>
        <w:pBdr/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1. Прибирання та облаштування територій.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1031"/>
        <w:pBdr/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2. Роботи, пов’язані із благоустроєм.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1031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13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1051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 року № </w:t>
      </w:r>
      <w:r>
        <w:rPr>
          <w:sz w:val="28"/>
          <w:lang w:val="uk-UA"/>
        </w:rPr>
        <w:t xml:space="preserve">40</w:t>
      </w:r>
      <w:r/>
      <w:r>
        <w:rPr>
          <w:sz w:val="28"/>
          <w:lang w:val="uk-UA"/>
        </w:rPr>
      </w:r>
      <w:r>
        <w:rPr>
          <w:lang w:val="uk-UA"/>
        </w:rPr>
      </w:r>
    </w:p>
    <w:p>
      <w:pPr>
        <w:pStyle w:val="1031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1031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 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правопорушники будуть відбувати стягнення у вигляді громадських робіт на території </w:t>
      </w:r>
      <w:r>
        <w:rPr>
          <w:rFonts w:ascii="Times New Roman" w:hAnsi="Times New Roman"/>
          <w:sz w:val="28"/>
          <w:szCs w:val="28"/>
        </w:rPr>
        <w:t xml:space="preserve">Дягівського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3"/>
          <w:numId w:val="31"/>
        </w:numPr>
        <w:pBdr/>
        <w:tabs>
          <w:tab w:val="left" w:leader="none" w:pos="1276"/>
        </w:tabs>
        <w:spacing w:after="0" w:line="240" w:lineRule="auto"/>
        <w:ind w:firstLine="0"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Території </w:t>
      </w:r>
      <w:r>
        <w:rPr>
          <w:rFonts w:ascii="Times New Roman" w:hAnsi="Times New Roman"/>
          <w:sz w:val="28"/>
          <w:szCs w:val="28"/>
        </w:rPr>
        <w:t xml:space="preserve">адмінприміщення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3"/>
          <w:numId w:val="31"/>
        </w:numPr>
        <w:pBdr/>
        <w:tabs>
          <w:tab w:val="left" w:leader="none" w:pos="1276"/>
        </w:tabs>
        <w:spacing w:after="0" w:line="240" w:lineRule="auto"/>
        <w:ind w:firstLine="0"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Територія дитячого садка, школи.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3"/>
          <w:numId w:val="31"/>
        </w:numPr>
        <w:pBdr/>
        <w:tabs>
          <w:tab w:val="left" w:leader="none" w:pos="1276"/>
        </w:tabs>
        <w:spacing w:after="0" w:line="240" w:lineRule="auto"/>
        <w:ind w:firstLine="0"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Будинок</w:t>
      </w:r>
      <w:r>
        <w:rPr>
          <w:rFonts w:ascii="Times New Roman" w:hAnsi="Times New Roman"/>
          <w:sz w:val="28"/>
          <w:szCs w:val="28"/>
        </w:rPr>
        <w:t xml:space="preserve">  культури.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3"/>
          <w:numId w:val="31"/>
        </w:numPr>
        <w:pBdr/>
        <w:tabs>
          <w:tab w:val="left" w:leader="none" w:pos="1276"/>
        </w:tabs>
        <w:spacing w:after="0" w:line="240" w:lineRule="auto"/>
        <w:ind w:firstLine="0"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Вулиці села.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3"/>
          <w:numId w:val="31"/>
        </w:numPr>
        <w:pBdr/>
        <w:tabs>
          <w:tab w:val="left" w:leader="none" w:pos="1276"/>
        </w:tabs>
        <w:spacing w:after="0" w:line="240" w:lineRule="auto"/>
        <w:ind w:firstLine="0"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Територія торгівельного майданчика.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numPr>
          <w:ilvl w:val="3"/>
          <w:numId w:val="31"/>
        </w:numPr>
        <w:pBdr/>
        <w:tabs>
          <w:tab w:val="left" w:leader="none" w:pos="1276"/>
        </w:tabs>
        <w:spacing w:after="0" w:line="240" w:lineRule="auto"/>
        <w:ind w:firstLine="0"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Пам’ятники, братські могили та інші місця поховання загиблих захисників Вітчизни.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tabs>
          <w:tab w:val="left" w:leader="none" w:pos="1276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 Береги річки.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tabs>
          <w:tab w:val="left" w:leader="none" w:pos="1276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 Території парків та скверів.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tabs>
          <w:tab w:val="left" w:leader="none" w:pos="1276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 Автобусна зупинка.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tabs>
          <w:tab w:val="left" w:leader="none" w:pos="1276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.  Узбіччя доріг.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tabs>
          <w:tab w:val="left" w:leader="none" w:pos="1276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 Кладовище.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Дягівського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widowControl w:val="false"/>
        <w:numPr>
          <w:ilvl w:val="0"/>
          <w:numId w:val="41"/>
        </w:numPr>
        <w:pBdr/>
        <w:shd w:val="clear" w:color="auto" w:fill="ffffff"/>
        <w:tabs>
          <w:tab w:val="left" w:leader="none" w:pos="426"/>
          <w:tab w:val="left" w:leader="none" w:pos="3907"/>
        </w:tabs>
        <w:spacing w:after="0" w:line="240" w:lineRule="auto"/>
        <w:ind w:firstLine="0" w:left="0"/>
        <w:jc w:val="both"/>
        <w:rPr>
          <w:rFonts w:ascii="Times New Roman" w:hAnsi="Times New Roman"/>
          <w:spacing w:val="-1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Упорядкування меморіалів, пам’ятників, братських могил та інших місць поховання загиблих захисників Вітчизни, утримання у належному  стані кладовищ</w:t>
      </w:r>
      <w:r>
        <w:rPr>
          <w:rFonts w:ascii="Times New Roman" w:hAnsi="Times New Roman"/>
          <w:spacing w:val="-18"/>
          <w:sz w:val="28"/>
          <w:szCs w:val="28"/>
        </w:rPr>
      </w:r>
    </w:p>
    <w:p>
      <w:pPr>
        <w:pStyle w:val="1031"/>
        <w:widowControl w:val="false"/>
        <w:numPr>
          <w:ilvl w:val="0"/>
          <w:numId w:val="41"/>
        </w:numPr>
        <w:pBdr/>
        <w:shd w:val="clear" w:color="auto" w:fill="ffffff"/>
        <w:tabs>
          <w:tab w:val="left" w:leader="none" w:pos="426"/>
          <w:tab w:val="left" w:leader="none" w:pos="4618"/>
        </w:tabs>
        <w:spacing w:after="0" w:line="240" w:lineRule="auto"/>
        <w:ind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Благоустрій та озеленення територій населених пунктів, об'єктів соціальної сфери, зон відпочинку і туризму: </w:t>
      </w:r>
      <w:r>
        <w:rPr>
          <w:rFonts w:ascii="Times New Roman" w:hAnsi="Times New Roman"/>
          <w:sz w:val="28"/>
          <w:szCs w:val="28"/>
        </w:rPr>
        <w:t xml:space="preserve">побілка бордюрів та дерев, підкошування трави, прибирання опалого листя, фарбування парканів, ліквідація </w:t>
      </w:r>
      <w:r>
        <w:rPr>
          <w:rFonts w:ascii="Times New Roman" w:hAnsi="Times New Roman"/>
          <w:sz w:val="28"/>
          <w:szCs w:val="28"/>
        </w:rPr>
        <w:t xml:space="preserve">сміттєзвалищ</w:t>
      </w:r>
      <w:r>
        <w:rPr>
          <w:rFonts w:ascii="Times New Roman" w:hAnsi="Times New Roman"/>
          <w:sz w:val="28"/>
          <w:szCs w:val="28"/>
        </w:rPr>
        <w:t xml:space="preserve"> та снігових заметів в населених пунктах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widowControl w:val="false"/>
        <w:numPr>
          <w:ilvl w:val="0"/>
          <w:numId w:val="41"/>
        </w:numPr>
        <w:pBdr/>
        <w:shd w:val="clear" w:color="auto" w:fill="ffffff"/>
        <w:tabs>
          <w:tab w:val="left" w:leader="none" w:pos="426"/>
          <w:tab w:val="left" w:leader="none" w:pos="4867"/>
        </w:tabs>
        <w:spacing w:after="0" w:line="240" w:lineRule="auto"/>
        <w:ind w:right="19"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Роботи з відновлення, ремонту та догляду пам'яток архітектури, історії та к</w:t>
      </w:r>
      <w:r>
        <w:rPr>
          <w:rFonts w:ascii="Times New Roman" w:hAnsi="Times New Roman"/>
          <w:sz w:val="28"/>
          <w:szCs w:val="28"/>
        </w:rPr>
        <w:t xml:space="preserve">ультури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widowControl w:val="false"/>
        <w:numPr>
          <w:ilvl w:val="0"/>
          <w:numId w:val="41"/>
        </w:numPr>
        <w:pBdr/>
        <w:shd w:val="clear" w:color="auto" w:fill="ffffff"/>
        <w:tabs>
          <w:tab w:val="left" w:leader="none" w:pos="426"/>
          <w:tab w:val="left" w:leader="none" w:pos="3053"/>
        </w:tabs>
        <w:spacing w:after="0" w:line="240" w:lineRule="auto"/>
        <w:ind w:right="29"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та утримання в належному стані придорожніх смуг, вирубка чагарників вздовж доріг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widowControl w:val="false"/>
        <w:pBdr/>
        <w:shd w:val="clear" w:color="auto" w:fill="ffffff"/>
        <w:tabs>
          <w:tab w:val="left" w:leader="none" w:pos="426"/>
          <w:tab w:val="left" w:leader="none" w:pos="797"/>
          <w:tab w:val="left" w:leader="none" w:pos="3523"/>
        </w:tabs>
        <w:spacing w:after="0" w:line="240" w:lineRule="auto"/>
        <w:ind w:right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5.Відновлення та благоустрій природних джерел та водоймищ, русел річок.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widowControl w:val="false"/>
        <w:pBdr/>
        <w:shd w:val="clear" w:color="auto" w:fill="ffffff"/>
        <w:tabs>
          <w:tab w:val="left" w:leader="none" w:pos="426"/>
          <w:tab w:val="left" w:leader="none" w:pos="797"/>
          <w:tab w:val="left" w:leader="none" w:pos="4694"/>
        </w:tabs>
        <w:spacing w:after="0" w:line="240" w:lineRule="auto"/>
        <w:ind w:right="2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 xml:space="preserve">Роботи по ремонту об’єктів соціальної сфери: дитячого дошкільного закладу, спортивних майданчиків, Будинку культури.</w:t>
      </w:r>
      <w:r>
        <w:rPr>
          <w:rFonts w:ascii="Times New Roman" w:hAnsi="Times New Roman"/>
          <w:spacing w:val="-5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1031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14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1051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 року № </w:t>
      </w:r>
      <w:r>
        <w:rPr>
          <w:sz w:val="28"/>
          <w:lang w:val="uk-UA"/>
        </w:rPr>
        <w:t xml:space="preserve">40</w:t>
      </w:r>
      <w:r/>
      <w:r>
        <w:rPr>
          <w:sz w:val="28"/>
          <w:lang w:val="uk-UA"/>
        </w:rPr>
      </w:r>
      <w:r>
        <w:rPr>
          <w:lang w:val="uk-UA"/>
        </w:rPr>
      </w:r>
    </w:p>
    <w:p>
      <w:pPr>
        <w:pStyle w:val="1031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правопорушники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Синявського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Кладовища.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Сільський парк.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Дитячий садок.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Школа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Медичний пункт тимчасового базування 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Територія центру села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Територія придорожніх смуг.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Синявського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567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1. Прибирання та облаштування територій.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1031"/>
        <w:pBdr/>
        <w:spacing w:after="0" w:line="240" w:lineRule="auto"/>
        <w:ind w:left="567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2. Робо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ти, пов’язані із благоустроєм.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1031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 w:right="1" w:left="6096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18"/>
          <w:szCs w:val="28"/>
        </w:rPr>
        <w:br w:type="page" w:clear="all"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Д</w:t>
      </w:r>
      <w:r>
        <w:rPr>
          <w:bCs/>
          <w:sz w:val="28"/>
        </w:rPr>
        <w:t xml:space="preserve">одаток</w:t>
      </w:r>
      <w:r>
        <w:rPr>
          <w:bCs/>
          <w:sz w:val="28"/>
          <w:lang w:val="uk-UA"/>
        </w:rPr>
        <w:t xml:space="preserve"> 15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1051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 року № </w:t>
      </w:r>
      <w:r>
        <w:rPr>
          <w:sz w:val="28"/>
          <w:lang w:val="uk-UA"/>
        </w:rPr>
        <w:t xml:space="preserve">40</w:t>
      </w:r>
      <w:r/>
      <w:r>
        <w:rPr>
          <w:sz w:val="28"/>
          <w:lang w:val="uk-UA"/>
        </w:rPr>
      </w:r>
      <w:r>
        <w:rPr>
          <w:lang w:val="uk-UA"/>
        </w:rPr>
      </w:r>
    </w:p>
    <w:p>
      <w:pPr>
        <w:pStyle w:val="1031"/>
        <w:pBdr/>
        <w:spacing w:after="0" w:line="240" w:lineRule="auto"/>
        <w:ind w:right="1" w:left="609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 яких правопорушники будуть відбувати</w:t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Покровсько-Слобідського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 селі Покровське:</w:t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Медичний пункт тимчасового базування 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Кладовище.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Сільський парк.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 Покровський ЗЗСО.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 Сільський клуб.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 Територія придорожн</w:t>
      </w:r>
      <w:r>
        <w:rPr>
          <w:rFonts w:ascii="Times New Roman" w:hAnsi="Times New Roman"/>
          <w:sz w:val="28"/>
          <w:szCs w:val="28"/>
        </w:rPr>
        <w:t xml:space="preserve">іх смуг.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Адмінбудівля</w:t>
      </w:r>
      <w:r>
        <w:rPr>
          <w:rFonts w:ascii="Times New Roman" w:hAnsi="Times New Roman"/>
          <w:sz w:val="28"/>
          <w:szCs w:val="28"/>
        </w:rPr>
        <w:t xml:space="preserve"> старостату.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. Стадіон.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 селі Слобідка:</w:t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Медичний пункт тимчасового базування 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Кладовище.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Сільський парк.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Територія колишнього дитсадка.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Територія колишньої ЗОШ.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Сільський клуб.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Територія придорожніх смуг.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Відділення зв’язку.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>
        <w:rPr>
          <w:rFonts w:ascii="Times New Roman" w:hAnsi="Times New Roman"/>
          <w:sz w:val="28"/>
          <w:szCs w:val="28"/>
        </w:rPr>
        <w:t xml:space="preserve">Адмінбудівля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Територія прибережних смуг.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Стадіон.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 території Покровсько-Слобідського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</w:rPr>
      </w:r>
    </w:p>
    <w:p>
      <w:pPr>
        <w:pStyle w:val="1031"/>
        <w:pBdr/>
        <w:tabs>
          <w:tab w:val="left" w:leader="none" w:pos="3465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 w:left="567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1. Прибирання та облаштування територій.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1031"/>
        <w:pBdr/>
        <w:spacing w:after="0" w:line="240" w:lineRule="auto"/>
        <w:ind w:left="567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2. Робо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ти, пов’язані із благоустроєм.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1031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lang w:val="uk-UA"/>
        </w:rPr>
        <w:br w:type="page" w:clear="all"/>
      </w:r>
      <w:r>
        <w:rPr>
          <w:sz w:val="2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16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1051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 року № </w:t>
      </w:r>
      <w:r>
        <w:rPr>
          <w:sz w:val="28"/>
          <w:lang w:val="uk-UA"/>
        </w:rPr>
        <w:t xml:space="preserve">40</w:t>
      </w:r>
      <w:r/>
      <w:r>
        <w:rPr>
          <w:sz w:val="28"/>
          <w:lang w:val="uk-UA"/>
        </w:rPr>
      </w:r>
      <w:r>
        <w:rPr>
          <w:lang w:val="uk-UA"/>
        </w:rPr>
      </w:r>
    </w:p>
    <w:p>
      <w:pPr>
        <w:pStyle w:val="1031"/>
        <w:pBdr/>
        <w:spacing w:after="0" w:line="240" w:lineRule="auto"/>
        <w:ind w:right="1" w:left="609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 яких правопорушники будуть відбувати</w:t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Данилівсько-Садового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 w:left="-35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 xml:space="preserve">В селі </w:t>
      </w:r>
      <w:r>
        <w:rPr>
          <w:rFonts w:ascii="Times New Roman" w:hAnsi="Times New Roman"/>
          <w:sz w:val="28"/>
          <w:szCs w:val="28"/>
          <w:u w:val="single"/>
        </w:rPr>
        <w:t xml:space="preserve">Данилівка</w:t>
      </w:r>
      <w:r>
        <w:rPr>
          <w:rFonts w:ascii="Times New Roman" w:hAnsi="Times New Roman"/>
          <w:sz w:val="28"/>
          <w:szCs w:val="28"/>
          <w:u w:val="single"/>
        </w:rPr>
        <w:t xml:space="preserve">:</w:t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Кладовища.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Сільський парк.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Вулиці села.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Медичний пункт тимчасового базування 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Територія центру села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 Територія придорожніх смуг.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 селах Садове, Нові Броди та Веселе:</w:t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Кладовище.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Сільський парк.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Сільський клуб.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Територія придорожніх смуг.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Медичний пункт тимчасового базування 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правопорушники будуть виконувати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Данилівсько-Садового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</w:rPr>
      </w:r>
    </w:p>
    <w:p>
      <w:pPr>
        <w:pStyle w:val="1031"/>
        <w:pBdr/>
        <w:tabs>
          <w:tab w:val="left" w:leader="none" w:pos="3465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1. Прибирання та облаштування територій.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1031"/>
        <w:pBdr/>
        <w:spacing w:after="0" w:line="240" w:lineRule="auto"/>
        <w:ind w:left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2. Роботи, пов’язані із благоустроєм.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1031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lang w:val="uk-UA"/>
        </w:rPr>
        <w:br w:type="page" w:clear="all"/>
      </w:r>
      <w:r>
        <w:rPr>
          <w:sz w:val="2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17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1051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 року № </w:t>
      </w:r>
      <w:r>
        <w:rPr>
          <w:sz w:val="28"/>
          <w:lang w:val="uk-UA"/>
        </w:rPr>
        <w:t xml:space="preserve">40</w:t>
      </w:r>
      <w:r/>
      <w:r>
        <w:rPr>
          <w:sz w:val="28"/>
          <w:lang w:val="uk-UA"/>
        </w:rPr>
      </w:r>
      <w:r>
        <w:rPr>
          <w:lang w:val="uk-UA"/>
        </w:rPr>
      </w:r>
    </w:p>
    <w:p>
      <w:pPr>
        <w:pStyle w:val="1031"/>
        <w:pBdr/>
        <w:spacing w:after="0" w:line="240" w:lineRule="auto"/>
        <w:ind w:right="1" w:left="609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 яких правопорушники будуть відбувати</w:t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Волосківського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 w:firstLine="1067" w:left="-3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Кладовищ</w:t>
      </w:r>
      <w:r>
        <w:rPr>
          <w:rFonts w:ascii="Times New Roman" w:hAnsi="Times New Roman"/>
          <w:sz w:val="28"/>
          <w:szCs w:val="28"/>
          <w:lang w:val="ru-RU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firstLine="1067" w:left="-3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Сільський парк.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firstLine="1067" w:left="-3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Дитячий садок.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firstLine="1067" w:left="-3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Школа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firstLine="1067" w:left="-3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 Територія центру села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firstLine="1067" w:left="-3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 Територія придорожніх смуг.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Волосківського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</w:rPr>
      </w:r>
    </w:p>
    <w:p>
      <w:pPr>
        <w:pStyle w:val="1031"/>
        <w:pBdr/>
        <w:tabs>
          <w:tab w:val="left" w:leader="none" w:pos="3465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 w:firstLine="1067" w:left="-35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1. Прибирання та облаштування територій.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1031"/>
        <w:pBdr/>
        <w:spacing w:after="0" w:line="240" w:lineRule="auto"/>
        <w:ind w:firstLine="1067" w:left="-35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2. Роботи, пов’язані із благоустроєм.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1031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lang w:val="uk-UA"/>
        </w:rPr>
        <w:br w:type="page" w:clear="all"/>
      </w:r>
      <w:r>
        <w:rPr>
          <w:sz w:val="2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18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1051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 року № </w:t>
      </w:r>
      <w:r>
        <w:rPr>
          <w:sz w:val="28"/>
          <w:lang w:val="uk-UA"/>
        </w:rPr>
        <w:t xml:space="preserve">40</w:t>
      </w:r>
      <w:r/>
      <w:r>
        <w:rPr>
          <w:sz w:val="28"/>
          <w:lang w:val="uk-UA"/>
        </w:rPr>
      </w:r>
      <w:r>
        <w:rPr>
          <w:lang w:val="uk-UA"/>
        </w:rPr>
      </w:r>
    </w:p>
    <w:p>
      <w:pPr>
        <w:pStyle w:val="1031"/>
        <w:pBdr/>
        <w:spacing w:after="0" w:line="240" w:lineRule="auto"/>
        <w:ind w:right="1" w:left="609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 яких правопорушники будуть відбувати</w:t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стягнення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Городищенського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tabs>
          <w:tab w:val="left" w:leader="none" w:pos="945"/>
        </w:tabs>
        <w:spacing w:after="0" w:line="240" w:lineRule="auto"/>
        <w:ind w:left="9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Медичний пункт тимчасового базування  </w:t>
      </w:r>
      <w:bookmarkStart w:id="1" w:name="_GoBack"/>
      <w:r/>
      <w:bookmarkEnd w:id="1"/>
      <w:r/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tabs>
          <w:tab w:val="left" w:leader="none" w:pos="945"/>
        </w:tabs>
        <w:spacing w:after="0" w:line="240" w:lineRule="auto"/>
        <w:ind w:left="9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Кладовище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tabs>
          <w:tab w:val="left" w:leader="none" w:pos="945"/>
        </w:tabs>
        <w:spacing w:after="0" w:line="240" w:lineRule="auto"/>
        <w:ind w:left="9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Сільський  парк  та  центр  села 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tabs>
          <w:tab w:val="left" w:leader="none" w:pos="945"/>
        </w:tabs>
        <w:spacing w:after="0" w:line="240" w:lineRule="auto"/>
        <w:ind w:left="9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Вулиці села.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tabs>
          <w:tab w:val="left" w:leader="none" w:pos="945"/>
        </w:tabs>
        <w:spacing w:after="0" w:line="240" w:lineRule="auto"/>
        <w:ind w:left="94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  <w:lang w:val="ru-RU"/>
        </w:rPr>
        <w:t xml:space="preserve">Клуб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031"/>
        <w:pBdr/>
        <w:spacing w:after="0" w:line="240" w:lineRule="auto"/>
        <w:ind w:left="-3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правопорушники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1031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Городищенсь</w:t>
      </w:r>
      <w:r>
        <w:rPr>
          <w:rFonts w:ascii="Times New Roman" w:hAnsi="Times New Roman"/>
          <w:sz w:val="28"/>
          <w:szCs w:val="28"/>
        </w:rPr>
        <w:t xml:space="preserve">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</w:rPr>
      </w:r>
    </w:p>
    <w:p>
      <w:pPr>
        <w:pStyle w:val="1031"/>
        <w:pBdr/>
        <w:tabs>
          <w:tab w:val="left" w:leader="none" w:pos="3465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 w:left="-35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 w:eastAsia="ru-RU"/>
        </w:rPr>
        <w:t xml:space="preserve">                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1. Прибирання та облаштування територій.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1031"/>
        <w:pBdr/>
        <w:spacing w:after="0" w:line="240" w:lineRule="auto"/>
        <w:ind w:left="-35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 w:eastAsia="ru-RU"/>
        </w:rPr>
        <w:t xml:space="preserve">                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2. Роботи, пов’язані із благоустроєм.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1031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Style w:val="1031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first" r:id="rId9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Times New Roman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59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봘D餞汩뷌D餤қ,餈қ飀қ봴D麹汫,哴s뷌D哴s飜қ뵈D"/>
      <w:numFmt w:val="bullet"/>
      <w:pPr>
        <w:pBdr/>
        <w:tabs>
          <w:tab w:val="left" w:leader="none" w:pos="2172"/>
        </w:tabs>
        <w:spacing/>
        <w:ind w:hanging="839" w:left="2172"/>
      </w:pPr>
      <w:rPr>
        <w:rFonts w:ascii="Times New Roman" w:hAnsi="Times New Roman" w:eastAsia="Times New Roman"/>
        <w:b w:val="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980"/>
        </w:tabs>
        <w:spacing/>
        <w:ind w:hanging="359" w:left="198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700"/>
        </w:tabs>
        <w:spacing/>
        <w:ind w:hanging="359" w:left="27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420"/>
        </w:tabs>
        <w:spacing/>
        <w:ind w:hanging="359" w:left="34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4140"/>
        </w:tabs>
        <w:spacing/>
        <w:ind w:hanging="359" w:left="414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860"/>
        </w:tabs>
        <w:spacing/>
        <w:ind w:hanging="359" w:left="48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580"/>
        </w:tabs>
        <w:spacing/>
        <w:ind w:hanging="359" w:left="55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6300"/>
        </w:tabs>
        <w:spacing/>
        <w:ind w:hanging="359" w:left="630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7020"/>
        </w:tabs>
        <w:spacing/>
        <w:ind w:hanging="359" w:left="702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59" w:left="3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06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178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50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22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394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466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38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109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5">
    <w:lvl w:ilvl="0">
      <w:isLgl w:val="false"/>
      <w:lvlJc w:val="left"/>
      <w:lvlText w:val="봘D餞汩뷌D쩌˨,쨄˨잀˨봴D麹汫,哴s뷌D哴s잜˨뵈D"/>
      <w:numFmt w:val="bullet"/>
      <w:pPr>
        <w:pBdr/>
        <w:tabs>
          <w:tab w:val="left" w:leader="none" w:pos="1632"/>
        </w:tabs>
        <w:spacing/>
        <w:ind w:hanging="839" w:left="1632"/>
      </w:pPr>
      <w:rPr>
        <w:rFonts w:ascii="Times New Roman" w:hAnsi="Times New Roman" w:eastAsia="Times New Roman"/>
        <w:b w:val="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450" w:left="116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>
        <w:rFonts w:cs="Times New Roman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85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1"/>
      </w:pPr>
      <w:rPr/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ascii="Times New Roman" w:hAnsi="Times New Roman" w:eastAsia="Calibri"/>
      </w:rPr>
      <w:start w:val="17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989" w:left="169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828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left" w:leader="none" w:pos="1305"/>
        </w:tabs>
        <w:spacing/>
        <w:ind w:hanging="359" w:left="1305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2025"/>
        </w:tabs>
        <w:spacing/>
        <w:ind w:hanging="359" w:left="202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745"/>
        </w:tabs>
        <w:spacing/>
        <w:ind w:hanging="179" w:left="274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465"/>
        </w:tabs>
        <w:spacing/>
        <w:ind w:hanging="359" w:left="346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4185"/>
        </w:tabs>
        <w:spacing/>
        <w:ind w:hanging="359" w:left="418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905"/>
        </w:tabs>
        <w:spacing/>
        <w:ind w:hanging="179" w:left="490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625"/>
        </w:tabs>
        <w:spacing/>
        <w:ind w:hanging="359" w:left="562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6345"/>
        </w:tabs>
        <w:spacing/>
        <w:ind w:hanging="359" w:left="634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7065"/>
        </w:tabs>
        <w:spacing/>
        <w:ind w:hanging="179" w:left="7065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ascii="Times New Roman" w:hAnsi="Times New Roman" w:eastAsia="Calibri"/>
      </w:rPr>
      <w:start w:val="17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9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9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9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9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봘D餞汩뷌D崘՜,岔՜堀՜봴D麹汫,哴s뷌D哴s堜՜뵈D"/>
      <w:numFmt w:val="bullet"/>
      <w:pPr>
        <w:pBdr/>
        <w:tabs>
          <w:tab w:val="left" w:leader="none" w:pos="2172"/>
        </w:tabs>
        <w:spacing/>
        <w:ind w:hanging="839" w:left="2172"/>
      </w:pPr>
      <w:rPr>
        <w:rFonts w:ascii="Times New Roman" w:hAnsi="Times New Roman" w:eastAsia="Times New Roman"/>
        <w:b w:val="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left" w:leader="none" w:pos="1980"/>
        </w:tabs>
        <w:spacing/>
        <w:ind w:hanging="359" w:left="1980"/>
      </w:pPr>
      <w:rPr>
        <w:rFonts w:ascii="Symbol" w:hAnsi="Symbol"/>
        <w:b w:val="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700"/>
        </w:tabs>
        <w:spacing/>
        <w:ind w:hanging="359" w:left="27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420"/>
        </w:tabs>
        <w:spacing/>
        <w:ind w:hanging="359" w:left="34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4140"/>
        </w:tabs>
        <w:spacing/>
        <w:ind w:hanging="359" w:left="414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860"/>
        </w:tabs>
        <w:spacing/>
        <w:ind w:hanging="359" w:left="48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580"/>
        </w:tabs>
        <w:spacing/>
        <w:ind w:hanging="359" w:left="55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6300"/>
        </w:tabs>
        <w:spacing/>
        <w:ind w:hanging="359" w:left="630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7020"/>
        </w:tabs>
        <w:spacing/>
        <w:ind w:hanging="359" w:left="7020"/>
      </w:pPr>
      <w:rPr>
        <w:rFonts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59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546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9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9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9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9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"/>
      <w:numFmt w:val="bullet"/>
      <w:pPr>
        <w:pBdr/>
        <w:spacing/>
        <w:ind w:hanging="359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봘D餞汩뷌D脨̏,胸̏耀̏봴D麹汫,哴s뷌D哴s耜̏뵈D"/>
      <w:numFmt w:val="bullet"/>
      <w:pPr>
        <w:pBdr/>
        <w:tabs>
          <w:tab w:val="left" w:leader="none" w:pos="2172"/>
        </w:tabs>
        <w:spacing/>
        <w:ind w:hanging="839" w:left="2172"/>
      </w:pPr>
      <w:rPr>
        <w:rFonts w:ascii="Times New Roman" w:hAnsi="Times New Roman" w:eastAsia="Times New Roman"/>
        <w:b w:val="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980"/>
        </w:tabs>
        <w:spacing/>
        <w:ind w:hanging="359" w:left="198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700"/>
        </w:tabs>
        <w:spacing/>
        <w:ind w:hanging="359" w:left="27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420"/>
        </w:tabs>
        <w:spacing/>
        <w:ind w:hanging="359" w:left="34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4140"/>
        </w:tabs>
        <w:spacing/>
        <w:ind w:hanging="359" w:left="414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860"/>
        </w:tabs>
        <w:spacing/>
        <w:ind w:hanging="359" w:left="48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580"/>
        </w:tabs>
        <w:spacing/>
        <w:ind w:hanging="359" w:left="55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6300"/>
        </w:tabs>
        <w:spacing/>
        <w:ind w:hanging="359" w:left="630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7020"/>
        </w:tabs>
        <w:spacing/>
        <w:ind w:hanging="359" w:left="7020"/>
      </w:pPr>
      <w:rPr>
        <w:rFonts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-"/>
      <w:numFmt w:val="bullet"/>
      <w:pPr>
        <w:pBdr/>
        <w:tabs>
          <w:tab w:val="left" w:leader="none" w:pos="1065"/>
        </w:tabs>
        <w:spacing/>
        <w:ind w:hanging="359" w:left="1065"/>
      </w:pPr>
      <w:rPr>
        <w:rFonts w:ascii="Times New Roman" w:hAnsi="Times New Roman" w:eastAsia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785"/>
        </w:tabs>
        <w:spacing/>
        <w:ind w:hanging="359" w:left="1785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505"/>
        </w:tabs>
        <w:spacing/>
        <w:ind w:hanging="359" w:left="2505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225"/>
        </w:tabs>
        <w:spacing/>
        <w:ind w:hanging="359" w:left="3225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945"/>
        </w:tabs>
        <w:spacing/>
        <w:ind w:hanging="359" w:left="3945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665"/>
        </w:tabs>
        <w:spacing/>
        <w:ind w:hanging="359" w:left="4665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385"/>
        </w:tabs>
        <w:spacing/>
        <w:ind w:hanging="359" w:left="5385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6105"/>
        </w:tabs>
        <w:spacing/>
        <w:ind w:hanging="359" w:left="6105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825"/>
        </w:tabs>
        <w:spacing/>
        <w:ind w:hanging="359" w:left="6825"/>
      </w:pPr>
      <w:rPr>
        <w:rFonts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 w:hanging="450" w:left="151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8"/>
      </w:pPr>
      <w:rPr/>
      <w:start w:val="1"/>
      <w:suff w:val="tab"/>
    </w:lvl>
  </w:abstractNum>
  <w:abstractNum w:abstractNumId="29">
    <w:lvl w:ilvl="0">
      <w:isLgl w:val="false"/>
      <w:legacy w:legacy="true" w:legacyIndent="0" w:legacySpace="0"/>
      <w:lvlJc w:val="left"/>
      <w:lvlText w:val="%1."/>
      <w:numFmt w:val="decimal"/>
      <w:pPr>
        <w:pBdr/>
        <w:spacing/>
        <w:ind/>
      </w:pPr>
      <w:rPr>
        <w:rFonts w:ascii="Times New Roman" w:hAnsi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tabs>
          <w:tab w:val="left" w:leader="none" w:pos="1320"/>
        </w:tabs>
        <w:spacing/>
        <w:ind w:hanging="359" w:left="13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2040"/>
        </w:tabs>
        <w:spacing/>
        <w:ind w:hanging="359" w:left="20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760"/>
        </w:tabs>
        <w:spacing/>
        <w:ind w:hanging="179" w:left="27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480"/>
        </w:tabs>
        <w:spacing/>
        <w:ind w:hanging="359" w:left="34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4200"/>
        </w:tabs>
        <w:spacing/>
        <w:ind w:hanging="359" w:left="42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920"/>
        </w:tabs>
        <w:spacing/>
        <w:ind w:hanging="179" w:left="49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640"/>
        </w:tabs>
        <w:spacing/>
        <w:ind w:hanging="359" w:left="56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6360"/>
        </w:tabs>
        <w:spacing/>
        <w:ind w:hanging="359" w:left="6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7080"/>
        </w:tabs>
        <w:spacing/>
        <w:ind w:hanging="179" w:left="7080"/>
      </w:pPr>
      <w:rPr/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spacing/>
        <w:ind w:hanging="359" w:left="1068"/>
      </w:pPr>
      <w:rPr/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59" w:left="1788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828"/>
      </w:pPr>
      <w:rPr/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spacing/>
        <w:ind w:hanging="359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59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spacing/>
        <w:ind w:hanging="360" w:left="135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34">
    <w:lvl w:ilvl="0">
      <w:isLgl w:val="false"/>
      <w:lvlJc w:val="left"/>
      <w:lvlText w:val="%1."/>
      <w:numFmt w:val="decimal"/>
      <w:pPr>
        <w:pBdr/>
        <w:spacing/>
        <w:ind w:hanging="359" w:left="3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06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178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50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22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394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466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38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109"/>
      </w:pPr>
      <w:rPr/>
      <w:start w:val="1"/>
      <w:suff w:val="tab"/>
    </w:lvl>
  </w:abstractNum>
  <w:abstractNum w:abstractNumId="35"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ascii="Times New Roman" w:hAnsi="Times New Roman" w:eastAsia="Calibri"/>
      </w:rPr>
      <w:start w:val="17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36">
    <w:lvl w:ilvl="0">
      <w:isLgl w:val="false"/>
      <w:lvlJc w:val="left"/>
      <w:lvlText w:val=""/>
      <w:numFmt w:val="bullet"/>
      <w:pPr>
        <w:pBdr/>
        <w:tabs>
          <w:tab w:val="left" w:leader="none" w:pos="1692"/>
        </w:tabs>
        <w:spacing/>
        <w:ind w:hanging="359" w:left="1692"/>
      </w:pPr>
      <w:rPr>
        <w:rFonts w:ascii="Symbol" w:hAnsi="Symbol"/>
        <w:b w:val="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980"/>
        </w:tabs>
        <w:spacing/>
        <w:ind w:hanging="359" w:left="198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700"/>
        </w:tabs>
        <w:spacing/>
        <w:ind w:hanging="359" w:left="27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420"/>
        </w:tabs>
        <w:spacing/>
        <w:ind w:hanging="359" w:left="34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4140"/>
        </w:tabs>
        <w:spacing/>
        <w:ind w:hanging="359" w:left="414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860"/>
        </w:tabs>
        <w:spacing/>
        <w:ind w:hanging="359" w:left="48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580"/>
        </w:tabs>
        <w:spacing/>
        <w:ind w:hanging="359" w:left="55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6300"/>
        </w:tabs>
        <w:spacing/>
        <w:ind w:hanging="359" w:left="630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7020"/>
        </w:tabs>
        <w:spacing/>
        <w:ind w:hanging="359" w:left="7020"/>
      </w:pPr>
      <w:rPr>
        <w:rFonts w:ascii="Wingdings" w:hAnsi="Wingdings"/>
      </w:rPr>
      <w:start w:val="1"/>
      <w:suff w:val="tab"/>
    </w:lvl>
  </w:abstractNum>
  <w:abstractNum w:abstractNumId="37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3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left"/>
      <w:lvlText w:val="%1."/>
      <w:numFmt w:val="decimal"/>
      <w:pPr>
        <w:pBdr/>
        <w:spacing/>
        <w:ind w:hanging="359" w:left="644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59" w:left="1364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04"/>
      </w:pPr>
      <w:rPr/>
      <w:start w:val="1"/>
      <w:suff w:val="tab"/>
    </w:lvl>
  </w:abstractNum>
  <w:abstractNum w:abstractNumId="4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1">
    <w:lvl w:ilvl="0">
      <w:isLgl w:val="false"/>
      <w:lvlJc w:val="left"/>
      <w:lvlText w:val="-"/>
      <w:numFmt w:val="bullet"/>
      <w:pPr>
        <w:pBdr/>
        <w:spacing/>
        <w:ind w:hanging="359" w:left="927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647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36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308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807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52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24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967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687"/>
      </w:pPr>
      <w:rPr>
        <w:rFonts w:ascii="Wingdings" w:hAnsi="Wingdings"/>
      </w:rPr>
      <w:start w:val="1"/>
      <w:suff w:val="tab"/>
    </w:lvl>
  </w:abstractNum>
  <w:abstractNum w:abstractNumId="42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59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43">
    <w:lvl w:ilvl="0">
      <w:isLgl w:val="false"/>
      <w:lvlJc w:val="left"/>
      <w:lvlText w:val="%1."/>
      <w:numFmt w:val="decimal"/>
      <w:pPr>
        <w:pBdr/>
        <w:spacing/>
        <w:ind w:hanging="360" w:left="85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1"/>
      </w:pPr>
      <w:rPr/>
      <w:start w:val="1"/>
      <w:suff w:val="tab"/>
    </w:lvl>
  </w:abstractNum>
  <w:num w:numId="1">
    <w:abstractNumId w:val="31"/>
  </w:num>
  <w:num w:numId="2">
    <w:abstractNumId w:val="39"/>
  </w:num>
  <w:num w:numId="3">
    <w:abstractNumId w:val="23"/>
  </w:num>
  <w:num w:numId="4">
    <w:abstractNumId w:val="5"/>
  </w:num>
  <w:num w:numId="5">
    <w:abstractNumId w:val="18"/>
  </w:num>
  <w:num w:numId="6">
    <w:abstractNumId w:val="36"/>
  </w:num>
  <w:num w:numId="7">
    <w:abstractNumId w:val="2"/>
  </w:num>
  <w:num w:numId="8">
    <w:abstractNumId w:val="25"/>
  </w:num>
  <w:num w:numId="9">
    <w:abstractNumId w:val="32"/>
  </w:num>
  <w:num w:numId="10">
    <w:abstractNumId w:val="14"/>
  </w:num>
  <w:num w:numId="11">
    <w:abstractNumId w:val="9"/>
  </w:num>
  <w:num w:numId="12">
    <w:abstractNumId w:val="35"/>
  </w:num>
  <w:num w:numId="13">
    <w:abstractNumId w:val="10"/>
  </w:num>
  <w:num w:numId="14">
    <w:abstractNumId w:val="19"/>
  </w:num>
  <w:num w:numId="15">
    <w:abstractNumId w:val="12"/>
  </w:num>
  <w:num w:numId="16">
    <w:abstractNumId w:val="22"/>
  </w:num>
  <w:num w:numId="17">
    <w:abstractNumId w:val="26"/>
  </w:num>
  <w:num w:numId="18">
    <w:abstractNumId w:val="37"/>
  </w:num>
  <w:num w:numId="19">
    <w:abstractNumId w:val="1"/>
  </w:num>
  <w:num w:numId="20">
    <w:abstractNumId w:val="29"/>
  </w:num>
  <w:num w:numId="21">
    <w:abstractNumId w:val="11"/>
  </w:num>
  <w:num w:numId="22">
    <w:abstractNumId w:val="30"/>
  </w:num>
  <w:num w:numId="23">
    <w:abstractNumId w:val="21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</w:num>
  <w:num w:numId="27">
    <w:abstractNumId w:val="7"/>
  </w:num>
  <w:num w:numId="28">
    <w:abstractNumId w:val="42"/>
  </w:num>
  <w:num w:numId="29">
    <w:abstractNumId w:val="3"/>
  </w:num>
  <w:num w:numId="30">
    <w:abstractNumId w:val="34"/>
  </w:num>
  <w:num w:numId="31">
    <w:abstractNumId w:val="33"/>
  </w:num>
  <w:num w:numId="32">
    <w:abstractNumId w:val="4"/>
  </w:num>
  <w:num w:numId="33">
    <w:abstractNumId w:val="43"/>
  </w:num>
  <w:num w:numId="34">
    <w:abstractNumId w:val="8"/>
  </w:num>
  <w:num w:numId="35">
    <w:abstractNumId w:val="27"/>
  </w:num>
  <w:num w:numId="36">
    <w:abstractNumId w:val="13"/>
  </w:num>
  <w:num w:numId="37">
    <w:abstractNumId w:val="15"/>
  </w:num>
  <w:num w:numId="38">
    <w:abstractNumId w:val="28"/>
  </w:num>
  <w:num w:numId="39">
    <w:abstractNumId w:val="17"/>
  </w:num>
  <w:num w:numId="40">
    <w:abstractNumId w:val="24"/>
  </w:num>
  <w:num w:numId="41">
    <w:abstractNumId w:val="38"/>
  </w:num>
  <w:num w:numId="42">
    <w:abstractNumId w:val="6"/>
  </w:num>
  <w:num w:numId="43">
    <w:abstractNumId w:val="0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3" w:default="1">
    <w:name w:val="Normal"/>
    <w:link w:val="1031"/>
    <w:pPr>
      <w:pBdr/>
      <w:spacing/>
      <w:ind/>
    </w:pPr>
    <w:rPr>
      <w:rFonts w:ascii="Times New Roman" w:hAnsi="Times New Roman" w:eastAsia="Times New Roman"/>
      <w:lang w:eastAsia="ru-RU" w:bidi="ar-SA"/>
    </w:rPr>
  </w:style>
  <w:style w:type="character" w:styleId="764" w:default="1">
    <w:name w:val="Default Paragraph Font"/>
    <w:uiPriority w:val="1"/>
    <w:semiHidden/>
    <w:unhideWhenUsed/>
    <w:pPr>
      <w:pBdr/>
      <w:spacing/>
      <w:ind/>
    </w:pPr>
  </w:style>
  <w:style w:type="table" w:styleId="76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6" w:default="1">
    <w:name w:val="No List"/>
    <w:uiPriority w:val="99"/>
    <w:semiHidden/>
    <w:unhideWhenUsed/>
    <w:pPr>
      <w:pBdr/>
      <w:spacing/>
      <w:ind/>
    </w:pPr>
  </w:style>
  <w:style w:type="table" w:styleId="767" w:customStyle="1">
    <w:name w:val="Plain Table 1"/>
    <w:basedOn w:val="765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Plain Table 2"/>
    <w:basedOn w:val="765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Plain Table 3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Plain Table 4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Plain Table 5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"/>
    <w:basedOn w:val="76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6 Colorful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1 Light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3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4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5 Dark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7 Colorful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86" w:customStyle="1">
    <w:name w:val="Heading 1"/>
    <w:basedOn w:val="763"/>
    <w:next w:val="763"/>
    <w:link w:val="84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87" w:customStyle="1">
    <w:name w:val="Heading 2"/>
    <w:basedOn w:val="763"/>
    <w:next w:val="763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88" w:customStyle="1">
    <w:name w:val="Heading 3"/>
    <w:basedOn w:val="763"/>
    <w:next w:val="763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89" w:customStyle="1">
    <w:name w:val="Heading 4"/>
    <w:basedOn w:val="763"/>
    <w:next w:val="763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90" w:customStyle="1">
    <w:name w:val="Heading 5"/>
    <w:basedOn w:val="763"/>
    <w:next w:val="763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91" w:customStyle="1">
    <w:name w:val="Heading 6"/>
    <w:basedOn w:val="763"/>
    <w:next w:val="763"/>
    <w:link w:val="84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2" w:customStyle="1">
    <w:name w:val="Heading 7"/>
    <w:basedOn w:val="763"/>
    <w:next w:val="763"/>
    <w:link w:val="84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3" w:customStyle="1">
    <w:name w:val="Heading 8"/>
    <w:basedOn w:val="763"/>
    <w:next w:val="763"/>
    <w:link w:val="84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4" w:customStyle="1">
    <w:name w:val="Heading 9"/>
    <w:basedOn w:val="763"/>
    <w:next w:val="763"/>
    <w:link w:val="84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95">
    <w:name w:val="Intense Emphasis"/>
    <w:basedOn w:val="76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96">
    <w:name w:val="Intense Reference"/>
    <w:basedOn w:val="76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97">
    <w:name w:val="Subtle Emphasis"/>
    <w:basedOn w:val="7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8">
    <w:name w:val="Emphasis"/>
    <w:basedOn w:val="764"/>
    <w:uiPriority w:val="20"/>
    <w:qFormat/>
    <w:pPr>
      <w:pBdr/>
      <w:spacing/>
      <w:ind/>
    </w:pPr>
    <w:rPr>
      <w:i/>
      <w:iCs/>
    </w:rPr>
  </w:style>
  <w:style w:type="character" w:styleId="799">
    <w:name w:val="Strong"/>
    <w:basedOn w:val="764"/>
    <w:uiPriority w:val="22"/>
    <w:qFormat/>
    <w:pPr>
      <w:pBdr/>
      <w:spacing/>
      <w:ind/>
    </w:pPr>
    <w:rPr>
      <w:b/>
      <w:bCs/>
    </w:rPr>
  </w:style>
  <w:style w:type="character" w:styleId="800">
    <w:name w:val="Subtle Reference"/>
    <w:basedOn w:val="7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01">
    <w:name w:val="Book Title"/>
    <w:basedOn w:val="7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02" w:customStyle="1">
    <w:name w:val="Caption"/>
    <w:basedOn w:val="763"/>
    <w:next w:val="763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803" w:customStyle="1">
    <w:name w:val="Endnote Text Char"/>
    <w:basedOn w:val="764"/>
    <w:link w:val="837"/>
    <w:uiPriority w:val="99"/>
    <w:semiHidden/>
    <w:pPr>
      <w:pBdr/>
      <w:spacing/>
      <w:ind/>
    </w:pPr>
    <w:rPr>
      <w:sz w:val="20"/>
      <w:szCs w:val="20"/>
    </w:rPr>
  </w:style>
  <w:style w:type="character" w:styleId="804">
    <w:name w:val="FollowedHyperlink"/>
    <w:basedOn w:val="76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05" w:customStyle="1">
    <w:name w:val="Заголовок 11"/>
    <w:basedOn w:val="763"/>
    <w:next w:val="763"/>
    <w:link w:val="84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06" w:customStyle="1">
    <w:name w:val="Заголовок 21"/>
    <w:basedOn w:val="763"/>
    <w:next w:val="763"/>
    <w:link w:val="84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07" w:customStyle="1">
    <w:name w:val="Заголовок 31"/>
    <w:basedOn w:val="763"/>
    <w:next w:val="763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08" w:customStyle="1">
    <w:name w:val="Заголовок 41"/>
    <w:basedOn w:val="763"/>
    <w:next w:val="763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9" w:customStyle="1">
    <w:name w:val="Заголовок 51"/>
    <w:basedOn w:val="763"/>
    <w:next w:val="763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0" w:customStyle="1">
    <w:name w:val="Заголовок 61"/>
    <w:basedOn w:val="763"/>
    <w:next w:val="763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11" w:customStyle="1">
    <w:name w:val="Заголовок 71"/>
    <w:basedOn w:val="763"/>
    <w:next w:val="763"/>
    <w:link w:val="84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12" w:customStyle="1">
    <w:name w:val="Заголовок 81"/>
    <w:basedOn w:val="763"/>
    <w:next w:val="763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13" w:customStyle="1">
    <w:name w:val="Заголовок 91"/>
    <w:basedOn w:val="763"/>
    <w:next w:val="763"/>
    <w:link w:val="84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14" w:customStyle="1">
    <w:name w:val="Верхній колонтитул1"/>
    <w:basedOn w:val="763"/>
    <w:link w:val="85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15" w:customStyle="1">
    <w:name w:val="Нижній колонтитул1"/>
    <w:basedOn w:val="763"/>
    <w:link w:val="81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16" w:customStyle="1">
    <w:name w:val="Назва об'єкта1"/>
    <w:basedOn w:val="763"/>
    <w:next w:val="76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17" w:customStyle="1">
    <w:name w:val="Caption Char"/>
    <w:link w:val="815"/>
    <w:uiPriority w:val="99"/>
    <w:pPr>
      <w:pBdr/>
      <w:spacing/>
      <w:ind/>
    </w:pPr>
  </w:style>
  <w:style w:type="table" w:styleId="818" w:customStyle="1">
    <w:name w:val="Звичайна таблиця 11"/>
    <w:basedOn w:val="765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Звичайна таблиця 21"/>
    <w:basedOn w:val="765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Звичайна таблиця 3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Звичайна таблиця 4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Звичайна таблиця 5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Таблиця-сітка 1 (світла)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я-сітка 2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ітка 3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ітка 41"/>
    <w:basedOn w:val="76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ітка 5 (темна)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я-сітка 6 (кольорова)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ітка 7 (кольорова)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Таблиця-список 1 (світлий)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я-список 2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писок 3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писок 4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писок 5 (темний)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я-список 6 (кольоровий)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писок 7 (кольоровий)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endnote text"/>
    <w:basedOn w:val="763"/>
    <w:link w:val="838"/>
    <w:uiPriority w:val="99"/>
    <w:semiHidden/>
    <w:unhideWhenUsed/>
    <w:pPr>
      <w:pBdr/>
      <w:spacing/>
      <w:ind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pPr>
      <w:pBdr/>
      <w:spacing/>
      <w:ind/>
    </w:pPr>
    <w:rPr>
      <w:sz w:val="20"/>
    </w:rPr>
  </w:style>
  <w:style w:type="character" w:styleId="839">
    <w:name w:val="endnote reference"/>
    <w:basedOn w:val="764"/>
    <w:uiPriority w:val="99"/>
    <w:semiHidden/>
    <w:unhideWhenUsed/>
    <w:pPr>
      <w:pBdr/>
      <w:spacing/>
      <w:ind/>
    </w:pPr>
    <w:rPr>
      <w:vertAlign w:val="superscript"/>
    </w:rPr>
  </w:style>
  <w:style w:type="paragraph" w:styleId="840">
    <w:name w:val="table of figures"/>
    <w:basedOn w:val="763"/>
    <w:next w:val="763"/>
    <w:uiPriority w:val="99"/>
    <w:unhideWhenUsed/>
    <w:pPr>
      <w:pBdr/>
      <w:spacing/>
      <w:ind/>
    </w:pPr>
  </w:style>
  <w:style w:type="character" w:styleId="841" w:customStyle="1">
    <w:name w:val="Heading 1 Char"/>
    <w:basedOn w:val="764"/>
    <w:link w:val="8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42" w:customStyle="1">
    <w:name w:val="Heading 2 Char"/>
    <w:basedOn w:val="764"/>
    <w:link w:val="80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43" w:customStyle="1">
    <w:name w:val="Heading 3 Char"/>
    <w:basedOn w:val="764"/>
    <w:link w:val="80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44" w:customStyle="1">
    <w:name w:val="Heading 4 Char"/>
    <w:basedOn w:val="764"/>
    <w:link w:val="80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45" w:customStyle="1">
    <w:name w:val="Heading 5 Char"/>
    <w:basedOn w:val="764"/>
    <w:link w:val="80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46" w:customStyle="1">
    <w:name w:val="Heading 6 Char"/>
    <w:basedOn w:val="764"/>
    <w:link w:val="81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47" w:customStyle="1">
    <w:name w:val="Heading 7 Char"/>
    <w:basedOn w:val="764"/>
    <w:link w:val="81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8" w:customStyle="1">
    <w:name w:val="Heading 8 Char"/>
    <w:basedOn w:val="764"/>
    <w:link w:val="81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49" w:customStyle="1">
    <w:name w:val="Heading 9 Char"/>
    <w:basedOn w:val="764"/>
    <w:link w:val="8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50" w:customStyle="1">
    <w:name w:val="Title Char"/>
    <w:basedOn w:val="764"/>
    <w:uiPriority w:val="10"/>
    <w:pPr>
      <w:pBdr/>
      <w:spacing/>
      <w:ind/>
    </w:pPr>
    <w:rPr>
      <w:sz w:val="48"/>
      <w:szCs w:val="48"/>
    </w:rPr>
  </w:style>
  <w:style w:type="character" w:styleId="851" w:customStyle="1">
    <w:name w:val="Subtitle Char"/>
    <w:basedOn w:val="764"/>
    <w:uiPriority w:val="11"/>
    <w:pPr>
      <w:pBdr/>
      <w:spacing/>
      <w:ind/>
    </w:pPr>
    <w:rPr>
      <w:sz w:val="24"/>
      <w:szCs w:val="24"/>
    </w:rPr>
  </w:style>
  <w:style w:type="character" w:styleId="852" w:customStyle="1">
    <w:name w:val="Quote Char"/>
    <w:uiPriority w:val="29"/>
    <w:pPr>
      <w:pBdr/>
      <w:spacing/>
      <w:ind/>
    </w:pPr>
    <w:rPr>
      <w:i/>
    </w:rPr>
  </w:style>
  <w:style w:type="character" w:styleId="853" w:customStyle="1">
    <w:name w:val="Intense Quote Char"/>
    <w:uiPriority w:val="30"/>
    <w:pPr>
      <w:pBdr/>
      <w:spacing/>
      <w:ind/>
    </w:pPr>
    <w:rPr>
      <w:i/>
    </w:rPr>
  </w:style>
  <w:style w:type="character" w:styleId="854" w:customStyle="1">
    <w:name w:val="Header Char"/>
    <w:basedOn w:val="764"/>
    <w:link w:val="814"/>
    <w:uiPriority w:val="99"/>
    <w:pPr>
      <w:pBdr/>
      <w:spacing/>
      <w:ind/>
    </w:pPr>
  </w:style>
  <w:style w:type="character" w:styleId="855" w:customStyle="1">
    <w:name w:val="Footer Char"/>
    <w:basedOn w:val="764"/>
    <w:uiPriority w:val="99"/>
    <w:pPr>
      <w:pBdr/>
      <w:spacing/>
      <w:ind/>
    </w:pPr>
  </w:style>
  <w:style w:type="table" w:styleId="856" w:customStyle="1">
    <w:name w:val="Table Grid Light"/>
    <w:basedOn w:val="765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Звичайна таблиця 11"/>
    <w:basedOn w:val="765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Звичайна таблиця 21"/>
    <w:basedOn w:val="765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Звичайна таблиця 3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Звичайна таблиця 4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Звичайна таблиця 5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ітка 1 (світла)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1 Light - Accent 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1 Light - Accent 2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1 Light - Accent 3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1 Light - Accent 4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1 Light - Accent 5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1 Light - Accent 6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ітка 2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2 - Accent 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2 - Accent 2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2 - Accent 3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2 - Accent 4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2 - Accent 5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2 - Accent 6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ітка 3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3 - Accent 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3 - Accent 2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3 - Accent 3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3 - Accent 4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3 - Accent 5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3 - Accent 6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я-сітка 41"/>
    <w:basedOn w:val="76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4 - Accent 1"/>
    <w:basedOn w:val="76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4 - Accent 2"/>
    <w:basedOn w:val="76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4 - Accent 3"/>
    <w:basedOn w:val="76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4 - Accent 4"/>
    <w:basedOn w:val="76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4 - Accent 5"/>
    <w:basedOn w:val="76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4 - Accent 6"/>
    <w:basedOn w:val="76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Таблиця-сітка 5 (темна)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5 Dark- Accent 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5 Dark - Accent 2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5 Dark - Accent 3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5 Dark- Accent 4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5 Dark - Accent 5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5 Dark - Accent 6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Таблиця-сітка 6 (кольорова)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6 Colorful - Accent 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6 Colorful - Accent 2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6 Colorful - Accent 3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6 Colorful - Accent 4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6 Colorful - Accent 5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6 Colorful - Accent 6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Таблиця-сітка 7 (кольорова)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7 Colorful - Accent 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7 Colorful - Accent 2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7 Colorful - Accent 3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7 Colorful - Accent 4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7 Colorful - Accent 5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7 Colorful - Accent 6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Таблиця-список 1 (світлий)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1 Light - Accent 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1 Light - Accent 2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1 Light - Accent 3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1 Light - Accent 4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1 Light - Accent 5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1 Light - Accent 6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Таблиця-список 2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2 - Accent 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2 - Accent 2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2 - Accent 3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2 - Accent 4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2 - Accent 5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2 - Accent 6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Таблиця-список 3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3 - Accent 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3 - Accent 2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3 - Accent 3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3 - Accent 4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3 - Accent 5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3 - Accent 6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Таблиця-список 4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4 - Accent 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4 - Accent 2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4 - Accent 3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4 - Accent 4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4 - Accent 5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4 - Accent 6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Таблиця-список 5 (темний)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5 Dark - Accent 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5 Dark - Accent 2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5 Dark - Accent 3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5 Dark - Accent 4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5 Dark - Accent 5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5 Dark - Accent 6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Таблиця-список 6 (кольоровий)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6 Colorful - Accent 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6 Colorful - Accent 2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6 Colorful - Accent 3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6 Colorful - Accent 4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6 Colorful - Accent 5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6 Colorful - Accent 6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Таблиця-список 7 (кольоровий)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7 Colorful - Accent 1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7 Colorful - Accent 2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7 Colorful - Accent 3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7 Colorful - Accent 4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7 Colorful - Accent 5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7 Colorful - Accent 6"/>
    <w:basedOn w:val="76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ned - Accent"/>
    <w:basedOn w:val="765"/>
    <w:uiPriority w:val="99"/>
    <w:pPr>
      <w:pBdr/>
      <w:spacing/>
      <w:ind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"/>
    <w:basedOn w:val="765"/>
    <w:uiPriority w:val="99"/>
    <w:pPr>
      <w:pBdr/>
      <w:spacing/>
      <w:ind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2" w:customStyle="1">
    <w:name w:val="Footnote Text Char"/>
    <w:uiPriority w:val="99"/>
    <w:pPr>
      <w:pBdr/>
      <w:spacing/>
      <w:ind/>
    </w:pPr>
    <w:rPr>
      <w:sz w:val="18"/>
    </w:rPr>
  </w:style>
  <w:style w:type="paragraph" w:styleId="963" w:customStyle="1">
    <w:name w:val="Заголовок 11"/>
    <w:basedOn w:val="763"/>
    <w:next w:val="763"/>
    <w:link w:val="9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964" w:customStyle="1">
    <w:name w:val="Заголовок 21"/>
    <w:basedOn w:val="763"/>
    <w:next w:val="763"/>
    <w:link w:val="97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965" w:customStyle="1">
    <w:name w:val="Заголовок 31"/>
    <w:basedOn w:val="763"/>
    <w:next w:val="763"/>
    <w:link w:val="97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966" w:customStyle="1">
    <w:name w:val="Заголовок 41"/>
    <w:basedOn w:val="763"/>
    <w:next w:val="763"/>
    <w:link w:val="97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67" w:customStyle="1">
    <w:name w:val="Заголовок 51"/>
    <w:basedOn w:val="763"/>
    <w:next w:val="763"/>
    <w:link w:val="97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68" w:customStyle="1">
    <w:name w:val="Заголовок 61"/>
    <w:basedOn w:val="763"/>
    <w:next w:val="763"/>
    <w:link w:val="97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969" w:customStyle="1">
    <w:name w:val="Заголовок 71"/>
    <w:basedOn w:val="763"/>
    <w:next w:val="763"/>
    <w:link w:val="97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970" w:customStyle="1">
    <w:name w:val="Заголовок 81"/>
    <w:basedOn w:val="763"/>
    <w:next w:val="763"/>
    <w:link w:val="97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971" w:customStyle="1">
    <w:name w:val="Заголовок 91"/>
    <w:basedOn w:val="763"/>
    <w:next w:val="763"/>
    <w:link w:val="98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72" w:customStyle="1">
    <w:name w:val="Заголовок 1 Знак"/>
    <w:link w:val="96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73" w:customStyle="1">
    <w:name w:val="Заголовок 2 Знак"/>
    <w:link w:val="96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74" w:customStyle="1">
    <w:name w:val="Заголовок 3 Знак"/>
    <w:link w:val="96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75" w:customStyle="1">
    <w:name w:val="Заголовок 4 Знак"/>
    <w:link w:val="96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76" w:customStyle="1">
    <w:name w:val="Заголовок 5 Знак"/>
    <w:link w:val="9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77" w:customStyle="1">
    <w:name w:val="Заголовок 6 Знак"/>
    <w:link w:val="9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78" w:customStyle="1">
    <w:name w:val="Заголовок 7 Знак"/>
    <w:link w:val="96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79" w:customStyle="1">
    <w:name w:val="Заголовок 8 Знак"/>
    <w:link w:val="9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80" w:customStyle="1">
    <w:name w:val="Заголовок 9 Знак"/>
    <w:link w:val="97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81">
    <w:name w:val="List Paragraph"/>
    <w:basedOn w:val="763"/>
    <w:uiPriority w:val="99"/>
    <w:qFormat/>
    <w:pPr>
      <w:pBdr/>
      <w:spacing/>
      <w:ind w:left="720"/>
      <w:contextualSpacing w:val="true"/>
    </w:pPr>
  </w:style>
  <w:style w:type="paragraph" w:styleId="982">
    <w:name w:val="No Spacing"/>
    <w:uiPriority w:val="1"/>
    <w:qFormat/>
    <w:pPr>
      <w:pBdr/>
      <w:spacing/>
      <w:ind/>
    </w:pPr>
  </w:style>
  <w:style w:type="paragraph" w:styleId="983">
    <w:name w:val="Title"/>
    <w:basedOn w:val="763"/>
    <w:next w:val="763"/>
    <w:link w:val="98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84" w:customStyle="1">
    <w:name w:val="Название Знак"/>
    <w:link w:val="983"/>
    <w:uiPriority w:val="10"/>
    <w:pPr>
      <w:pBdr/>
      <w:spacing/>
      <w:ind/>
    </w:pPr>
    <w:rPr>
      <w:sz w:val="48"/>
      <w:szCs w:val="48"/>
    </w:rPr>
  </w:style>
  <w:style w:type="paragraph" w:styleId="985">
    <w:name w:val="Subtitle"/>
    <w:basedOn w:val="763"/>
    <w:next w:val="763"/>
    <w:link w:val="98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86" w:customStyle="1">
    <w:name w:val="Подзаголовок Знак"/>
    <w:link w:val="985"/>
    <w:uiPriority w:val="11"/>
    <w:pPr>
      <w:pBdr/>
      <w:spacing/>
      <w:ind/>
    </w:pPr>
    <w:rPr>
      <w:sz w:val="24"/>
      <w:szCs w:val="24"/>
    </w:rPr>
  </w:style>
  <w:style w:type="paragraph" w:styleId="987">
    <w:name w:val="Quote"/>
    <w:basedOn w:val="763"/>
    <w:next w:val="763"/>
    <w:link w:val="988"/>
    <w:uiPriority w:val="29"/>
    <w:qFormat/>
    <w:pPr>
      <w:pBdr/>
      <w:spacing/>
      <w:ind w:right="720" w:left="720"/>
    </w:pPr>
    <w:rPr>
      <w:i/>
    </w:rPr>
  </w:style>
  <w:style w:type="character" w:styleId="988" w:customStyle="1">
    <w:name w:val="Цитата 2 Знак"/>
    <w:link w:val="987"/>
    <w:uiPriority w:val="29"/>
    <w:pPr>
      <w:pBdr/>
      <w:spacing/>
      <w:ind/>
    </w:pPr>
    <w:rPr>
      <w:i/>
    </w:rPr>
  </w:style>
  <w:style w:type="paragraph" w:styleId="989">
    <w:name w:val="Intense Quote"/>
    <w:basedOn w:val="763"/>
    <w:next w:val="763"/>
    <w:link w:val="99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90" w:customStyle="1">
    <w:name w:val="Выделенная цитата Знак"/>
    <w:link w:val="989"/>
    <w:uiPriority w:val="30"/>
    <w:pPr>
      <w:pBdr/>
      <w:spacing/>
      <w:ind/>
    </w:pPr>
    <w:rPr>
      <w:i/>
    </w:rPr>
  </w:style>
  <w:style w:type="paragraph" w:styleId="991" w:customStyle="1">
    <w:name w:val="Верхній колонтитул1"/>
    <w:basedOn w:val="763"/>
    <w:link w:val="99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92" w:customStyle="1">
    <w:name w:val="Верхній колонтитул Знак"/>
    <w:link w:val="991"/>
    <w:uiPriority w:val="99"/>
    <w:pPr>
      <w:pBdr/>
      <w:spacing/>
      <w:ind/>
    </w:pPr>
  </w:style>
  <w:style w:type="paragraph" w:styleId="993" w:customStyle="1">
    <w:name w:val="Нижній колонтитул1"/>
    <w:basedOn w:val="763"/>
    <w:link w:val="99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94" w:customStyle="1">
    <w:name w:val="Нижній колонтитул Знак"/>
    <w:link w:val="993"/>
    <w:uiPriority w:val="99"/>
    <w:pPr>
      <w:pBdr/>
      <w:spacing/>
      <w:ind/>
    </w:pPr>
  </w:style>
  <w:style w:type="table" w:styleId="995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Bordered &amp; 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018">
    <w:name w:val="footnote text"/>
    <w:basedOn w:val="763"/>
    <w:link w:val="1019"/>
    <w:uiPriority w:val="99"/>
    <w:semiHidden/>
    <w:unhideWhenUsed/>
    <w:pPr>
      <w:pBdr/>
      <w:spacing w:after="40"/>
      <w:ind/>
    </w:pPr>
    <w:rPr>
      <w:sz w:val="18"/>
    </w:rPr>
  </w:style>
  <w:style w:type="character" w:styleId="1019" w:customStyle="1">
    <w:name w:val="Текст сноски Знак"/>
    <w:link w:val="1018"/>
    <w:uiPriority w:val="99"/>
    <w:pPr>
      <w:pBdr/>
      <w:spacing/>
      <w:ind/>
    </w:pPr>
    <w:rPr>
      <w:sz w:val="18"/>
    </w:rPr>
  </w:style>
  <w:style w:type="character" w:styleId="102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1021">
    <w:name w:val="toc 1"/>
    <w:basedOn w:val="763"/>
    <w:next w:val="763"/>
    <w:uiPriority w:val="39"/>
    <w:unhideWhenUsed/>
    <w:pPr>
      <w:pBdr/>
      <w:spacing w:after="57"/>
      <w:ind/>
    </w:pPr>
  </w:style>
  <w:style w:type="paragraph" w:styleId="1022">
    <w:name w:val="toc 2"/>
    <w:basedOn w:val="763"/>
    <w:next w:val="763"/>
    <w:uiPriority w:val="39"/>
    <w:unhideWhenUsed/>
    <w:pPr>
      <w:pBdr/>
      <w:spacing w:after="57"/>
      <w:ind w:left="283"/>
    </w:pPr>
  </w:style>
  <w:style w:type="paragraph" w:styleId="1023">
    <w:name w:val="toc 3"/>
    <w:basedOn w:val="763"/>
    <w:next w:val="763"/>
    <w:uiPriority w:val="39"/>
    <w:unhideWhenUsed/>
    <w:pPr>
      <w:pBdr/>
      <w:spacing w:after="57"/>
      <w:ind w:left="567"/>
    </w:pPr>
  </w:style>
  <w:style w:type="paragraph" w:styleId="1024">
    <w:name w:val="toc 4"/>
    <w:basedOn w:val="763"/>
    <w:next w:val="763"/>
    <w:uiPriority w:val="39"/>
    <w:unhideWhenUsed/>
    <w:pPr>
      <w:pBdr/>
      <w:spacing w:after="57"/>
      <w:ind w:left="850"/>
    </w:pPr>
  </w:style>
  <w:style w:type="paragraph" w:styleId="1025">
    <w:name w:val="toc 5"/>
    <w:basedOn w:val="763"/>
    <w:next w:val="763"/>
    <w:uiPriority w:val="39"/>
    <w:unhideWhenUsed/>
    <w:pPr>
      <w:pBdr/>
      <w:spacing w:after="57"/>
      <w:ind w:left="1134"/>
    </w:pPr>
  </w:style>
  <w:style w:type="paragraph" w:styleId="1026">
    <w:name w:val="toc 6"/>
    <w:basedOn w:val="763"/>
    <w:next w:val="763"/>
    <w:uiPriority w:val="39"/>
    <w:unhideWhenUsed/>
    <w:pPr>
      <w:pBdr/>
      <w:spacing w:after="57"/>
      <w:ind w:left="1417"/>
    </w:pPr>
  </w:style>
  <w:style w:type="paragraph" w:styleId="1027">
    <w:name w:val="toc 7"/>
    <w:basedOn w:val="763"/>
    <w:next w:val="763"/>
    <w:uiPriority w:val="39"/>
    <w:unhideWhenUsed/>
    <w:pPr>
      <w:pBdr/>
      <w:spacing w:after="57"/>
      <w:ind w:left="1701"/>
    </w:pPr>
  </w:style>
  <w:style w:type="paragraph" w:styleId="1028">
    <w:name w:val="toc 8"/>
    <w:basedOn w:val="763"/>
    <w:next w:val="763"/>
    <w:uiPriority w:val="39"/>
    <w:unhideWhenUsed/>
    <w:pPr>
      <w:pBdr/>
      <w:spacing w:after="57"/>
      <w:ind w:left="1984"/>
    </w:pPr>
  </w:style>
  <w:style w:type="paragraph" w:styleId="1029">
    <w:name w:val="toc 9"/>
    <w:basedOn w:val="763"/>
    <w:next w:val="763"/>
    <w:uiPriority w:val="39"/>
    <w:unhideWhenUsed/>
    <w:pPr>
      <w:pBdr/>
      <w:spacing w:after="57"/>
      <w:ind w:left="2268"/>
    </w:pPr>
  </w:style>
  <w:style w:type="paragraph" w:styleId="1030">
    <w:name w:val="TOC Heading"/>
    <w:uiPriority w:val="39"/>
    <w:unhideWhenUsed/>
    <w:pPr>
      <w:pBdr/>
      <w:spacing/>
      <w:ind/>
    </w:pPr>
  </w:style>
  <w:style w:type="paragraph" w:styleId="1031" w:customStyle="1">
    <w:name w:val="Обычный1"/>
    <w:link w:val="1031"/>
    <w:uiPriority w:val="99"/>
    <w:pPr>
      <w:pBdr/>
      <w:spacing w:after="160" w:line="259" w:lineRule="auto"/>
      <w:ind/>
    </w:pPr>
    <w:rPr>
      <w:lang w:val="uk-UA" w:bidi="ar-SA"/>
    </w:rPr>
  </w:style>
  <w:style w:type="character" w:styleId="1032" w:customStyle="1">
    <w:name w:val="Основной шрифт абзаца1"/>
    <w:pPr>
      <w:pBdr/>
      <w:spacing/>
      <w:ind/>
    </w:pPr>
  </w:style>
  <w:style w:type="table" w:styleId="1033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34" w:customStyle="1">
    <w:name w:val="Нет списка1"/>
    <w:semiHidden/>
    <w:pPr>
      <w:pBdr/>
      <w:spacing/>
      <w:ind/>
    </w:pPr>
  </w:style>
  <w:style w:type="paragraph" w:styleId="1035" w:customStyle="1">
    <w:name w:val="Текст выноски1"/>
    <w:basedOn w:val="1031"/>
    <w:link w:val="1036"/>
    <w:semiHidden/>
    <w:pPr>
      <w:pBdr/>
      <w:spacing w:after="0" w:line="240" w:lineRule="auto"/>
      <w:ind/>
    </w:pPr>
    <w:rPr>
      <w:rFonts w:ascii="Segoe UI" w:hAnsi="Segoe UI"/>
      <w:sz w:val="18"/>
      <w:szCs w:val="18"/>
      <w:lang w:val="en-US"/>
    </w:rPr>
  </w:style>
  <w:style w:type="character" w:styleId="1036" w:customStyle="1">
    <w:name w:val="Текст выноски Знак"/>
    <w:link w:val="1035"/>
    <w:semiHidden/>
    <w:pPr>
      <w:pBdr/>
      <w:spacing/>
      <w:ind/>
    </w:pPr>
    <w:rPr>
      <w:rFonts w:ascii="Segoe UI" w:hAnsi="Segoe UI"/>
      <w:sz w:val="18"/>
      <w:szCs w:val="18"/>
      <w:lang w:eastAsia="en-US"/>
    </w:rPr>
  </w:style>
  <w:style w:type="paragraph" w:styleId="1037" w:customStyle="1">
    <w:name w:val="Верхний колонтитул1"/>
    <w:basedOn w:val="1031"/>
    <w:link w:val="1038"/>
    <w:pPr>
      <w:pBdr/>
      <w:tabs>
        <w:tab w:val="center" w:leader="none" w:pos="4819"/>
        <w:tab w:val="right" w:leader="none" w:pos="9639"/>
      </w:tabs>
      <w:spacing/>
      <w:ind/>
    </w:pPr>
    <w:rPr>
      <w:lang w:val="en-US"/>
    </w:rPr>
  </w:style>
  <w:style w:type="character" w:styleId="1038" w:customStyle="1">
    <w:name w:val="Верхний колонтитул Знак"/>
    <w:link w:val="1037"/>
    <w:pPr>
      <w:pBdr/>
      <w:spacing/>
      <w:ind/>
    </w:pPr>
    <w:rPr>
      <w:sz w:val="22"/>
      <w:szCs w:val="22"/>
      <w:lang w:eastAsia="en-US"/>
    </w:rPr>
  </w:style>
  <w:style w:type="paragraph" w:styleId="1039" w:customStyle="1">
    <w:name w:val="Нижний колонтитул1"/>
    <w:basedOn w:val="1031"/>
    <w:link w:val="1040"/>
    <w:pPr>
      <w:pBdr/>
      <w:tabs>
        <w:tab w:val="center" w:leader="none" w:pos="4819"/>
        <w:tab w:val="right" w:leader="none" w:pos="9639"/>
      </w:tabs>
      <w:spacing/>
      <w:ind/>
    </w:pPr>
    <w:rPr>
      <w:lang w:val="en-US"/>
    </w:rPr>
  </w:style>
  <w:style w:type="character" w:styleId="1040" w:customStyle="1">
    <w:name w:val="Нижний колонтитул Знак"/>
    <w:link w:val="1039"/>
    <w:pPr>
      <w:pBdr/>
      <w:spacing/>
      <w:ind/>
    </w:pPr>
    <w:rPr>
      <w:sz w:val="22"/>
      <w:szCs w:val="22"/>
      <w:lang w:eastAsia="en-US"/>
    </w:rPr>
  </w:style>
  <w:style w:type="paragraph" w:styleId="1041" w:customStyle="1">
    <w:name w:val="Normal1"/>
    <w:pPr>
      <w:pBdr/>
      <w:spacing/>
      <w:ind/>
    </w:pPr>
    <w:rPr>
      <w:rFonts w:ascii="Times New Roman" w:hAnsi="Times New Roman" w:eastAsia="Times New Roman"/>
      <w:lang w:eastAsia="ru-RU" w:bidi="ar-SA"/>
    </w:rPr>
  </w:style>
  <w:style w:type="paragraph" w:styleId="1042" w:customStyle="1">
    <w:name w:val="Абзац списка1"/>
    <w:basedOn w:val="1031"/>
    <w:pPr>
      <w:pBdr/>
      <w:spacing w:after="200" w:line="276" w:lineRule="auto"/>
      <w:ind w:left="720"/>
      <w:contextualSpacing w:val="true"/>
    </w:pPr>
    <w:rPr>
      <w:lang w:val="ru-RU"/>
    </w:rPr>
  </w:style>
  <w:style w:type="table" w:styleId="1043" w:customStyle="1">
    <w:name w:val="Сетка таблицы1"/>
    <w:basedOn w:val="103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44" w:customStyle="1">
    <w:name w:val="tj bmf"/>
    <w:basedOn w:val="103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1045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1046" w:customStyle="1">
    <w:name w:val="Обычный (веб)1"/>
    <w:basedOn w:val="103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1047" w:customStyle="1">
    <w:name w:val="rvps2"/>
    <w:basedOn w:val="763"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1048" w:customStyle="1">
    <w:name w:val="rvts9"/>
    <w:basedOn w:val="764"/>
    <w:pPr>
      <w:pBdr/>
      <w:spacing/>
      <w:ind/>
    </w:pPr>
  </w:style>
  <w:style w:type="paragraph" w:styleId="1049" w:customStyle="1">
    <w:name w:val="rvps7"/>
    <w:basedOn w:val="763"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1050" w:customStyle="1">
    <w:name w:val="rvts37"/>
    <w:basedOn w:val="764"/>
    <w:pPr>
      <w:pBdr/>
      <w:spacing/>
      <w:ind/>
    </w:pPr>
  </w:style>
  <w:style w:type="paragraph" w:styleId="1051">
    <w:name w:val="Normal (Web)"/>
    <w:basedOn w:val="763"/>
    <w:uiPriority w:val="99"/>
    <w:pPr>
      <w:pBdr/>
      <w:spacing w:after="100" w:afterAutospacing="1" w:before="100" w:beforeAutospacing="1"/>
      <w:ind/>
    </w:pPr>
    <w:rPr>
      <w:sz w:val="20"/>
      <w:szCs w:val="20"/>
      <w:lang w:eastAsia="zh-CN"/>
    </w:rPr>
  </w:style>
  <w:style w:type="paragraph" w:styleId="1052">
    <w:name w:val="Balloon Text"/>
    <w:basedOn w:val="763"/>
    <w:link w:val="105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53" w:customStyle="1">
    <w:name w:val="Текст выноски Знак1"/>
    <w:basedOn w:val="764"/>
    <w:link w:val="1052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 w:bidi="ar-SA"/>
    </w:rPr>
  </w:style>
  <w:style w:type="paragraph" w:styleId="1054" w:customStyle="1">
    <w:name w:val="Header"/>
    <w:basedOn w:val="763"/>
    <w:link w:val="1055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55" w:customStyle="1">
    <w:name w:val="Верхній колонтитул Знак1"/>
    <w:basedOn w:val="764"/>
    <w:link w:val="1054"/>
    <w:uiPriority w:val="99"/>
    <w:pPr>
      <w:pBdr/>
      <w:spacing/>
      <w:ind/>
    </w:pPr>
    <w:rPr>
      <w:rFonts w:ascii="Times New Roman" w:hAnsi="Times New Roman" w:eastAsia="Times New Roman"/>
      <w:lang w:eastAsia="ru-RU" w:bidi="ar-SA"/>
    </w:rPr>
  </w:style>
  <w:style w:type="paragraph" w:styleId="1056" w:customStyle="1">
    <w:name w:val="Footer"/>
    <w:basedOn w:val="763"/>
    <w:link w:val="1057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57" w:customStyle="1">
    <w:name w:val="Нижній колонтитул Знак1"/>
    <w:basedOn w:val="764"/>
    <w:link w:val="1056"/>
    <w:uiPriority w:val="99"/>
    <w:pPr>
      <w:pBdr/>
      <w:spacing/>
      <w:ind/>
    </w:pPr>
    <w:rPr>
      <w:rFonts w:ascii="Times New Roman" w:hAnsi="Times New Roman" w:eastAsia="Times New Roman"/>
      <w:lang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Чуб Дар&amp;#039;я Андріївна</cp:lastModifiedBy>
  <cp:revision>7</cp:revision>
  <dcterms:created xsi:type="dcterms:W3CDTF">2025-01-17T13:47:00Z</dcterms:created>
  <dcterms:modified xsi:type="dcterms:W3CDTF">2026-01-30T08:26:01Z</dcterms:modified>
</cp:coreProperties>
</file>