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28"/>
        <w:pBdr/>
        <w:spacing w:after="0" w:line="240" w:lineRule="auto"/>
        <w:ind w:firstLine="5670"/>
        <w:outlineLvl w:val="2"/>
        <w:rPr>
          <w:rFonts w:ascii="Times New Roman" w:hAnsi="Times New Roman" w:eastAsia="Times New Roman"/>
          <w:bCs/>
          <w:sz w:val="28"/>
          <w:szCs w:val="28"/>
          <w:lang w:val="ru-RU"/>
        </w:rPr>
      </w:pP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Додаток 2</w:t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</w:r>
    </w:p>
    <w:p>
      <w:pPr>
        <w:pStyle w:val="628"/>
        <w:pBdr/>
        <w:spacing w:after="0" w:line="240" w:lineRule="auto"/>
        <w:ind w:left="5670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до розпорядження міського голови</w:t>
      </w: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p>
      <w:pPr>
        <w:pStyle w:val="628"/>
        <w:pBdr/>
        <w:spacing w:after="0" w:line="240" w:lineRule="auto"/>
        <w:ind w:firstLine="5670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27 сі</w:t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чня </w:t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2026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р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оку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№ 25</w:t>
      </w: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p>
      <w:pPr>
        <w:pStyle w:val="628"/>
        <w:pBdr/>
        <w:spacing w:after="0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p>
      <w:pPr>
        <w:pStyle w:val="628"/>
        <w:pBdr/>
        <w:spacing w:after="0" w:line="240" w:lineRule="auto"/>
        <w:ind/>
        <w:jc w:val="center"/>
        <w:rPr>
          <w:rFonts w:ascii="Times New Roman" w:hAnsi="Times New Roman" w:eastAsia="Times New Roman"/>
          <w:bCs/>
          <w:sz w:val="28"/>
          <w:szCs w:val="28"/>
          <w:lang w:val="ru-RU"/>
        </w:rPr>
      </w:pP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Склад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робочої групи з розгляду заяв кандидатів </w:t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</w:r>
    </w:p>
    <w:p>
      <w:pPr>
        <w:pStyle w:val="628"/>
        <w:pBdr/>
        <w:spacing w:after="0" w:line="240" w:lineRule="auto"/>
        <w:ind/>
        <w:jc w:val="center"/>
        <w:rPr>
          <w:rFonts w:ascii="Times New Roman" w:hAnsi="Times New Roman" w:eastAsia="Times New Roman"/>
          <w:bCs/>
          <w:sz w:val="28"/>
          <w:szCs w:val="28"/>
          <w:lang w:val="ru-RU"/>
        </w:rPr>
      </w:pP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до складу Менської молодіжної ради</w:t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</w:r>
    </w:p>
    <w:p>
      <w:pPr>
        <w:pStyle w:val="628"/>
        <w:pBdr/>
        <w:spacing w:after="0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tbl>
      <w:tblPr>
        <w:tblW w:w="0" w:type="auto"/>
        <w:tblCellSpacing w:w="15" w:type="dxa"/>
        <w:tblInd w:w="15" w:type="dxa"/>
        <w:tblBorders/>
        <w:tblLayout w:type="autofit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652"/>
        <w:gridCol w:w="2553"/>
        <w:gridCol w:w="2068"/>
        <w:gridCol w:w="4536"/>
      </w:tblGrid>
      <w:tr>
        <w:trPr>
          <w:tblCellSpacing w:w="15" w:type="dxa"/>
          <w:tblHeader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52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480" w:line="240" w:lineRule="auto"/>
              <w:ind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</w:rPr>
              <w:t xml:space="preserve">№ п/п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53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48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</w:rPr>
              <w:t xml:space="preserve">Прізвище, ім'я, по батькові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068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48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</w:rPr>
              <w:t xml:space="preserve">Посада у робочій групі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536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48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</w:rPr>
              <w:t xml:space="preserve">Основна посада (статус)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</w:tr>
      <w:tr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52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53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Стальниченко Ю.В.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068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</w:rPr>
              <w:t xml:space="preserve">Голова робочої групи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536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before="100" w:beforeAutospacing="1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Секретар Менської міської ради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</w:p>
        </w:tc>
      </w:tr>
      <w:tr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52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2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53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Прохоренко Т.С.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068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</w:rPr>
              <w:t xml:space="preserve">Секретар робочої групи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536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100" w:afterAutospacing="1" w:before="100" w:beforeAutospacing="1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Провідний спеціаліст Відділу культури Менської міської ради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</w:p>
        </w:tc>
      </w:tr>
      <w:tr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52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3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53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Шелудько С.В.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068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Член робочої групи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536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100" w:afterAutospacing="1" w:before="100" w:beforeAutospacing="1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Начальник Відділу культури Менської міської ради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</w:p>
        </w:tc>
      </w:tr>
      <w:tr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52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4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53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Євтушенко Л.В.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068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Член робочої групи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536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100" w:afterAutospacing="1" w:before="100" w:beforeAutospacing="1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Директор КЗ «Менський будинок культури»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</w:p>
        </w:tc>
      </w:tr>
      <w:tr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52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5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53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Галенко О.О.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068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Член робочої групи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536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100" w:afterAutospacing="1" w:before="100" w:beforeAutospacing="1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Діючий член Менської молодіжної ради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</w:p>
        </w:tc>
      </w:tr>
      <w:tr>
        <w:trPr>
          <w:tblCellSpacing w:w="15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52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6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53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Невжинська О.Г.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068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Член робочої групи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536" w:type="auto"/>
            <w:vAlign w:val="center"/>
            <w:textDirection w:val="lrTb"/>
            <w:noWrap w:val="false"/>
          </w:tcPr>
          <w:p>
            <w:pPr>
              <w:pStyle w:val="628"/>
              <w:pBdr/>
              <w:spacing w:after="100" w:afterAutospacing="1" w:before="100" w:beforeAutospacing="1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  <w:t xml:space="preserve">Директор КЗ «Менська публічна бібліотека»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/>
              </w:rPr>
            </w:r>
          </w:p>
        </w:tc>
      </w:tr>
    </w:tbl>
    <w:p>
      <w:pPr>
        <w:pStyle w:val="628"/>
        <w:pBdr/>
        <w:spacing/>
        <w:ind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Начальник Відділу культури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Менської міської ради</w:t>
        <w:tab/>
        <w:tab/>
        <w:tab/>
        <w:tab/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 xml:space="preserve">Світлана ШЕЛУДЬКО</w:t>
      </w:r>
      <w:r>
        <w:rPr>
          <w:rFonts w:ascii="Times New Roman" w:hAnsi="Times New Roman"/>
          <w:sz w:val="28"/>
          <w:szCs w:val="28"/>
          <w:lang w:val="ru-RU"/>
        </w:rPr>
      </w:r>
    </w:p>
    <w:sectPr>
      <w:footnotePr/>
      <w:endnotePr/>
      <w:type w:val="nextPage"/>
      <w:pgSz w:h="15840" w:orient="portrait" w:w="12240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28"/>
    <w:next w:val="62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28"/>
    <w:next w:val="62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28"/>
    <w:next w:val="62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28"/>
    <w:next w:val="62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28"/>
    <w:next w:val="62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28"/>
    <w:next w:val="62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28"/>
    <w:next w:val="62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28"/>
    <w:next w:val="62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28"/>
    <w:next w:val="62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28"/>
    <w:next w:val="62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28"/>
    <w:next w:val="62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28"/>
    <w:next w:val="62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28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28"/>
    <w:next w:val="62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2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28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28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28"/>
    <w:next w:val="62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2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2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28"/>
    <w:next w:val="628"/>
    <w:uiPriority w:val="99"/>
    <w:unhideWhenUsed/>
    <w:pPr>
      <w:pBdr/>
      <w:spacing w:after="0" w:afterAutospacing="0"/>
      <w:ind/>
    </w:pPr>
  </w:style>
  <w:style w:type="paragraph" w:styleId="628" w:default="1">
    <w:name w:val="Normal"/>
    <w:next w:val="628"/>
    <w:link w:val="628"/>
    <w:qFormat/>
    <w:pPr>
      <w:pBdr/>
      <w:spacing w:after="160" w:line="259" w:lineRule="auto"/>
      <w:ind/>
    </w:pPr>
    <w:rPr>
      <w:sz w:val="22"/>
      <w:szCs w:val="22"/>
      <w:lang w:val="en-US" w:eastAsia="en-US" w:bidi="ar-SA"/>
    </w:rPr>
  </w:style>
  <w:style w:type="character" w:styleId="629">
    <w:name w:val="Основной шрифт абзаца"/>
    <w:next w:val="629"/>
    <w:link w:val="628"/>
    <w:uiPriority w:val="1"/>
    <w:semiHidden/>
    <w:unhideWhenUsed/>
    <w:pPr>
      <w:pBdr/>
      <w:spacing/>
      <w:ind/>
    </w:pPr>
  </w:style>
  <w:style w:type="table" w:styleId="630">
    <w:name w:val="Обычная таблица"/>
    <w:next w:val="630"/>
    <w:link w:val="628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31">
    <w:name w:val="Нет списка"/>
    <w:next w:val="631"/>
    <w:link w:val="628"/>
    <w:uiPriority w:val="99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Четвертакова Наталія Вікторівна</cp:lastModifiedBy>
  <cp:revision>9</cp:revision>
  <dcterms:created xsi:type="dcterms:W3CDTF">2026-01-27T10:09:00Z</dcterms:created>
  <dcterms:modified xsi:type="dcterms:W3CDTF">2026-01-28T13:57:06Z</dcterms:modified>
  <cp:version>1048576</cp:version>
</cp:coreProperties>
</file>