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9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  <w:highlight w:val="none"/>
        </w:rPr>
      </w:r>
      <w:r/>
    </w:p>
    <w:p>
      <w:pPr>
        <w:pStyle w:val="919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919"/>
        <w:pBdr/>
        <w:spacing w:after="0" w:afterAutospacing="0" w:before="0" w:beforeAutospacing="0"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9"/>
        <w:pBdr/>
        <w:spacing w:after="0" w:afterAutospacing="0" w:before="0" w:beforeAutospacing="0"/>
        <w:ind/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РОЗПОРЯДЖЕННЯ </w:t>
      </w:r>
      <w:r>
        <w:rPr>
          <w:lang w:val="ru-RU"/>
        </w:rPr>
      </w:r>
      <w:r>
        <w:rPr>
          <w:lang w:val="ru-RU"/>
        </w:rPr>
      </w:r>
    </w:p>
    <w:p>
      <w:pPr>
        <w:pStyle w:val="919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</w:p>
    <w:p>
      <w:pPr>
        <w:pStyle w:val="919"/>
        <w:pBdr/>
        <w:tabs>
          <w:tab w:val="left" w:leader="none" w:pos="4111"/>
        </w:tabs>
        <w:spacing w:after="0" w:afterAutospacing="0" w:before="0" w:beforeAutospacing="0"/>
        <w:ind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27 січ</w:t>
      </w:r>
      <w:r>
        <w:rPr>
          <w:color w:val="000000"/>
          <w:sz w:val="28"/>
          <w:szCs w:val="28"/>
          <w:lang w:val="ru-RU"/>
        </w:rPr>
        <w:t xml:space="preserve">ня  202</w:t>
      </w:r>
      <w:r>
        <w:rPr>
          <w:color w:val="000000"/>
          <w:sz w:val="28"/>
          <w:szCs w:val="28"/>
          <w:lang w:val="ru-RU"/>
        </w:rPr>
        <w:t xml:space="preserve">6</w:t>
      </w:r>
      <w:r>
        <w:rPr>
          <w:color w:val="000000"/>
          <w:sz w:val="28"/>
          <w:szCs w:val="28"/>
          <w:lang w:val="ru-RU"/>
        </w:rPr>
        <w:t xml:space="preserve"> року</w:t>
        <w:tab/>
        <w:tab/>
        <w:t xml:space="preserve">  м. Мена                                      № 25</w:t>
      </w:r>
      <w:r>
        <w:rPr>
          <w:lang w:val="ru-RU"/>
        </w:rPr>
      </w:r>
      <w:r>
        <w:rPr>
          <w:lang w:val="ru-RU"/>
        </w:rPr>
      </w:r>
    </w:p>
    <w:p>
      <w:pPr>
        <w:pStyle w:val="919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19"/>
        <w:pBdr/>
        <w:spacing w:after="0" w:afterAutospacing="0" w:before="0" w:beforeAutospacing="0"/>
        <w:ind w:right="5579" w:firstLine="0" w:left="0"/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Про організацію та проведення </w:t>
      </w:r>
      <w:r>
        <w:rPr>
          <w:b/>
          <w:bCs/>
          <w:sz w:val="28"/>
          <w:szCs w:val="28"/>
          <w:lang w:val="ru-RU"/>
        </w:rPr>
        <w:t xml:space="preserve">додаткового набору до складу </w:t>
      </w:r>
      <w:r>
        <w:rPr>
          <w:b/>
          <w:bCs/>
          <w:sz w:val="28"/>
          <w:szCs w:val="28"/>
          <w:lang w:val="ru-RU"/>
        </w:rPr>
        <w:t xml:space="preserve">Менської молодіжної ради</w:t>
      </w: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highlight w:val="none"/>
          <w:lang w:val="ru-RU"/>
        </w:rPr>
      </w:r>
    </w:p>
    <w:p>
      <w:pPr>
        <w:pStyle w:val="919"/>
        <w:pBdr/>
        <w:spacing w:after="0" w:afterAutospacing="0" w:before="0" w:beforeAutospacing="0"/>
        <w:ind w:right="5579" w:firstLine="0" w:left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Bdr/>
        <w:spacing/>
        <w:ind/>
        <w:rPr>
          <w:rStyle w:val="920"/>
          <w:sz w:val="28"/>
          <w:szCs w:val="28"/>
          <w:lang w:val="ru-RU"/>
        </w:rPr>
      </w:pPr>
      <w:r>
        <w:rPr>
          <w:rStyle w:val="921"/>
          <w:sz w:val="28"/>
          <w:szCs w:val="28"/>
          <w:lang w:val="ru-RU"/>
        </w:rPr>
        <w:t xml:space="preserve">На виконання рішення </w:t>
      </w:r>
      <w:r>
        <w:rPr>
          <w:rStyle w:val="921"/>
          <w:sz w:val="28"/>
          <w:szCs w:val="28"/>
          <w:lang w:val="ru-RU"/>
        </w:rPr>
        <w:t xml:space="preserve">шістдесят сьомої сесі</w:t>
      </w:r>
      <w:r>
        <w:rPr>
          <w:rStyle w:val="921"/>
          <w:sz w:val="28"/>
          <w:szCs w:val="28"/>
          <w:lang w:val="ru-RU"/>
        </w:rPr>
        <w:t xml:space="preserve">ї Менської міської ради восьмого скликання  від 19 листопада 2025 року № 684 «Про внесення доповнень до Полож</w:t>
      </w:r>
      <w:r>
        <w:rPr>
          <w:rStyle w:val="921"/>
          <w:sz w:val="28"/>
          <w:szCs w:val="28"/>
          <w:lang w:val="ru-RU"/>
        </w:rPr>
        <w:t xml:space="preserve">ення про Менську молодіжну раду</w:t>
      </w:r>
      <w:r>
        <w:rPr>
          <w:rStyle w:val="921"/>
          <w:sz w:val="28"/>
          <w:szCs w:val="28"/>
          <w:lang w:val="ru-RU"/>
        </w:rPr>
        <w:t xml:space="preserve">»</w:t>
      </w:r>
      <w:r>
        <w:rPr>
          <w:rStyle w:val="922"/>
          <w:sz w:val="28"/>
          <w:szCs w:val="28"/>
          <w:lang w:val="ru-RU"/>
        </w:rPr>
        <w:t xml:space="preserve">, з метою забезпечення ефективної роботи ради, розширення можливостей для участі молоді та забезпечення </w:t>
      </w:r>
      <w:r>
        <w:rPr>
          <w:rStyle w:val="922"/>
          <w:sz w:val="28"/>
          <w:szCs w:val="28"/>
          <w:lang w:val="ru-RU"/>
        </w:rPr>
        <w:t xml:space="preserve">постійного оновлення її складу</w:t>
      </w:r>
      <w:r>
        <w:rPr>
          <w:rStyle w:val="920"/>
          <w:sz w:val="28"/>
          <w:szCs w:val="28"/>
          <w:lang w:val="ru-RU"/>
        </w:rPr>
        <w:t xml:space="preserve">, </w:t>
      </w:r>
      <w:r>
        <w:rPr>
          <w:rStyle w:val="920"/>
          <w:sz w:val="28"/>
          <w:szCs w:val="28"/>
          <w:lang w:val="ru-RU"/>
        </w:rPr>
        <w:t xml:space="preserve">Менська міська рада</w:t>
      </w:r>
      <w:r>
        <w:rPr>
          <w:rStyle w:val="920"/>
          <w:sz w:val="28"/>
          <w:szCs w:val="28"/>
          <w:lang w:val="ru-RU"/>
        </w:rPr>
      </w:r>
      <w:r>
        <w:rPr>
          <w:rStyle w:val="920"/>
          <w:sz w:val="28"/>
          <w:szCs w:val="28"/>
          <w:lang w:val="ru-RU"/>
        </w:rPr>
      </w:r>
    </w:p>
    <w:p>
      <w:pPr>
        <w:pBdr/>
        <w:spacing/>
        <w:ind w:firstLine="0"/>
        <w:rPr>
          <w:sz w:val="28"/>
          <w:szCs w:val="28"/>
          <w:lang w:val="ru-RU"/>
        </w:rPr>
      </w:pPr>
      <w:r>
        <w:rPr>
          <w:rStyle w:val="920"/>
          <w:sz w:val="28"/>
          <w:szCs w:val="28"/>
          <w:lang w:val="ru-RU"/>
        </w:rPr>
        <w:t xml:space="preserve">ВИРІШИЛА: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936"/>
        <w:pBdr/>
        <w:spacing w:after="0" w:afterAutospacing="0" w:before="0" w:beforeAutospacing="0"/>
        <w:ind w:right="0" w:firstLine="567" w:left="0"/>
        <w:jc w:val="both"/>
        <w:rPr>
          <w:b w:val="0"/>
          <w:sz w:val="28"/>
          <w:szCs w:val="28"/>
          <w:lang w:val="ru-RU"/>
        </w:rPr>
      </w:pPr>
      <w:r>
        <w:rPr>
          <w:rStyle w:val="923"/>
          <w:b w:val="0"/>
          <w:bCs w:val="0"/>
          <w:sz w:val="28"/>
          <w:szCs w:val="28"/>
          <w:lang w:val="ru-RU"/>
        </w:rPr>
        <w:t xml:space="preserve">1. Організувати проведення додаткового набору кандидатів до складу Менської молодіжної ради</w:t>
      </w:r>
      <w:r>
        <w:rPr>
          <w:b w:val="0"/>
          <w:bCs w:val="0"/>
          <w:sz w:val="28"/>
          <w:szCs w:val="28"/>
          <w:lang w:val="ru-RU"/>
        </w:rPr>
        <w:t xml:space="preserve"> та затвердити текст </w:t>
      </w:r>
      <w:r>
        <w:rPr>
          <w:b w:val="0"/>
          <w:sz w:val="28"/>
          <w:szCs w:val="28"/>
          <w:lang w:val="ru-RU"/>
        </w:rPr>
        <w:t xml:space="preserve">«Оголошення </w:t>
      </w:r>
      <w:r>
        <w:rPr>
          <w:b w:val="0"/>
          <w:sz w:val="28"/>
          <w:szCs w:val="28"/>
          <w:lang w:val="ru-RU"/>
        </w:rPr>
        <w:t xml:space="preserve">про </w:t>
      </w:r>
      <w:r>
        <w:rPr>
          <w:b w:val="0"/>
          <w:sz w:val="28"/>
          <w:szCs w:val="28"/>
          <w:lang w:val="ru-RU"/>
        </w:rPr>
        <w:t xml:space="preserve">додатковий набір до</w:t>
      </w:r>
      <w:r>
        <w:rPr>
          <w:b w:val="0"/>
          <w:sz w:val="28"/>
          <w:szCs w:val="28"/>
          <w:lang w:val="ru-RU"/>
        </w:rPr>
        <w:t xml:space="preserve"> складу Молодіжної ради при Менській міській раді </w:t>
      </w:r>
      <w:r>
        <w:rPr>
          <w:b w:val="0"/>
          <w:bCs w:val="0"/>
          <w:sz w:val="28"/>
          <w:szCs w:val="28"/>
          <w:lang w:val="ru-RU"/>
        </w:rPr>
        <w:t xml:space="preserve">Твоя громада — твоє майбутнє!»</w:t>
      </w:r>
      <w:r>
        <w:rPr>
          <w:bCs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 xml:space="preserve"> (Додаток 1).</w:t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Bdr/>
        <w:tabs>
          <w:tab w:val="clear" w:leader="none" w:pos="1134"/>
        </w:tabs>
        <w:spacing/>
        <w:ind/>
        <w:rPr>
          <w:sz w:val="28"/>
          <w:szCs w:val="28"/>
        </w:rPr>
      </w:pPr>
      <w:r>
        <w:rPr>
          <w:rStyle w:val="924"/>
          <w:sz w:val="28"/>
          <w:szCs w:val="28"/>
          <w:lang w:val="ru-RU"/>
        </w:rPr>
        <w:t xml:space="preserve">2. Визначити термін прийому заяв від молоді Менської громади тривалістю </w:t>
      </w:r>
      <w:r>
        <w:rPr>
          <w:rStyle w:val="924"/>
          <w:sz w:val="28"/>
          <w:szCs w:val="28"/>
        </w:rPr>
        <w:t xml:space="preserve">21 календарний день: з 02</w:t>
      </w:r>
      <w:r>
        <w:rPr>
          <w:rStyle w:val="924"/>
          <w:b/>
          <w:bCs/>
          <w:i/>
          <w:iCs/>
          <w:sz w:val="28"/>
          <w:szCs w:val="28"/>
        </w:rPr>
        <w:t xml:space="preserve"> </w:t>
      </w:r>
      <w:r>
        <w:rPr>
          <w:rStyle w:val="924"/>
          <w:bCs/>
          <w:iCs/>
          <w:sz w:val="28"/>
          <w:szCs w:val="28"/>
        </w:rPr>
        <w:t xml:space="preserve">по</w:t>
      </w:r>
      <w:r>
        <w:rPr>
          <w:rStyle w:val="924"/>
          <w:b w:val="0"/>
          <w:bCs w:val="0"/>
          <w:i w:val="0"/>
          <w:iCs w:val="0"/>
          <w:sz w:val="28"/>
          <w:szCs w:val="28"/>
        </w:rPr>
        <w:t xml:space="preserve"> 22 лютого</w:t>
      </w:r>
      <w:r>
        <w:rPr>
          <w:rStyle w:val="924"/>
          <w:sz w:val="28"/>
          <w:szCs w:val="28"/>
        </w:rPr>
        <w:t xml:space="preserve"> 202</w:t>
      </w:r>
      <w:r>
        <w:rPr>
          <w:rStyle w:val="924"/>
          <w:sz w:val="28"/>
          <w:szCs w:val="28"/>
          <w:lang w:val="ru-RU"/>
        </w:rPr>
        <w:t xml:space="preserve">6</w:t>
      </w:r>
      <w:r>
        <w:rPr>
          <w:rStyle w:val="924"/>
          <w:sz w:val="28"/>
          <w:szCs w:val="28"/>
        </w:rPr>
        <w:t xml:space="preserve"> року включно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clear" w:leader="none" w:pos="1134"/>
        </w:tabs>
        <w:spacing/>
        <w:ind/>
        <w:rPr>
          <w:sz w:val="28"/>
          <w:szCs w:val="28"/>
        </w:rPr>
      </w:pPr>
      <w:r>
        <w:rPr>
          <w:rStyle w:val="925"/>
          <w:sz w:val="28"/>
          <w:szCs w:val="28"/>
        </w:rPr>
        <w:t xml:space="preserve">3. Установити, що до участі у додатковому наборі допускається молодь віком від 14 до 35 років, яка проживає, навчається або працює на території Менської громади та має мотивацію до реалізації молодіжної політики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rStyle w:val="926"/>
          <w:sz w:val="28"/>
          <w:szCs w:val="28"/>
          <w:lang w:val="ru-RU"/>
        </w:rPr>
        <w:t xml:space="preserve">4. Створити робочу групу з розгляду заяв кандидатів у складі </w:t>
      </w:r>
      <w:r>
        <w:rPr>
          <w:rStyle w:val="926"/>
          <w:sz w:val="28"/>
          <w:szCs w:val="28"/>
          <w:lang w:val="ru-RU"/>
        </w:rPr>
        <w:t xml:space="preserve">6</w:t>
      </w:r>
      <w:r>
        <w:rPr>
          <w:rStyle w:val="926"/>
          <w:sz w:val="28"/>
          <w:szCs w:val="28"/>
          <w:lang w:val="ru-RU"/>
        </w:rPr>
        <w:t xml:space="preserve"> осіб</w:t>
      </w:r>
      <w:r>
        <w:rPr>
          <w:rStyle w:val="926"/>
          <w:sz w:val="28"/>
          <w:szCs w:val="28"/>
          <w:lang w:val="ru-RU"/>
        </w:rPr>
        <w:t xml:space="preserve"> та затвердити її персональний склад згідно з додатком </w:t>
      </w:r>
      <w:r>
        <w:rPr>
          <w:rStyle w:val="926"/>
          <w:sz w:val="28"/>
          <w:szCs w:val="28"/>
          <w:lang w:val="ru-RU"/>
        </w:rPr>
        <w:t xml:space="preserve">2</w:t>
      </w:r>
      <w:r>
        <w:rPr>
          <w:rStyle w:val="926"/>
          <w:sz w:val="28"/>
          <w:szCs w:val="28"/>
          <w:lang w:val="ru-RU"/>
        </w:rPr>
        <w:t xml:space="preserve"> до даного розпорядження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Доручити Відділу культури Менської міської ради: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rStyle w:val="927"/>
          <w:sz w:val="28"/>
          <w:szCs w:val="28"/>
          <w:lang w:val="ru-RU"/>
        </w:rPr>
        <w:t xml:space="preserve">5.1. Організувати прийом заяв та біографічних довідок від кандидатів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rStyle w:val="928"/>
          <w:sz w:val="28"/>
          <w:szCs w:val="28"/>
          <w:lang w:val="ru-RU"/>
        </w:rPr>
        <w:t xml:space="preserve">5.2. Забезпечити оприлюднення інформації про початок додаткового набору на офіційному вебсайті ради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rStyle w:val="929"/>
          <w:sz w:val="28"/>
          <w:szCs w:val="28"/>
          <w:lang w:val="ru-RU"/>
        </w:rPr>
        <w:t xml:space="preserve">5.3. Надавати інформаційну підтримку та консультації щодо вимог до кандидатів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rStyle w:val="930"/>
          <w:sz w:val="28"/>
          <w:szCs w:val="28"/>
          <w:lang w:val="ru-RU"/>
        </w:rPr>
        <w:t xml:space="preserve">5.4. Підготувати матеріали для засідання робочої групи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Робочій групі у встановленому порядку: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rStyle w:val="931"/>
          <w:sz w:val="28"/>
          <w:szCs w:val="28"/>
          <w:lang w:val="ru-RU"/>
        </w:rPr>
        <w:t xml:space="preserve">6.1. Провести перевірку поданих документів та оцінити відповідність кандидатів вимогам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rStyle w:val="932"/>
          <w:sz w:val="28"/>
          <w:szCs w:val="28"/>
          <w:lang w:val="ru-RU"/>
        </w:rPr>
        <w:t xml:space="preserve">6.2. Оформити результати розгляду протоколом та сформувати список рекомендованих осіб для включення до складу молодіжної ради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rStyle w:val="933"/>
          <w:sz w:val="28"/>
          <w:szCs w:val="28"/>
          <w:lang w:val="ru-RU"/>
        </w:rPr>
        <w:t xml:space="preserve">6.3. Подати протокол та список рекомендованих кандидатів міському голові для подальшого затвердження оновленого персонального складу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rStyle w:val="934"/>
          <w:sz w:val="28"/>
          <w:szCs w:val="28"/>
          <w:lang w:val="ru-RU"/>
        </w:rPr>
        <w:t xml:space="preserve">7. Контроль за виконанням цього розпорядження залишаю за собою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spacing/>
        <w:ind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Bdr/>
        <w:tabs>
          <w:tab w:val="clear" w:leader="none" w:pos="1134"/>
          <w:tab w:val="left" w:leader="none" w:pos="6520"/>
        </w:tabs>
        <w:spacing/>
        <w:ind w:right="0" w:firstLine="0" w:left="0"/>
        <w:rPr>
          <w:sz w:val="28"/>
          <w:szCs w:val="28"/>
          <w:lang w:val="ru-RU"/>
        </w:rPr>
      </w:pPr>
      <w:r>
        <w:rPr>
          <w:rStyle w:val="935"/>
          <w:bCs/>
          <w:sz w:val="28"/>
          <w:szCs w:val="28"/>
          <w:lang w:val="ru-RU"/>
        </w:rPr>
        <w:t xml:space="preserve">Секретар ради</w:t>
        <w:tab/>
      </w:r>
      <w:r>
        <w:rPr>
          <w:rStyle w:val="935"/>
          <w:bCs/>
          <w:sz w:val="28"/>
          <w:szCs w:val="28"/>
          <w:lang w:val="ru-RU"/>
        </w:rPr>
        <w:t xml:space="preserve">Юрій СТАЛЬНИЧЕНКО</w:t>
      </w:r>
      <w:r>
        <w:rPr>
          <w:rStyle w:val="93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)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ascii="Times New Roman" w:hAnsi="Times New Roman" w:eastAsia="Times New Roman" w:cs="Times New Roman"/>
        <w:sz w:val="28"/>
        <w:szCs w:val="28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  <w:sz w:val="26"/>
        <w:szCs w:val="2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9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9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9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916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916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9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9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9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>
    <w:name w:val="Caption"/>
    <w:basedOn w:val="915"/>
    <w:next w:val="91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877"/>
    <w:uiPriority w:val="99"/>
    <w:pPr>
      <w:pBdr/>
      <w:spacing/>
      <w:ind/>
    </w:pPr>
  </w:style>
  <w:style w:type="paragraph" w:styleId="737">
    <w:name w:val="endnote text"/>
    <w:basedOn w:val="915"/>
    <w:link w:val="73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8">
    <w:name w:val="Endnote Text Char"/>
    <w:link w:val="737"/>
    <w:uiPriority w:val="99"/>
    <w:pPr>
      <w:pBdr/>
      <w:spacing/>
      <w:ind/>
    </w:pPr>
    <w:rPr>
      <w:sz w:val="20"/>
    </w:rPr>
  </w:style>
  <w:style w:type="character" w:styleId="739">
    <w:name w:val="end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paragraph" w:styleId="740">
    <w:name w:val="table of figures"/>
    <w:basedOn w:val="915"/>
    <w:next w:val="915"/>
    <w:uiPriority w:val="99"/>
    <w:unhideWhenUsed/>
    <w:pPr>
      <w:pBdr/>
      <w:spacing w:after="0" w:afterAutospacing="0"/>
      <w:ind/>
    </w:pPr>
  </w:style>
  <w:style w:type="table" w:styleId="741">
    <w:name w:val="Table Grid Light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9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7">
    <w:name w:val="Heading 1"/>
    <w:basedOn w:val="915"/>
    <w:next w:val="915"/>
    <w:link w:val="8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8">
    <w:name w:val="Heading 1 Char"/>
    <w:basedOn w:val="916"/>
    <w:link w:val="8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9">
    <w:name w:val="Heading 2"/>
    <w:basedOn w:val="915"/>
    <w:next w:val="915"/>
    <w:link w:val="8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50">
    <w:name w:val="Heading 2 Char"/>
    <w:basedOn w:val="916"/>
    <w:link w:val="8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51">
    <w:name w:val="Heading 3"/>
    <w:basedOn w:val="915"/>
    <w:next w:val="91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52">
    <w:name w:val="Heading 3 Char"/>
    <w:basedOn w:val="916"/>
    <w:link w:val="8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53">
    <w:name w:val="Heading 4"/>
    <w:basedOn w:val="915"/>
    <w:next w:val="91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4">
    <w:name w:val="Heading 4 Char"/>
    <w:basedOn w:val="916"/>
    <w:link w:val="8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55">
    <w:name w:val="Heading 5"/>
    <w:basedOn w:val="915"/>
    <w:next w:val="915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6">
    <w:name w:val="Heading 5 Char"/>
    <w:basedOn w:val="916"/>
    <w:link w:val="8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7">
    <w:name w:val="Heading 6"/>
    <w:basedOn w:val="915"/>
    <w:next w:val="915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8">
    <w:name w:val="Heading 6 Char"/>
    <w:basedOn w:val="916"/>
    <w:link w:val="8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9">
    <w:name w:val="Heading 7"/>
    <w:basedOn w:val="915"/>
    <w:next w:val="915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0">
    <w:name w:val="Heading 7 Char"/>
    <w:basedOn w:val="916"/>
    <w:link w:val="8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1">
    <w:name w:val="Heading 8"/>
    <w:basedOn w:val="915"/>
    <w:next w:val="915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2">
    <w:name w:val="Heading 8 Char"/>
    <w:basedOn w:val="916"/>
    <w:link w:val="8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63">
    <w:name w:val="Heading 9"/>
    <w:basedOn w:val="915"/>
    <w:next w:val="915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4">
    <w:name w:val="Heading 9 Char"/>
    <w:basedOn w:val="916"/>
    <w:link w:val="8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5">
    <w:name w:val="List Paragraph"/>
    <w:basedOn w:val="915"/>
    <w:uiPriority w:val="34"/>
    <w:qFormat/>
    <w:pPr>
      <w:pBdr/>
      <w:spacing/>
      <w:ind w:left="720"/>
      <w:contextualSpacing w:val="true"/>
    </w:pPr>
  </w:style>
  <w:style w:type="paragraph" w:styleId="866">
    <w:name w:val="No Spacing"/>
    <w:uiPriority w:val="1"/>
    <w:qFormat/>
    <w:pPr>
      <w:pBdr/>
      <w:spacing w:after="0" w:before="0" w:line="240" w:lineRule="auto"/>
      <w:ind/>
    </w:pPr>
  </w:style>
  <w:style w:type="paragraph" w:styleId="867">
    <w:name w:val="Title"/>
    <w:basedOn w:val="915"/>
    <w:next w:val="915"/>
    <w:link w:val="8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8">
    <w:name w:val="Title Char"/>
    <w:basedOn w:val="916"/>
    <w:link w:val="867"/>
    <w:uiPriority w:val="10"/>
    <w:pPr>
      <w:pBdr/>
      <w:spacing/>
      <w:ind/>
    </w:pPr>
    <w:rPr>
      <w:sz w:val="48"/>
      <w:szCs w:val="48"/>
    </w:rPr>
  </w:style>
  <w:style w:type="paragraph" w:styleId="869">
    <w:name w:val="Subtitle"/>
    <w:basedOn w:val="915"/>
    <w:next w:val="915"/>
    <w:link w:val="8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70">
    <w:name w:val="Subtitle Char"/>
    <w:basedOn w:val="916"/>
    <w:link w:val="869"/>
    <w:uiPriority w:val="11"/>
    <w:pPr>
      <w:pBdr/>
      <w:spacing/>
      <w:ind/>
    </w:pPr>
    <w:rPr>
      <w:sz w:val="24"/>
      <w:szCs w:val="24"/>
    </w:rPr>
  </w:style>
  <w:style w:type="paragraph" w:styleId="871">
    <w:name w:val="Quote"/>
    <w:basedOn w:val="915"/>
    <w:next w:val="915"/>
    <w:link w:val="872"/>
    <w:uiPriority w:val="29"/>
    <w:qFormat/>
    <w:pPr>
      <w:pBdr/>
      <w:spacing/>
      <w:ind w:right="720" w:left="720"/>
    </w:pPr>
    <w:rPr>
      <w:i/>
    </w:rPr>
  </w:style>
  <w:style w:type="character" w:styleId="872">
    <w:name w:val="Quote Char"/>
    <w:link w:val="871"/>
    <w:uiPriority w:val="29"/>
    <w:pPr>
      <w:pBdr/>
      <w:spacing/>
      <w:ind/>
    </w:pPr>
    <w:rPr>
      <w:i/>
    </w:rPr>
  </w:style>
  <w:style w:type="paragraph" w:styleId="873">
    <w:name w:val="Intense Quote"/>
    <w:basedOn w:val="915"/>
    <w:next w:val="915"/>
    <w:link w:val="8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74">
    <w:name w:val="Intense Quote Char"/>
    <w:link w:val="873"/>
    <w:uiPriority w:val="30"/>
    <w:pPr>
      <w:pBdr/>
      <w:spacing/>
      <w:ind/>
    </w:pPr>
    <w:rPr>
      <w:i/>
    </w:rPr>
  </w:style>
  <w:style w:type="paragraph" w:styleId="875">
    <w:name w:val="Header"/>
    <w:basedOn w:val="915"/>
    <w:link w:val="8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6">
    <w:name w:val="Header Char"/>
    <w:basedOn w:val="916"/>
    <w:link w:val="875"/>
    <w:uiPriority w:val="99"/>
    <w:pPr>
      <w:pBdr/>
      <w:spacing/>
      <w:ind/>
    </w:pPr>
  </w:style>
  <w:style w:type="paragraph" w:styleId="877">
    <w:name w:val="Footer"/>
    <w:basedOn w:val="915"/>
    <w:link w:val="8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8">
    <w:name w:val="Footer Char"/>
    <w:basedOn w:val="916"/>
    <w:link w:val="877"/>
    <w:uiPriority w:val="99"/>
    <w:pPr>
      <w:pBdr/>
      <w:spacing/>
      <w:ind/>
    </w:pPr>
  </w:style>
  <w:style w:type="table" w:styleId="879">
    <w:name w:val="Table Grid"/>
    <w:basedOn w:val="91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1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2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3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4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5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6"/>
    <w:basedOn w:val="9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1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2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3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4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5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6"/>
    <w:basedOn w:val="9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2">
    <w:name w:val="footnote text"/>
    <w:basedOn w:val="915"/>
    <w:link w:val="90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3">
    <w:name w:val="Footnote Text Char"/>
    <w:link w:val="902"/>
    <w:uiPriority w:val="99"/>
    <w:pPr>
      <w:pBdr/>
      <w:spacing/>
      <w:ind/>
    </w:pPr>
    <w:rPr>
      <w:sz w:val="18"/>
    </w:rPr>
  </w:style>
  <w:style w:type="character" w:styleId="904">
    <w:name w:val="footnote reference"/>
    <w:basedOn w:val="916"/>
    <w:uiPriority w:val="99"/>
    <w:unhideWhenUsed/>
    <w:pPr>
      <w:pBdr/>
      <w:spacing/>
      <w:ind/>
    </w:pPr>
    <w:rPr>
      <w:vertAlign w:val="superscript"/>
    </w:rPr>
  </w:style>
  <w:style w:type="paragraph" w:styleId="905">
    <w:name w:val="toc 1"/>
    <w:basedOn w:val="915"/>
    <w:next w:val="915"/>
    <w:uiPriority w:val="39"/>
    <w:unhideWhenUsed/>
    <w:pPr>
      <w:pBdr/>
      <w:spacing w:after="57"/>
      <w:ind w:right="0" w:firstLine="0" w:left="0"/>
    </w:pPr>
  </w:style>
  <w:style w:type="paragraph" w:styleId="906">
    <w:name w:val="toc 2"/>
    <w:basedOn w:val="915"/>
    <w:next w:val="915"/>
    <w:uiPriority w:val="39"/>
    <w:unhideWhenUsed/>
    <w:pPr>
      <w:pBdr/>
      <w:spacing w:after="57"/>
      <w:ind w:right="0" w:firstLine="0" w:left="283"/>
    </w:pPr>
  </w:style>
  <w:style w:type="paragraph" w:styleId="907">
    <w:name w:val="toc 3"/>
    <w:basedOn w:val="915"/>
    <w:next w:val="915"/>
    <w:uiPriority w:val="39"/>
    <w:unhideWhenUsed/>
    <w:pPr>
      <w:pBdr/>
      <w:spacing w:after="57"/>
      <w:ind w:right="0" w:firstLine="0" w:left="567"/>
    </w:pPr>
  </w:style>
  <w:style w:type="paragraph" w:styleId="908">
    <w:name w:val="toc 4"/>
    <w:basedOn w:val="915"/>
    <w:next w:val="915"/>
    <w:uiPriority w:val="39"/>
    <w:unhideWhenUsed/>
    <w:pPr>
      <w:pBdr/>
      <w:spacing w:after="57"/>
      <w:ind w:right="0" w:firstLine="0" w:left="850"/>
    </w:pPr>
  </w:style>
  <w:style w:type="paragraph" w:styleId="909">
    <w:name w:val="toc 5"/>
    <w:basedOn w:val="915"/>
    <w:next w:val="915"/>
    <w:uiPriority w:val="39"/>
    <w:unhideWhenUsed/>
    <w:pPr>
      <w:pBdr/>
      <w:spacing w:after="57"/>
      <w:ind w:right="0" w:firstLine="0" w:left="1134"/>
    </w:pPr>
  </w:style>
  <w:style w:type="paragraph" w:styleId="910">
    <w:name w:val="toc 6"/>
    <w:basedOn w:val="915"/>
    <w:next w:val="915"/>
    <w:uiPriority w:val="39"/>
    <w:unhideWhenUsed/>
    <w:pPr>
      <w:pBdr/>
      <w:spacing w:after="57"/>
      <w:ind w:right="0" w:firstLine="0" w:left="1417"/>
    </w:pPr>
  </w:style>
  <w:style w:type="paragraph" w:styleId="911">
    <w:name w:val="toc 7"/>
    <w:basedOn w:val="915"/>
    <w:next w:val="915"/>
    <w:uiPriority w:val="39"/>
    <w:unhideWhenUsed/>
    <w:pPr>
      <w:pBdr/>
      <w:spacing w:after="57"/>
      <w:ind w:right="0" w:firstLine="0" w:left="1701"/>
    </w:pPr>
  </w:style>
  <w:style w:type="paragraph" w:styleId="912">
    <w:name w:val="toc 8"/>
    <w:basedOn w:val="915"/>
    <w:next w:val="915"/>
    <w:uiPriority w:val="39"/>
    <w:unhideWhenUsed/>
    <w:pPr>
      <w:pBdr/>
      <w:spacing w:after="57"/>
      <w:ind w:right="0" w:firstLine="0" w:left="1984"/>
    </w:pPr>
  </w:style>
  <w:style w:type="paragraph" w:styleId="913">
    <w:name w:val="toc 9"/>
    <w:basedOn w:val="915"/>
    <w:next w:val="915"/>
    <w:uiPriority w:val="39"/>
    <w:unhideWhenUsed/>
    <w:pPr>
      <w:pBdr/>
      <w:spacing w:after="57"/>
      <w:ind w:right="0" w:firstLine="0"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6" w:default="1">
    <w:name w:val="Default Paragraph Font"/>
    <w:uiPriority w:val="1"/>
    <w:semiHidden/>
    <w:unhideWhenUsed/>
    <w:pPr>
      <w:pBdr/>
      <w:spacing/>
      <w:ind/>
    </w:pPr>
  </w:style>
  <w:style w:type="table" w:styleId="9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8" w:default="1">
    <w:name w:val="No List"/>
    <w:uiPriority w:val="99"/>
    <w:semiHidden/>
    <w:unhideWhenUsed/>
    <w:pPr>
      <w:pBdr/>
      <w:spacing/>
      <w:ind/>
    </w:pPr>
  </w:style>
  <w:style w:type="paragraph" w:styleId="919" w:customStyle="1">
    <w:name w:val="Обычный (веб)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920" w:customStyle="1">
    <w:name w:val="citation-77"/>
    <w:pPr>
      <w:pBdr/>
      <w:spacing/>
      <w:ind/>
    </w:pPr>
  </w:style>
  <w:style w:type="character" w:styleId="921" w:customStyle="1">
    <w:name w:val="citation-79"/>
    <w:pPr>
      <w:pBdr/>
      <w:spacing/>
      <w:ind/>
    </w:pPr>
  </w:style>
  <w:style w:type="character" w:styleId="922" w:customStyle="1">
    <w:name w:val="citation-78"/>
    <w:pPr>
      <w:pBdr/>
      <w:spacing/>
      <w:ind/>
    </w:pPr>
  </w:style>
  <w:style w:type="character" w:styleId="923" w:customStyle="1">
    <w:name w:val="citation-76"/>
    <w:pPr>
      <w:pBdr/>
      <w:spacing/>
      <w:ind/>
    </w:pPr>
  </w:style>
  <w:style w:type="character" w:styleId="924" w:customStyle="1">
    <w:name w:val="citation-75"/>
    <w:pPr>
      <w:pBdr/>
      <w:spacing/>
      <w:ind/>
    </w:pPr>
  </w:style>
  <w:style w:type="character" w:styleId="925" w:customStyle="1">
    <w:name w:val="citation-74"/>
    <w:pPr>
      <w:pBdr/>
      <w:spacing/>
      <w:ind/>
    </w:pPr>
  </w:style>
  <w:style w:type="character" w:styleId="926" w:customStyle="1">
    <w:name w:val="citation-73"/>
    <w:pPr>
      <w:pBdr/>
      <w:spacing/>
      <w:ind/>
    </w:pPr>
  </w:style>
  <w:style w:type="character" w:styleId="927" w:customStyle="1">
    <w:name w:val="citation-72"/>
    <w:pPr>
      <w:pBdr/>
      <w:spacing/>
      <w:ind/>
    </w:pPr>
  </w:style>
  <w:style w:type="character" w:styleId="928" w:customStyle="1">
    <w:name w:val="citation-71"/>
    <w:pPr>
      <w:pBdr/>
      <w:spacing/>
      <w:ind/>
    </w:pPr>
  </w:style>
  <w:style w:type="character" w:styleId="929" w:customStyle="1">
    <w:name w:val="citation-70"/>
    <w:pPr>
      <w:pBdr/>
      <w:spacing/>
      <w:ind/>
    </w:pPr>
  </w:style>
  <w:style w:type="character" w:styleId="930" w:customStyle="1">
    <w:name w:val="citation-69"/>
    <w:pPr>
      <w:pBdr/>
      <w:spacing/>
      <w:ind/>
    </w:pPr>
  </w:style>
  <w:style w:type="character" w:styleId="931" w:customStyle="1">
    <w:name w:val="citation-68"/>
    <w:pPr>
      <w:pBdr/>
      <w:spacing/>
      <w:ind/>
    </w:pPr>
  </w:style>
  <w:style w:type="character" w:styleId="932" w:customStyle="1">
    <w:name w:val="citation-67"/>
    <w:pPr>
      <w:pBdr/>
      <w:spacing/>
      <w:ind/>
    </w:pPr>
  </w:style>
  <w:style w:type="character" w:styleId="933" w:customStyle="1">
    <w:name w:val="citation-66"/>
    <w:pPr>
      <w:pBdr/>
      <w:spacing/>
      <w:ind/>
    </w:pPr>
  </w:style>
  <w:style w:type="character" w:styleId="934" w:customStyle="1">
    <w:name w:val="citation-65"/>
    <w:pPr>
      <w:pBdr/>
      <w:spacing/>
      <w:ind/>
    </w:pPr>
  </w:style>
  <w:style w:type="character" w:styleId="935" w:customStyle="1">
    <w:name w:val="citation-64"/>
    <w:pPr>
      <w:pBdr/>
      <w:spacing/>
      <w:ind/>
    </w:pPr>
  </w:style>
  <w:style w:type="paragraph" w:styleId="936" w:customStyle="1">
    <w:name w:val="Заголовок 3"/>
    <w:basedOn w:val="871"/>
    <w:next w:val="873"/>
    <w:link w:val="878"/>
    <w:uiPriority w:val="9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  <w:outlineLvl w:val="2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2026-02-02T12:53:16Z</dcterms:modified>
</cp:coreProperties>
</file>