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8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8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48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/>
        <w:ind w:firstLine="0"/>
        <w:jc w:val="center"/>
        <w:rPr/>
      </w:pPr>
      <w:r>
        <w:rPr>
          <w:b/>
        </w:rPr>
        <w:t xml:space="preserve">(шістдесят </w:t>
      </w:r>
      <w:r>
        <w:rPr>
          <w:b/>
        </w:rPr>
        <w:t xml:space="preserve">восьма</w:t>
      </w:r>
      <w:r>
        <w:rPr>
          <w:b/>
        </w:rPr>
        <w:t xml:space="preserve"> сесія восьмого скликання) </w:t>
      </w:r>
      <w:r/>
    </w:p>
    <w:p>
      <w:pPr>
        <w:pBdr/>
        <w:spacing/>
        <w:ind w:firstLine="0"/>
        <w:jc w:val="center"/>
        <w:rPr/>
      </w:pPr>
      <w:r>
        <w:t xml:space="preserve"> </w:t>
      </w:r>
      <w:r/>
    </w:p>
    <w:p>
      <w:pPr>
        <w:pBdr/>
        <w:spacing/>
        <w:ind w:firstLine="0"/>
        <w:jc w:val="center"/>
        <w:rPr/>
      </w:pPr>
      <w:r>
        <w:rPr>
          <w:b/>
        </w:rPr>
        <w:t xml:space="preserve">ПРОЕКТ РІШЕННЯ</w:t>
      </w:r>
      <w:r/>
    </w:p>
    <w:p>
      <w:pPr>
        <w:pBdr/>
        <w:spacing/>
        <w:ind w:firstLine="0"/>
        <w:jc w:val="center"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rPr/>
      </w:pPr>
      <w:r>
        <w:t xml:space="preserve">_____</w:t>
      </w:r>
      <w:r>
        <w:t xml:space="preserve">грудня</w:t>
      </w:r>
      <w:r>
        <w:t xml:space="preserve"> 2025 року</w:t>
      </w:r>
      <w:r>
        <w:tab/>
        <w:t xml:space="preserve">м. Мена</w:t>
      </w:r>
      <w:r>
        <w:tab/>
        <w:t xml:space="preserve">№ </w:t>
      </w:r>
      <w:r/>
    </w:p>
    <w:p>
      <w:pPr>
        <w:pBdr/>
        <w:spacing/>
        <w:ind w:firstLine="0"/>
        <w:rPr/>
      </w:pPr>
      <w:r>
        <w:rPr>
          <w:sz w:val="20"/>
        </w:rPr>
        <w:t xml:space="preserve"> </w:t>
      </w:r>
      <w:r/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Style w:val="778"/>
        <w:pBdr/>
        <w:spacing/>
        <w:ind/>
        <w:rPr/>
      </w:pPr>
      <w:r>
        <w:t xml:space="preserve">Про затвердження документації із землеустрою </w:t>
      </w:r>
      <w:r/>
    </w:p>
    <w:p>
      <w:pPr>
        <w:pBdr/>
        <w:spacing/>
        <w:ind/>
        <w:rPr/>
      </w:pPr>
      <w:r/>
      <w:r/>
    </w:p>
    <w:p>
      <w:pPr>
        <w:pBdr/>
        <w:spacing/>
        <w:ind w:firstLine="0"/>
        <w:rPr/>
      </w:pPr>
      <w:r>
        <w:tab/>
      </w:r>
      <w:r>
        <w:t xml:space="preserve">Розглянувши звернення директора ТОВ "БК "ВОЛМАКС" (Код ЄДРПОУ- 42740436)</w:t>
      </w:r>
      <w:r>
        <w:t xml:space="preserve">, керуючої</w:t>
      </w:r>
      <w:r>
        <w:t xml:space="preserve"> компанії Індустріального парку “Менський” </w:t>
      </w:r>
      <w:r>
        <w:t xml:space="preserve"> щодо </w:t>
      </w:r>
      <w:r>
        <w:t xml:space="preserve">затвердження проєктів із землеустрою щодо відведення земельн</w:t>
      </w:r>
      <w:r>
        <w:t xml:space="preserve">ої ділянки</w:t>
      </w:r>
      <w:r>
        <w:t xml:space="preserve"> </w:t>
      </w:r>
      <w:r>
        <w:t xml:space="preserve">для розміщення та експлуатації основних, підсобних і допом</w:t>
      </w:r>
      <w:r>
        <w:t xml:space="preserve">іжних будівель та споруд будівельних організацій</w:t>
      </w:r>
      <w:r>
        <w:t xml:space="preserve"> та підприємств (КВЦПЗ - 11.03)</w:t>
      </w:r>
      <w:r>
        <w:t xml:space="preserve"> площею </w:t>
      </w:r>
      <w:r>
        <w:t xml:space="preserve">0,0693</w:t>
      </w:r>
      <w:r>
        <w:t xml:space="preserve"> га</w:t>
      </w:r>
      <w:r>
        <w:t xml:space="preserve"> кадастровий номер 7423010100:02</w:t>
      </w:r>
      <w:r>
        <w:t xml:space="preserve">:000:0</w:t>
      </w:r>
      <w:r>
        <w:t xml:space="preserve">898</w:t>
      </w:r>
      <w:r>
        <w:t xml:space="preserve"> та </w:t>
      </w:r>
      <w:r>
        <w:t xml:space="preserve">земельної ділянки </w:t>
      </w:r>
      <w:r>
        <w:t xml:space="preserve">площею </w:t>
      </w:r>
      <w:r>
        <w:t xml:space="preserve">2,00</w:t>
      </w:r>
      <w:r>
        <w:t xml:space="preserve"> га кадастровий номер </w:t>
      </w:r>
      <w:r>
        <w:t xml:space="preserve">7423010100:02:000:0896</w:t>
      </w:r>
      <w:r>
        <w:t xml:space="preserve"> </w:t>
      </w:r>
      <w:r>
        <w:t xml:space="preserve">д</w:t>
      </w:r>
      <w:r>
        <w:t xml:space="preserve"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>
        <w:t xml:space="preserve"> (КВЦПЗ - 11.04</w:t>
      </w:r>
      <w:r>
        <w:t xml:space="preserve">)</w:t>
      </w:r>
      <w:r>
        <w:t xml:space="preserve"> </w:t>
      </w:r>
      <w:r>
        <w:t xml:space="preserve">на території Менської </w:t>
      </w:r>
      <w:r>
        <w:t xml:space="preserve">міської територіальної громади</w:t>
      </w:r>
      <w:r>
        <w:t xml:space="preserve">, для здійснення під'їзду до орендованої земельної ділянки з кадастровим номером 7423010100:02:000:1345,  з метою забезпечення належного </w:t>
      </w:r>
      <w:r>
        <w:t xml:space="preserve">функціювання</w:t>
      </w:r>
      <w:r>
        <w:t xml:space="preserve"> </w:t>
      </w:r>
      <w:r>
        <w:t xml:space="preserve">Індустріального парку “Менський”</w:t>
      </w:r>
      <w:r>
        <w:t xml:space="preserve">, </w:t>
      </w:r>
      <w:r>
        <w:t xml:space="preserve">та скасувати рішення 67 сесії Менської міської ради 8 скликання від 19.11.2025 року №695, керуючись </w:t>
      </w:r>
      <w:r>
        <w:t xml:space="preserve">ст. 12,122</w:t>
      </w:r>
      <w:r>
        <w:t xml:space="preserve">,186 Земельного Кодексу України та п. 34 ч. 1 ст. 26 Закону України «</w:t>
      </w:r>
      <w:r>
        <w:t xml:space="preserve">Про місцеве самоврядування в Україні»</w:t>
      </w:r>
      <w:r>
        <w:t xml:space="preserve"> Менська міська рада 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Style w:val="777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Затвердити </w:t>
      </w:r>
      <w:r>
        <w:t xml:space="preserve">проєкт</w:t>
      </w:r>
      <w:r>
        <w:t xml:space="preserve"> із землеустрою щодо відведення земельн</w:t>
      </w:r>
      <w:r>
        <w:t xml:space="preserve">ої ділянки</w:t>
      </w:r>
      <w:r>
        <w:t xml:space="preserve"> </w:t>
      </w:r>
      <w:r>
        <w:t xml:space="preserve">площею 0,0693 га кадастровий номер 7423010100:02:000:0898</w:t>
      </w:r>
      <w:r>
        <w:t xml:space="preserve"> </w:t>
      </w:r>
      <w:r>
        <w:t xml:space="preserve">для розміщення та експлуатації основних, підсобних і допоміжних будівель та споруд будівельних організацій та підприємств (КВЦПЗ - 11.03), на території Менської</w:t>
      </w:r>
      <w:r>
        <w:t xml:space="preserve"> міської територіальної громади.</w:t>
      </w:r>
      <w:r/>
    </w:p>
    <w:p>
      <w:pPr>
        <w:pStyle w:val="777"/>
        <w:numPr>
          <w:ilvl w:val="0"/>
          <w:numId w:val="2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Затвердити проєкт із землеустрою щодо відведення земельної ділянки площею </w:t>
      </w:r>
      <w:r>
        <w:t xml:space="preserve">2,00 га кадастровий номер 7423010100:02:000:0896 для розміщення та експлуатаці</w:t>
      </w:r>
      <w:r>
        <w:t xml:space="preserve">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(КВЦПЗ - 11.04) на території Менської міської територіальної громади</w:t>
      </w:r>
      <w:r>
        <w:t xml:space="preserve">.</w:t>
      </w:r>
      <w:r/>
    </w:p>
    <w:p>
      <w:pPr>
        <w:pStyle w:val="777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 проєкти із землеустрою щодо відведення земельних ділянок за рахунок земель комунальної власності в оренду для розміщення та експлуатації основних, підсо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бних і допоміжних будівель та споруд будівельних організацій та підприємств (КВЦПЗ - 11.03),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площею 1,0592 га кадастровий номер 7423010100:03:000:0960;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8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площею 0,4820 га кадастровий номер 7423010100:01:003:1337. </w:t>
      </w:r>
      <w:r/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Style w:val="777"/>
        <w:numPr>
          <w:ilvl w:val="0"/>
          <w:numId w:val="2"/>
        </w:numPr>
        <w:pBdr/>
        <w:tabs>
          <w:tab w:val="clear" w:leader="none" w:pos="709"/>
          <w:tab w:val="left" w:leader="none" w:pos="993"/>
        </w:tabs>
        <w:spacing/>
        <w:ind w:firstLine="567" w:left="0"/>
        <w:rPr/>
      </w:pPr>
      <w:r>
        <w:rPr>
          <w:color w:val="000000" w:themeColor="text1"/>
          <w:szCs w:val="28"/>
        </w:rPr>
        <w:t xml:space="preserve">Менській міській раді здійснити державну реєстрацію права комунальної власності на земельні ділянки</w:t>
      </w:r>
      <w:r>
        <w:t xml:space="preserve">:</w:t>
      </w:r>
      <w:r>
        <w:rPr>
          <w:color w:val="000000" w:themeColor="text1"/>
        </w:rPr>
      </w:r>
      <w:r/>
    </w:p>
    <w:p>
      <w:pPr>
        <w:pBdr/>
        <w:tabs>
          <w:tab w:val="clear" w:leader="none" w:pos="709"/>
          <w:tab w:val="left" w:leader="none" w:pos="993"/>
        </w:tabs>
        <w:spacing/>
        <w:ind w:firstLine="0" w:left="567"/>
        <w:rPr/>
      </w:pPr>
      <w:r>
        <w:rPr>
          <w:highlight w:val="none"/>
        </w:rPr>
      </w:r>
      <w:r>
        <w:t xml:space="preserve">1) площею 0,0693 га кадастровий номер 7423010100:02:000:0898;</w:t>
      </w:r>
      <w:r>
        <w:rPr>
          <w:highlight w:val="none"/>
        </w:rPr>
      </w:r>
      <w:r/>
    </w:p>
    <w:p>
      <w:pPr>
        <w:pBdr/>
        <w:tabs>
          <w:tab w:val="clear" w:leader="none" w:pos="709"/>
          <w:tab w:val="left" w:leader="none" w:pos="993"/>
        </w:tabs>
        <w:spacing/>
        <w:ind w:firstLine="0" w:left="567"/>
        <w:rPr/>
      </w:pPr>
      <w:r>
        <w:rPr>
          <w:highlight w:val="none"/>
        </w:rPr>
      </w:r>
      <w:r>
        <w:t xml:space="preserve">2) площею </w:t>
      </w:r>
      <w:r>
        <w:t xml:space="preserve">2,0000 га кадастровий номер 7423010100:02:000:0896;</w:t>
      </w:r>
      <w:r>
        <w:rPr>
          <w:highlight w:val="none"/>
        </w:rPr>
      </w:r>
      <w:r/>
    </w:p>
    <w:p>
      <w:pPr>
        <w:pBdr/>
        <w:tabs>
          <w:tab w:val="clear" w:leader="none" w:pos="709"/>
          <w:tab w:val="left" w:leader="none" w:pos="993"/>
        </w:tabs>
        <w:spacing/>
        <w:ind w:firstLine="0" w:left="567"/>
        <w:rPr/>
      </w:pPr>
      <w:r>
        <w:t xml:space="preserve">3) площею 1,0592 га кадастровий номер 7423010100:03:000:0960; </w:t>
      </w:r>
      <w:r>
        <w:rPr>
          <w:color w:val="000000" w:themeColor="text1"/>
        </w:rPr>
      </w:r>
      <w:r/>
    </w:p>
    <w:p>
      <w:pPr>
        <w:pBdr/>
        <w:tabs>
          <w:tab w:val="clear" w:leader="none" w:pos="709"/>
          <w:tab w:val="left" w:leader="none" w:pos="993"/>
        </w:tabs>
        <w:spacing/>
        <w:ind w:firstLine="0" w:left="567"/>
        <w:rPr>
          <w:color w:val="000000" w:themeColor="text1"/>
          <w:highlight w:val="none"/>
        </w:rPr>
      </w:pPr>
      <w:r>
        <w:t xml:space="preserve">4) площею 0,4820 га кадастровий номер 7423010100:01:003:1337,</w:t>
      </w:r>
      <w:r>
        <w:rPr>
          <w:color w:val="000000" w:themeColor="text1"/>
          <w:szCs w:val="28"/>
        </w:rPr>
        <w:t xml:space="preserve"> згідно вимог чинного законодавства.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b w:val="0"/>
          <w:bCs w:val="0"/>
          <w:color w:val="000000" w:themeColor="text1"/>
        </w:rPr>
      </w:pPr>
      <w:r>
        <w:rPr>
          <w:color w:val="000000" w:themeColor="text1"/>
          <w:highlight w:val="none"/>
        </w:rPr>
        <w:t xml:space="preserve">5. Вважати таким, що втратило свою чинність  </w:t>
      </w:r>
      <w:r>
        <w:t xml:space="preserve">рішення 67 сесії Менської міської ради 8 скликання від 19.11.2025 року № 695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</w:rPr>
        <w:t xml:space="preserve">“Про затвердження документації із землеустрою з метою передачі  в оренду”.</w:t>
      </w:r>
      <w:r>
        <w:rPr>
          <w:b w:val="0"/>
          <w:bCs w:val="0"/>
          <w:color w:val="000000" w:themeColor="text1"/>
        </w:rPr>
      </w:r>
    </w:p>
    <w:p>
      <w:pPr>
        <w:pBdr/>
        <w:tabs>
          <w:tab w:val="clear" w:leader="none" w:pos="709"/>
          <w:tab w:val="left" w:leader="none" w:pos="993"/>
        </w:tabs>
        <w:spacing/>
        <w:ind w:right="0" w:firstLine="567" w:left="0"/>
        <w:rPr>
          <w:color w:val="000000" w:themeColor="text1"/>
        </w:rPr>
      </w:pPr>
      <w:r/>
      <w:r>
        <w:rPr>
          <w:color w:val="000000" w:themeColor="text1"/>
          <w:highlight w:val="none"/>
        </w:rPr>
      </w:r>
      <w:r>
        <w:rPr>
          <w:color w:val="000000" w:themeColor="text1"/>
        </w:rPr>
        <w:t xml:space="preserve">6. Контроль за виконанням рішення покласти на заступника </w:t>
      </w:r>
      <w:r>
        <w:rPr>
          <w:color w:val="000000" w:themeColor="text1"/>
        </w:rPr>
        <w:t xml:space="preserve">міського голови з питань діяльності виконавчих органів ради С.М.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Гаєвого.</w:t>
      </w: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6378"/>
        </w:tabs>
        <w:spacing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Bdr/>
        <w:tabs>
          <w:tab w:val="clear" w:leader="none" w:pos="709"/>
          <w:tab w:val="left" w:leader="none" w:pos="6378"/>
        </w:tabs>
        <w:spacing/>
        <w:ind w:firstLine="0"/>
        <w:rPr>
          <w:color w:val="000000" w:themeColor="text1"/>
        </w:rPr>
      </w:pPr>
      <w:r>
        <w:rPr>
          <w:color w:val="000000" w:themeColor="text1"/>
        </w:rPr>
        <w:t xml:space="preserve">Секретар ради </w:t>
      </w:r>
      <w:r>
        <w:rPr>
          <w:color w:val="000000" w:themeColor="text1"/>
        </w:rPr>
        <w:tab/>
        <w:t xml:space="preserve">Юрій СТАЛЬНИЧЕНКО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/>
        <w:tabs>
          <w:tab w:val="clear" w:leader="none" w:pos="709"/>
          <w:tab w:val="left" w:leader="none" w:pos="850"/>
        </w:tabs>
        <w:spacing/>
        <w:ind/>
        <w:rPr>
          <w:color w:val="000000" w:themeColor="text1"/>
          <w:szCs w:val="28"/>
        </w:rPr>
      </w:pPr>
      <w:r/>
      <w:bookmarkStart w:id="0" w:name="_GoBack"/>
      <w:r/>
      <w:bookmarkEnd w:id="0"/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68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1">
    <w:name w:val="Heading 1 Char"/>
    <w:basedOn w:val="757"/>
    <w:link w:val="7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2">
    <w:name w:val="Heading 2 Char"/>
    <w:basedOn w:val="757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3">
    <w:name w:val="Heading 3 Char"/>
    <w:basedOn w:val="757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4">
    <w:name w:val="Heading 4 Char"/>
    <w:basedOn w:val="757"/>
    <w:link w:val="75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5">
    <w:name w:val="Heading 5 Char"/>
    <w:basedOn w:val="757"/>
    <w:link w:val="7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36">
    <w:name w:val="Heading 6 Char"/>
    <w:basedOn w:val="757"/>
    <w:link w:val="75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7">
    <w:name w:val="Heading 7 Char"/>
    <w:basedOn w:val="757"/>
    <w:link w:val="75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8">
    <w:name w:val="Heading 8 Char"/>
    <w:basedOn w:val="757"/>
    <w:link w:val="75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9">
    <w:name w:val="Heading 9 Char"/>
    <w:basedOn w:val="757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0">
    <w:name w:val="Title Char"/>
    <w:basedOn w:val="757"/>
    <w:link w:val="7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1">
    <w:name w:val="Subtitle Char"/>
    <w:basedOn w:val="757"/>
    <w:link w:val="7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2">
    <w:name w:val="Quote Char"/>
    <w:basedOn w:val="757"/>
    <w:link w:val="78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Intense Quote Char"/>
    <w:basedOn w:val="757"/>
    <w:link w:val="7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4">
    <w:name w:val="Header Char"/>
    <w:basedOn w:val="757"/>
    <w:link w:val="787"/>
    <w:uiPriority w:val="99"/>
    <w:pPr>
      <w:pBdr/>
      <w:spacing/>
      <w:ind/>
    </w:pPr>
  </w:style>
  <w:style w:type="character" w:styleId="745">
    <w:name w:val="Footnote Text Char"/>
    <w:basedOn w:val="757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Endnote Text Char"/>
    <w:basedOn w:val="757"/>
    <w:link w:val="923"/>
    <w:uiPriority w:val="99"/>
    <w:semiHidden/>
    <w:pPr>
      <w:pBdr/>
      <w:spacing/>
      <w:ind/>
    </w:pPr>
    <w:rPr>
      <w:sz w:val="20"/>
      <w:szCs w:val="20"/>
    </w:rPr>
  </w:style>
  <w:style w:type="paragraph" w:styleId="7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48">
    <w:name w:val="Heading 1"/>
    <w:basedOn w:val="747"/>
    <w:next w:val="747"/>
    <w:link w:val="768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49">
    <w:name w:val="Heading 2"/>
    <w:basedOn w:val="747"/>
    <w:next w:val="747"/>
    <w:link w:val="76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50">
    <w:name w:val="Heading 3"/>
    <w:basedOn w:val="747"/>
    <w:next w:val="747"/>
    <w:link w:val="770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51">
    <w:name w:val="Heading 4"/>
    <w:basedOn w:val="747"/>
    <w:next w:val="747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4">
    <w:name w:val="Heading 7"/>
    <w:basedOn w:val="747"/>
    <w:next w:val="74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5">
    <w:name w:val="Heading 8"/>
    <w:basedOn w:val="747"/>
    <w:next w:val="747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6">
    <w:name w:val="Heading 9"/>
    <w:basedOn w:val="747"/>
    <w:next w:val="74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>
    <w:name w:val="Intense Emphasis"/>
    <w:basedOn w:val="75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1">
    <w:name w:val="Intense Reference"/>
    <w:basedOn w:val="75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2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64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765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6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7">
    <w:name w:val="FollowedHyperlink"/>
    <w:basedOn w:val="75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8" w:customStyle="1">
    <w:name w:val="Заголовок 1 Знак"/>
    <w:link w:val="74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9" w:customStyle="1">
    <w:name w:val="Заголовок 2 Знак"/>
    <w:link w:val="74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0" w:customStyle="1">
    <w:name w:val="Заголовок 3 Знак"/>
    <w:link w:val="75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71" w:customStyle="1">
    <w:name w:val="Заголовок 4 Знак"/>
    <w:basedOn w:val="757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57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57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5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57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57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747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79">
    <w:name w:val="Title"/>
    <w:basedOn w:val="747"/>
    <w:next w:val="74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 w:customStyle="1">
    <w:name w:val="Назва Знак"/>
    <w:basedOn w:val="757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747"/>
    <w:next w:val="74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 w:customStyle="1">
    <w:name w:val="Підзаголовок Знак"/>
    <w:basedOn w:val="757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747"/>
    <w:next w:val="747"/>
    <w:link w:val="784"/>
    <w:uiPriority w:val="29"/>
    <w:qFormat/>
    <w:pPr>
      <w:pBdr/>
      <w:spacing/>
      <w:ind w:right="720" w:left="720"/>
    </w:pPr>
    <w:rPr>
      <w:i/>
    </w:rPr>
  </w:style>
  <w:style w:type="character" w:styleId="784" w:customStyle="1">
    <w:name w:val="Цитата Знак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747"/>
    <w:next w:val="74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6" w:customStyle="1">
    <w:name w:val="Насичена цитата Знак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74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8" w:customStyle="1">
    <w:name w:val="Верхній колонтитул Знак"/>
    <w:basedOn w:val="757"/>
    <w:link w:val="787"/>
    <w:uiPriority w:val="99"/>
    <w:pPr>
      <w:pBdr/>
      <w:spacing/>
      <w:ind/>
    </w:pPr>
  </w:style>
  <w:style w:type="paragraph" w:styleId="789">
    <w:name w:val="Footer"/>
    <w:basedOn w:val="74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0" w:customStyle="1">
    <w:name w:val="Footer Char"/>
    <w:basedOn w:val="757"/>
    <w:uiPriority w:val="99"/>
    <w:pPr>
      <w:pBdr/>
      <w:spacing/>
      <w:ind/>
    </w:pPr>
  </w:style>
  <w:style w:type="paragraph" w:styleId="791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 w:customStyle="1">
    <w:name w:val="Нижній колонтитул Знак"/>
    <w:link w:val="789"/>
    <w:uiPriority w:val="99"/>
    <w:pPr>
      <w:pBdr/>
      <w:spacing/>
      <w:ind/>
    </w:pPr>
  </w:style>
  <w:style w:type="table" w:styleId="793">
    <w:name w:val="Table Grid"/>
    <w:basedOn w:val="75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Table Grid Light"/>
    <w:basedOn w:val="75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75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75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1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2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3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5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6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747"/>
    <w:link w:val="921"/>
    <w:uiPriority w:val="99"/>
    <w:semiHidden/>
    <w:unhideWhenUsed/>
    <w:pPr>
      <w:pBdr/>
      <w:spacing w:after="40"/>
      <w:ind/>
    </w:pPr>
    <w:rPr>
      <w:sz w:val="18"/>
    </w:rPr>
  </w:style>
  <w:style w:type="character" w:styleId="921" w:customStyle="1">
    <w:name w:val="Текст ви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757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747"/>
    <w:link w:val="924"/>
    <w:uiPriority w:val="99"/>
    <w:semiHidden/>
    <w:unhideWhenUsed/>
    <w:pPr>
      <w:pBdr/>
      <w:spacing/>
      <w:ind/>
    </w:pPr>
    <w:rPr>
      <w:sz w:val="20"/>
    </w:rPr>
  </w:style>
  <w:style w:type="character" w:styleId="924" w:customStyle="1">
    <w:name w:val="Текст кінцевої виноски Знак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757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747"/>
    <w:next w:val="747"/>
    <w:uiPriority w:val="39"/>
    <w:unhideWhenUsed/>
    <w:pPr>
      <w:pBdr/>
      <w:spacing w:after="57"/>
      <w:ind w:firstLine="0"/>
    </w:pPr>
  </w:style>
  <w:style w:type="paragraph" w:styleId="927">
    <w:name w:val="toc 2"/>
    <w:basedOn w:val="747"/>
    <w:next w:val="747"/>
    <w:uiPriority w:val="39"/>
    <w:unhideWhenUsed/>
    <w:pPr>
      <w:pBdr/>
      <w:spacing w:after="57"/>
      <w:ind w:firstLine="0" w:left="283"/>
    </w:pPr>
  </w:style>
  <w:style w:type="paragraph" w:styleId="928">
    <w:name w:val="toc 3"/>
    <w:basedOn w:val="747"/>
    <w:next w:val="747"/>
    <w:uiPriority w:val="39"/>
    <w:unhideWhenUsed/>
    <w:pPr>
      <w:pBdr/>
      <w:spacing w:after="57"/>
      <w:ind w:firstLine="0" w:left="567"/>
    </w:pPr>
  </w:style>
  <w:style w:type="paragraph" w:styleId="929">
    <w:name w:val="toc 4"/>
    <w:basedOn w:val="747"/>
    <w:next w:val="747"/>
    <w:uiPriority w:val="39"/>
    <w:unhideWhenUsed/>
    <w:pPr>
      <w:pBdr/>
      <w:spacing w:after="57"/>
      <w:ind w:firstLine="0" w:left="850"/>
    </w:pPr>
  </w:style>
  <w:style w:type="paragraph" w:styleId="930">
    <w:name w:val="toc 5"/>
    <w:basedOn w:val="747"/>
    <w:next w:val="747"/>
    <w:uiPriority w:val="39"/>
    <w:unhideWhenUsed/>
    <w:pPr>
      <w:pBdr/>
      <w:spacing w:after="57"/>
      <w:ind w:firstLine="0" w:left="1134"/>
    </w:pPr>
  </w:style>
  <w:style w:type="paragraph" w:styleId="931">
    <w:name w:val="toc 6"/>
    <w:basedOn w:val="747"/>
    <w:next w:val="747"/>
    <w:uiPriority w:val="39"/>
    <w:unhideWhenUsed/>
    <w:pPr>
      <w:pBdr/>
      <w:spacing w:after="57"/>
      <w:ind w:firstLine="0" w:left="1417"/>
    </w:pPr>
  </w:style>
  <w:style w:type="paragraph" w:styleId="932">
    <w:name w:val="toc 7"/>
    <w:basedOn w:val="747"/>
    <w:next w:val="747"/>
    <w:uiPriority w:val="39"/>
    <w:unhideWhenUsed/>
    <w:pPr>
      <w:pBdr/>
      <w:spacing w:after="57"/>
      <w:ind w:firstLine="0" w:left="1701"/>
    </w:pPr>
  </w:style>
  <w:style w:type="paragraph" w:styleId="933">
    <w:name w:val="toc 8"/>
    <w:basedOn w:val="747"/>
    <w:next w:val="747"/>
    <w:uiPriority w:val="39"/>
    <w:unhideWhenUsed/>
    <w:pPr>
      <w:pBdr/>
      <w:spacing w:after="57"/>
      <w:ind w:firstLine="0" w:left="1984"/>
    </w:pPr>
  </w:style>
  <w:style w:type="paragraph" w:styleId="934">
    <w:name w:val="toc 9"/>
    <w:basedOn w:val="747"/>
    <w:next w:val="747"/>
    <w:uiPriority w:val="39"/>
    <w:unhideWhenUsed/>
    <w:pPr>
      <w:pBdr/>
      <w:spacing w:after="57"/>
      <w:ind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47"/>
    <w:next w:val="747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13</cp:revision>
  <dcterms:created xsi:type="dcterms:W3CDTF">2019-03-29T20:09:00Z</dcterms:created>
  <dcterms:modified xsi:type="dcterms:W3CDTF">2025-12-16T10:33:37Z</dcterms:modified>
</cp:coreProperties>
</file>