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/>
        <w:ind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МЕНСЬКА МІСЬКА РАДА</w:t>
      </w:r>
      <w:r/>
    </w:p>
    <w:p>
      <w:pPr>
        <w:pBdr/>
        <w:spacing w:after="0"/>
        <w:ind/>
        <w:jc w:val="center"/>
        <w:rPr/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 </w:t>
      </w:r>
      <w:r/>
    </w:p>
    <w:p>
      <w:pPr>
        <w:pBdr/>
        <w:spacing w:after="0"/>
        <w:ind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РОЗПОРЯДЖЕННЯ </w:t>
      </w:r>
      <w:r/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/>
        <w:tabs>
          <w:tab w:val="left" w:leader="none" w:pos="4252"/>
          <w:tab w:val="left" w:leader="none" w:pos="7370"/>
        </w:tabs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11  грудня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 202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 року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    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Мена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ab/>
        <w:t xml:space="preserve">№ 347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/>
        <w:tabs>
          <w:tab w:val="left" w:leader="none" w:pos="6946"/>
        </w:tabs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/>
        <w:tabs>
          <w:tab w:val="left" w:leader="none" w:pos="6946"/>
        </w:tabs>
        <w:spacing w:after="0" w:line="240" w:lineRule="auto"/>
        <w:ind w:right="5527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</w:pPr>
      <w:r/>
      <w:bookmarkStart w:id="0" w:name="_GoBack"/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  <w:t xml:space="preserve">Про створення комісії по обстеженню земельної ділянки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  <w:t xml:space="preserve"> та об’єкту нерухомого майна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  <w:t xml:space="preserve"> </w:t>
      </w:r>
      <w:bookmarkEnd w:id="0"/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</w:r>
    </w:p>
    <w:p>
      <w:pPr>
        <w:pBdr/>
        <w:tabs>
          <w:tab w:val="left" w:leader="none" w:pos="6946"/>
        </w:tabs>
        <w:spacing w:after="0" w:line="240" w:lineRule="auto"/>
        <w:ind w:right="5386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</w:r>
    </w:p>
    <w:p>
      <w:pPr>
        <w:pStyle w:val="917"/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ab/>
      </w:r>
      <w:r>
        <w:rPr>
          <w:rFonts w:ascii="Times New Roman" w:hAnsi="Times New Roman"/>
          <w:sz w:val="28"/>
          <w:szCs w:val="28"/>
        </w:rPr>
        <w:t xml:space="preserve">З метою проведенням обстеження </w:t>
      </w:r>
      <w:r>
        <w:rPr>
          <w:rFonts w:ascii="Times New Roman" w:hAnsi="Times New Roman"/>
          <w:sz w:val="28"/>
          <w:szCs w:val="28"/>
        </w:rPr>
        <w:t xml:space="preserve">об’єкту нерухомого майна </w:t>
      </w:r>
      <w:r>
        <w:rPr>
          <w:rFonts w:ascii="Times New Roman" w:hAnsi="Times New Roman"/>
          <w:sz w:val="28"/>
          <w:szCs w:val="28"/>
        </w:rPr>
        <w:t xml:space="preserve">площею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114,6 кв.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м.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реєстраційний </w:t>
      </w:r>
      <w:r>
        <w:rPr>
          <w:rFonts w:ascii="Times New Roman" w:hAnsi="Times New Roman"/>
          <w:sz w:val="28"/>
          <w:szCs w:val="28"/>
        </w:rPr>
        <w:t xml:space="preserve">номер </w:t>
      </w:r>
      <w:r>
        <w:rPr>
          <w:rFonts w:ascii="Times New Roman" w:hAnsi="Times New Roman"/>
          <w:sz w:val="28"/>
          <w:szCs w:val="28"/>
        </w:rPr>
        <w:t xml:space="preserve">1483020774230,  для визначення підстав прийняття його в комунальну власність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який  розташований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на вулиці Шевченка 82, м. </w:t>
      </w:r>
      <w:r>
        <w:rPr>
          <w:rFonts w:ascii="Times New Roman" w:hAnsi="Times New Roman"/>
          <w:sz w:val="28"/>
          <w:szCs w:val="28"/>
        </w:rPr>
        <w:t xml:space="preserve">Мена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 xml:space="preserve">зареєстрованого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за ПП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«Регіон Сервіс-ДМ»</w:t>
      </w:r>
      <w:r>
        <w:rPr>
          <w:rFonts w:ascii="Times New Roman" w:hAnsi="Times New Roman"/>
          <w:sz w:val="28"/>
          <w:szCs w:val="28"/>
        </w:rPr>
        <w:t xml:space="preserve"> та переданий на реалізацію до Державного підприємства «Сетам» 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керуючись статт</w:t>
      </w:r>
      <w:r>
        <w:rPr>
          <w:rFonts w:ascii="Times New Roman" w:hAnsi="Times New Roman"/>
          <w:sz w:val="28"/>
          <w:szCs w:val="28"/>
        </w:rPr>
        <w:t xml:space="preserve">ями</w:t>
      </w:r>
      <w:r>
        <w:rPr>
          <w:rFonts w:ascii="Times New Roman" w:hAnsi="Times New Roman"/>
          <w:sz w:val="28"/>
          <w:szCs w:val="28"/>
        </w:rPr>
        <w:t xml:space="preserve"> 42</w:t>
      </w:r>
      <w:r>
        <w:rPr>
          <w:rFonts w:ascii="Times New Roman" w:hAnsi="Times New Roman"/>
          <w:sz w:val="28"/>
          <w:szCs w:val="28"/>
        </w:rPr>
        <w:t xml:space="preserve">, 50</w:t>
      </w:r>
      <w:r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7"/>
        <w:numPr>
          <w:ilvl w:val="0"/>
          <w:numId w:val="2"/>
        </w:numPr>
        <w:pBdr/>
        <w:tabs>
          <w:tab w:val="left" w:leader="none" w:pos="851"/>
        </w:tabs>
        <w:spacing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Створити комісію  для обстеження  </w:t>
      </w:r>
      <w:r>
        <w:rPr>
          <w:rFonts w:ascii="Times New Roman" w:hAnsi="Times New Roman"/>
          <w:sz w:val="28"/>
          <w:szCs w:val="28"/>
          <w:lang w:val="ru-RU"/>
        </w:rPr>
        <w:t xml:space="preserve">об’</w:t>
      </w:r>
      <w:r>
        <w:rPr>
          <w:rFonts w:ascii="Times New Roman" w:hAnsi="Times New Roman"/>
          <w:sz w:val="28"/>
          <w:szCs w:val="28"/>
        </w:rPr>
        <w:t xml:space="preserve">єкту</w:t>
      </w:r>
      <w:r>
        <w:rPr>
          <w:rFonts w:ascii="Times New Roman" w:hAnsi="Times New Roman"/>
          <w:sz w:val="28"/>
          <w:szCs w:val="28"/>
        </w:rPr>
        <w:t xml:space="preserve"> нерухомого майна, розміщеного на земельній ділянці</w:t>
      </w:r>
      <w:r>
        <w:rPr>
          <w:rFonts w:ascii="Times New Roman" w:hAnsi="Times New Roman"/>
          <w:sz w:val="28"/>
          <w:szCs w:val="28"/>
        </w:rPr>
        <w:t xml:space="preserve"> площею </w:t>
      </w:r>
      <w:r>
        <w:rPr>
          <w:rFonts w:ascii="Times New Roman" w:hAnsi="Times New Roman"/>
          <w:sz w:val="28"/>
          <w:szCs w:val="28"/>
        </w:rPr>
        <w:t xml:space="preserve">114, 6 </w:t>
      </w:r>
      <w:r>
        <w:rPr>
          <w:rFonts w:ascii="Times New Roman" w:hAnsi="Times New Roman"/>
          <w:sz w:val="28"/>
          <w:szCs w:val="28"/>
        </w:rPr>
        <w:t xml:space="preserve">кв.м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реєстраційний </w:t>
      </w:r>
      <w:r>
        <w:rPr>
          <w:rFonts w:ascii="Times New Roman" w:hAnsi="Times New Roman"/>
          <w:sz w:val="28"/>
          <w:szCs w:val="28"/>
        </w:rPr>
        <w:t xml:space="preserve">номер 1483020774230, з метою визнання підстав прийняття його в комунальну власність</w:t>
      </w:r>
      <w:r>
        <w:rPr>
          <w:rFonts w:ascii="Times New Roman" w:hAnsi="Times New Roman"/>
          <w:sz w:val="28"/>
          <w:szCs w:val="28"/>
        </w:rPr>
        <w:t xml:space="preserve">, розташованого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м. </w:t>
      </w:r>
      <w:r>
        <w:rPr>
          <w:rFonts w:ascii="Times New Roman" w:hAnsi="Times New Roman"/>
          <w:sz w:val="28"/>
          <w:szCs w:val="28"/>
        </w:rPr>
        <w:t xml:space="preserve">Мена</w:t>
      </w:r>
      <w:r>
        <w:rPr>
          <w:rFonts w:ascii="Times New Roman" w:hAnsi="Times New Roman"/>
          <w:sz w:val="28"/>
          <w:szCs w:val="28"/>
        </w:rPr>
        <w:t xml:space="preserve"> по вулиці </w:t>
      </w:r>
      <w:r>
        <w:rPr>
          <w:rFonts w:ascii="Times New Roman" w:hAnsi="Times New Roman"/>
          <w:sz w:val="28"/>
          <w:szCs w:val="28"/>
        </w:rPr>
        <w:t xml:space="preserve">Шевченка </w:t>
      </w:r>
      <w:r>
        <w:rPr>
          <w:rFonts w:ascii="Times New Roman" w:hAnsi="Times New Roman"/>
          <w:sz w:val="28"/>
          <w:szCs w:val="28"/>
        </w:rPr>
        <w:t xml:space="preserve">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зареєстрованого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за ПП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«Регіон Сервіс-ДМ»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9563" w:type="dxa"/>
        <w:tblBorders/>
        <w:tblLook w:val="01E0" w:firstRow="1" w:lastRow="1" w:firstColumn="1" w:lastColumn="1" w:noHBand="0" w:noVBand="0"/>
      </w:tblPr>
      <w:tblGrid>
        <w:gridCol w:w="2230"/>
        <w:gridCol w:w="2077"/>
        <w:gridCol w:w="5256"/>
      </w:tblGrid>
      <w:tr>
        <w:trPr>
          <w:trHeight w:val="1174"/>
        </w:trPr>
        <w:tc>
          <w:tcPr>
            <w:tcBorders/>
            <w:tcW w:w="2230" w:type="dxa"/>
            <w:textDirection w:val="lrTb"/>
            <w:noWrap w:val="false"/>
          </w:tcPr>
          <w:p>
            <w:pPr>
              <w:pBdr/>
              <w:spacing w:after="120" w:before="120" w:line="240" w:lineRule="auto"/>
              <w:ind/>
              <w:rPr>
                <w:rFonts w:ascii="Times New Roman" w:hAnsi="Times New Roman" w:eastAsia="MS Mincho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MS Mincho"/>
                <w:color w:val="000000"/>
                <w:sz w:val="28"/>
                <w:szCs w:val="28"/>
                <w:lang w:eastAsia="ru-RU"/>
              </w:rPr>
              <w:t xml:space="preserve">Голова комісії</w:t>
            </w:r>
            <w:r>
              <w:rPr>
                <w:rFonts w:ascii="Times New Roman" w:hAnsi="Times New Roman" w:eastAsia="MS Mincho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MS Mincho"/>
                <w:color w:val="000000"/>
                <w:sz w:val="28"/>
                <w:szCs w:val="28"/>
                <w:lang w:eastAsia="ru-RU"/>
              </w:rPr>
            </w:r>
          </w:p>
          <w:p>
            <w:pPr>
              <w:pBdr/>
              <w:spacing w:after="120" w:before="120" w:line="240" w:lineRule="auto"/>
              <w:ind/>
              <w:rPr>
                <w:rFonts w:ascii="Times New Roman" w:hAnsi="Times New Roman" w:eastAsia="MS Mincho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MS Mincho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MS Mincho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MS Mincho"/>
                <w:color w:val="000000"/>
                <w:sz w:val="28"/>
                <w:szCs w:val="28"/>
                <w:lang w:eastAsia="ru-RU"/>
              </w:rPr>
            </w:r>
          </w:p>
          <w:p>
            <w:pPr>
              <w:pBdr/>
              <w:spacing w:after="120" w:before="120" w:line="240" w:lineRule="auto"/>
              <w:ind/>
              <w:rPr>
                <w:rFonts w:ascii="Times New Roman" w:hAnsi="Times New Roman" w:eastAsia="MS Mincho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MS Mincho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MS Mincho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MS Mincho"/>
                <w:color w:val="000000"/>
                <w:sz w:val="28"/>
                <w:szCs w:val="28"/>
                <w:lang w:eastAsia="ru-RU"/>
              </w:rPr>
            </w:r>
          </w:p>
          <w:p>
            <w:pPr>
              <w:pBdr/>
              <w:spacing w:after="120" w:before="120" w:line="240" w:lineRule="auto"/>
              <w:ind/>
              <w:rPr>
                <w:rFonts w:ascii="Times New Roman" w:hAnsi="Times New Roman" w:eastAsia="MS Mincho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MS Mincho"/>
                <w:color w:val="000000"/>
                <w:sz w:val="28"/>
                <w:szCs w:val="28"/>
                <w:lang w:eastAsia="ru-RU"/>
              </w:rPr>
              <w:t xml:space="preserve">Секретар</w:t>
            </w:r>
            <w:r>
              <w:rPr>
                <w:rFonts w:ascii="Times New Roman" w:hAnsi="Times New Roman" w:eastAsia="MS Mincho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MS Mincho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2077" w:type="dxa"/>
            <w:textDirection w:val="lrTb"/>
            <w:noWrap w:val="false"/>
          </w:tcPr>
          <w:p>
            <w:pPr>
              <w:pStyle w:val="921"/>
              <w:pBdr/>
              <w:spacing w:after="0" w:afterAutospacing="0" w:before="0" w:beforeAutospacing="0"/>
              <w:ind/>
              <w:rPr>
                <w:rFonts w:eastAsia="MS Mincho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MS Mincho"/>
                <w:color w:val="000000"/>
                <w:sz w:val="28"/>
                <w:szCs w:val="28"/>
                <w:lang w:eastAsia="ru-RU"/>
              </w:rPr>
              <w:t xml:space="preserve">ГАЄВОЙ</w:t>
            </w:r>
            <w:r>
              <w:rPr>
                <w:rFonts w:eastAsia="MS Mincho"/>
                <w:color w:val="000000"/>
                <w:sz w:val="28"/>
                <w:szCs w:val="28"/>
                <w:lang w:eastAsia="ru-RU"/>
              </w:rPr>
            </w:r>
            <w:r>
              <w:rPr>
                <w:rFonts w:eastAsia="MS Mincho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921"/>
              <w:pBdr/>
              <w:spacing w:after="0" w:afterAutospacing="0" w:before="0" w:beforeAutospacing="0"/>
              <w:ind/>
              <w:rPr>
                <w:rFonts w:eastAsia="MS Mincho"/>
                <w:sz w:val="28"/>
                <w:szCs w:val="28"/>
                <w:lang w:eastAsia="ru-RU"/>
              </w:rPr>
            </w:pPr>
            <w:r>
              <w:rPr>
                <w:rFonts w:eastAsia="MS Mincho"/>
                <w:sz w:val="28"/>
                <w:szCs w:val="28"/>
                <w:lang w:eastAsia="ru-RU"/>
              </w:rPr>
              <w:t xml:space="preserve">Сергій</w:t>
            </w:r>
            <w:r>
              <w:rPr>
                <w:rFonts w:eastAsia="MS Mincho"/>
                <w:sz w:val="28"/>
                <w:szCs w:val="28"/>
                <w:lang w:eastAsia="ru-RU"/>
              </w:rPr>
            </w:r>
            <w:r>
              <w:rPr>
                <w:rFonts w:eastAsia="MS Mincho"/>
                <w:sz w:val="28"/>
                <w:szCs w:val="28"/>
                <w:lang w:eastAsia="ru-RU"/>
              </w:rPr>
            </w:r>
          </w:p>
          <w:p>
            <w:pPr>
              <w:pStyle w:val="921"/>
              <w:pBdr/>
              <w:spacing w:after="0" w:afterAutospacing="0" w:before="0" w:beforeAutospacing="0"/>
              <w:ind/>
              <w:rPr>
                <w:rFonts w:eastAsia="MS Mincho"/>
                <w:sz w:val="28"/>
                <w:szCs w:val="28"/>
                <w:lang w:eastAsia="ru-RU"/>
              </w:rPr>
            </w:pPr>
            <w:r>
              <w:rPr>
                <w:rFonts w:eastAsia="MS Mincho"/>
                <w:sz w:val="28"/>
                <w:szCs w:val="28"/>
                <w:lang w:eastAsia="ru-RU"/>
              </w:rPr>
              <w:t xml:space="preserve">Миколайович</w:t>
            </w:r>
            <w:r>
              <w:rPr>
                <w:rFonts w:eastAsia="MS Mincho"/>
                <w:sz w:val="28"/>
                <w:szCs w:val="28"/>
                <w:lang w:eastAsia="ru-RU"/>
              </w:rPr>
            </w:r>
            <w:r>
              <w:rPr>
                <w:rFonts w:eastAsia="MS Mincho"/>
                <w:sz w:val="28"/>
                <w:szCs w:val="28"/>
                <w:lang w:eastAsia="ru-RU"/>
              </w:rPr>
            </w:r>
          </w:p>
          <w:p>
            <w:pPr>
              <w:pStyle w:val="921"/>
              <w:pBdr/>
              <w:spacing w:after="0" w:afterAutospacing="0" w:before="0" w:beforeAutospacing="0"/>
              <w:ind/>
              <w:rPr>
                <w:rFonts w:eastAsia="MS Mincho"/>
                <w:sz w:val="28"/>
                <w:szCs w:val="28"/>
                <w:lang w:eastAsia="ru-RU"/>
              </w:rPr>
            </w:pPr>
            <w:r>
              <w:rPr>
                <w:rFonts w:eastAsia="MS Mincho"/>
                <w:sz w:val="28"/>
                <w:szCs w:val="28"/>
                <w:lang w:eastAsia="ru-RU"/>
              </w:rPr>
            </w:r>
            <w:r>
              <w:rPr>
                <w:rFonts w:eastAsia="MS Mincho"/>
                <w:sz w:val="28"/>
                <w:szCs w:val="28"/>
                <w:lang w:eastAsia="ru-RU"/>
              </w:rPr>
            </w:r>
            <w:r>
              <w:rPr>
                <w:rFonts w:eastAsia="MS Mincho"/>
                <w:sz w:val="28"/>
                <w:szCs w:val="28"/>
                <w:lang w:eastAsia="ru-RU"/>
              </w:rPr>
            </w:r>
          </w:p>
          <w:p>
            <w:pPr>
              <w:pStyle w:val="921"/>
              <w:pBdr/>
              <w:spacing w:after="0" w:afterAutospacing="0" w:before="0" w:beforeAutospacing="0"/>
              <w:ind/>
              <w:rPr>
                <w:rFonts w:eastAsia="MS Mincho"/>
                <w:sz w:val="28"/>
                <w:szCs w:val="28"/>
                <w:lang w:eastAsia="ru-RU"/>
              </w:rPr>
            </w:pPr>
            <w:r>
              <w:rPr>
                <w:rFonts w:eastAsia="MS Mincho"/>
                <w:sz w:val="28"/>
                <w:szCs w:val="28"/>
                <w:lang w:eastAsia="ru-RU"/>
              </w:rPr>
              <w:t xml:space="preserve">Чуб </w:t>
            </w:r>
            <w:r>
              <w:rPr>
                <w:rFonts w:eastAsia="MS Mincho"/>
                <w:sz w:val="28"/>
                <w:szCs w:val="28"/>
                <w:lang w:eastAsia="ru-RU"/>
              </w:rPr>
            </w:r>
            <w:r>
              <w:rPr>
                <w:rFonts w:eastAsia="MS Mincho"/>
                <w:sz w:val="28"/>
                <w:szCs w:val="28"/>
                <w:lang w:eastAsia="ru-RU"/>
              </w:rPr>
            </w:r>
          </w:p>
          <w:p>
            <w:pPr>
              <w:pStyle w:val="921"/>
              <w:pBdr/>
              <w:spacing w:after="0" w:afterAutospacing="0" w:before="0" w:beforeAutospacing="0"/>
              <w:ind/>
              <w:rPr>
                <w:rFonts w:eastAsia="MS Mincho"/>
                <w:sz w:val="28"/>
                <w:szCs w:val="28"/>
                <w:lang w:eastAsia="ru-RU"/>
              </w:rPr>
            </w:pPr>
            <w:r>
              <w:rPr>
                <w:rFonts w:eastAsia="MS Mincho"/>
                <w:sz w:val="28"/>
                <w:szCs w:val="28"/>
                <w:lang w:eastAsia="ru-RU"/>
              </w:rPr>
              <w:t xml:space="preserve">Дар’я</w:t>
            </w:r>
            <w:r>
              <w:rPr>
                <w:rFonts w:eastAsia="MS Mincho"/>
                <w:sz w:val="28"/>
                <w:szCs w:val="28"/>
                <w:lang w:eastAsia="ru-RU"/>
              </w:rPr>
            </w:r>
            <w:r>
              <w:rPr>
                <w:rFonts w:eastAsia="MS Mincho"/>
                <w:sz w:val="28"/>
                <w:szCs w:val="28"/>
                <w:lang w:eastAsia="ru-RU"/>
              </w:rPr>
            </w:r>
          </w:p>
          <w:p>
            <w:pPr>
              <w:pStyle w:val="921"/>
              <w:pBdr/>
              <w:spacing w:after="0" w:afterAutospacing="0" w:before="0" w:beforeAutospacing="0"/>
              <w:ind/>
              <w:rPr>
                <w:rFonts w:eastAsia="MS Mincho"/>
                <w:sz w:val="28"/>
                <w:szCs w:val="28"/>
                <w:lang w:eastAsia="ru-RU"/>
              </w:rPr>
            </w:pPr>
            <w:r>
              <w:rPr>
                <w:rFonts w:eastAsia="MS Mincho"/>
                <w:sz w:val="28"/>
                <w:szCs w:val="28"/>
                <w:lang w:eastAsia="ru-RU"/>
              </w:rPr>
              <w:t xml:space="preserve">Андріївна</w:t>
            </w:r>
            <w:r>
              <w:rPr>
                <w:rFonts w:eastAsia="MS Mincho"/>
                <w:sz w:val="28"/>
                <w:szCs w:val="28"/>
                <w:lang w:eastAsia="ru-RU"/>
              </w:rPr>
            </w:r>
            <w:r>
              <w:rPr>
                <w:rFonts w:eastAsia="MS Mincho"/>
                <w:sz w:val="28"/>
                <w:szCs w:val="28"/>
                <w:lang w:eastAsia="ru-RU"/>
              </w:rPr>
            </w:r>
          </w:p>
          <w:p>
            <w:pPr>
              <w:pStyle w:val="921"/>
              <w:pBdr/>
              <w:spacing w:after="0" w:afterAutospacing="0" w:before="0" w:beforeAutospacing="0"/>
              <w:ind/>
              <w:rPr>
                <w:rFonts w:eastAsia="MS Mincho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MS Mincho"/>
                <w:color w:val="000000"/>
                <w:sz w:val="28"/>
                <w:szCs w:val="28"/>
                <w:lang w:eastAsia="ru-RU"/>
              </w:rPr>
            </w:r>
            <w:r>
              <w:rPr>
                <w:rFonts w:eastAsia="MS Mincho"/>
                <w:color w:val="000000"/>
                <w:sz w:val="28"/>
                <w:szCs w:val="28"/>
                <w:lang w:eastAsia="ru-RU"/>
              </w:rPr>
            </w:r>
            <w:r>
              <w:rPr>
                <w:rFonts w:eastAsia="MS Mincho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5256" w:type="dxa"/>
            <w:textDirection w:val="lrTb"/>
            <w:noWrap w:val="false"/>
          </w:tcPr>
          <w:p>
            <w:pPr>
              <w:pBdr/>
              <w:spacing w:after="120" w:before="120" w:line="240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аступник Менського міського голови з питань діяльності виконавчих органів рад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и;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</w:p>
          <w:p>
            <w:pPr>
              <w:pBdr/>
              <w:spacing w:after="120" w:before="120" w:line="240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головний спеціаліст юридичного відділу </w:t>
            </w:r>
            <w:r>
              <w:rPr>
                <w:rFonts w:ascii="Times New Roman" w:hAnsi="Times New Roman" w:eastAsia="MS Mincho"/>
                <w:sz w:val="28"/>
                <w:szCs w:val="28"/>
                <w:lang w:eastAsia="ru-RU"/>
              </w:rPr>
              <w:t xml:space="preserve">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</w:p>
          <w:p>
            <w:pPr>
              <w:pBdr/>
              <w:spacing w:after="120" w:before="120" w:line="240" w:lineRule="auto"/>
              <w:ind/>
              <w:jc w:val="both"/>
              <w:rPr>
                <w:rFonts w:ascii="Times New Roman" w:hAnsi="Times New Roman" w:eastAsia="MS Mincho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pacing w:val="-2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MS Mincho" w:cs="Times New Roman"/>
                <w:spacing w:val="-2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MS Mincho" w:cs="Times New Roman"/>
                <w:spacing w:val="-2"/>
                <w:sz w:val="28"/>
                <w:szCs w:val="28"/>
                <w:lang w:eastAsia="ru-RU"/>
              </w:rPr>
            </w:r>
          </w:p>
        </w:tc>
      </w:tr>
      <w:tr>
        <w:trPr>
          <w:trHeight w:val="947"/>
        </w:trPr>
        <w:tc>
          <w:tcPr>
            <w:tcBorders/>
            <w:tcW w:w="2230" w:type="dxa"/>
            <w:textDirection w:val="lrTb"/>
            <w:noWrap w:val="false"/>
          </w:tcPr>
          <w:p>
            <w:pPr>
              <w:pBdr/>
              <w:spacing w:after="120" w:before="120" w:line="240" w:lineRule="auto"/>
              <w:ind/>
              <w:rPr>
                <w:rFonts w:ascii="Times New Roman" w:hAnsi="Times New Roman" w:eastAsia="MS Minch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MS Mincho"/>
                <w:sz w:val="28"/>
                <w:szCs w:val="28"/>
                <w:lang w:eastAsia="ru-RU"/>
              </w:rPr>
              <w:t xml:space="preserve">Члени комісії</w:t>
            </w:r>
            <w:r>
              <w:rPr>
                <w:rFonts w:ascii="Times New Roman" w:hAnsi="Times New Roman" w:eastAsia="MS Mincho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MS Mincho"/>
                <w:sz w:val="28"/>
                <w:szCs w:val="28"/>
                <w:lang w:eastAsia="ru-RU"/>
              </w:rPr>
            </w:r>
          </w:p>
          <w:p>
            <w:pPr>
              <w:pBdr/>
              <w:spacing w:after="120" w:before="120" w:line="240" w:lineRule="auto"/>
              <w:ind/>
              <w:rPr>
                <w:rFonts w:ascii="Times New Roman" w:hAnsi="Times New Roman" w:eastAsia="MS Minch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MS Mincho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MS Mincho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MS Mincho"/>
                <w:sz w:val="28"/>
                <w:szCs w:val="28"/>
                <w:lang w:eastAsia="ru-RU"/>
              </w:rPr>
            </w:r>
          </w:p>
          <w:p>
            <w:pPr>
              <w:pBdr/>
              <w:spacing w:after="120" w:before="120" w:line="240" w:lineRule="auto"/>
              <w:ind/>
              <w:rPr>
                <w:rFonts w:ascii="Times New Roman" w:hAnsi="Times New Roman" w:eastAsia="MS Minch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MS Mincho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MS Mincho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MS Mincho"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2077" w:type="dxa"/>
            <w:textDirection w:val="lrTb"/>
            <w:noWrap w:val="false"/>
          </w:tcPr>
          <w:p>
            <w:pPr>
              <w:pBdr/>
              <w:spacing w:after="120" w:before="120" w:line="240" w:lineRule="auto"/>
              <w:ind/>
              <w:rPr>
                <w:rFonts w:ascii="Times New Roman" w:hAnsi="Times New Roman" w:eastAsia="MS Mincho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MS Mincho"/>
                <w:sz w:val="28"/>
                <w:szCs w:val="28"/>
                <w:lang w:eastAsia="ru-RU"/>
              </w:rPr>
              <w:t xml:space="preserve">МАРЦЕВА</w:t>
            </w:r>
            <w:r>
              <w:rPr>
                <w:rFonts w:ascii="Times New Roman" w:hAnsi="Times New Roman" w:eastAsia="MS Mincho"/>
                <w:sz w:val="28"/>
                <w:szCs w:val="28"/>
                <w:lang w:eastAsia="ru-RU"/>
              </w:rPr>
              <w:br/>
              <w:t xml:space="preserve">Тетяна Іванівна</w:t>
            </w:r>
            <w:r>
              <w:rPr>
                <w:rFonts w:ascii="Times New Roman" w:hAnsi="Times New Roman" w:eastAsia="MS Mincho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MS Mincho"/>
                <w:sz w:val="28"/>
                <w:szCs w:val="28"/>
                <w:lang w:val="ru-RU" w:eastAsia="ru-RU"/>
              </w:rPr>
            </w:r>
          </w:p>
        </w:tc>
        <w:tc>
          <w:tcPr>
            <w:tcBorders/>
            <w:tcW w:w="5256" w:type="dxa"/>
            <w:textDirection w:val="lrTb"/>
            <w:noWrap w:val="false"/>
          </w:tcPr>
          <w:p>
            <w:pPr>
              <w:pBdr/>
              <w:spacing w:after="120" w:before="120" w:line="240" w:lineRule="auto"/>
              <w:ind/>
              <w:jc w:val="both"/>
              <w:rPr>
                <w:rFonts w:ascii="Times New Roman" w:hAnsi="Times New Roman" w:eastAsia="MS Minch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MS Mincho"/>
                <w:sz w:val="28"/>
                <w:szCs w:val="28"/>
                <w:lang w:eastAsia="ru-RU"/>
              </w:rPr>
              <w:t xml:space="preserve">начальник юридичного відділу Менської міської ради;</w:t>
            </w:r>
            <w:r>
              <w:rPr>
                <w:rFonts w:ascii="Times New Roman" w:hAnsi="Times New Roman" w:eastAsia="MS Mincho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MS Mincho"/>
                <w:sz w:val="28"/>
                <w:szCs w:val="28"/>
                <w:lang w:eastAsia="ru-RU"/>
              </w:rPr>
            </w:r>
          </w:p>
          <w:p>
            <w:pPr>
              <w:pBdr/>
              <w:spacing w:after="120" w:before="120" w:line="240" w:lineRule="auto"/>
              <w:ind/>
              <w:jc w:val="both"/>
              <w:rPr>
                <w:rFonts w:ascii="Times New Roman" w:hAnsi="Times New Roman" w:eastAsia="MS Minch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MS Mincho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MS Mincho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MS Mincho"/>
                <w:sz w:val="28"/>
                <w:szCs w:val="28"/>
                <w:lang w:eastAsia="ru-RU"/>
              </w:rPr>
            </w:r>
          </w:p>
        </w:tc>
      </w:tr>
      <w:tr>
        <w:trPr>
          <w:trHeight w:val="947"/>
        </w:trPr>
        <w:tc>
          <w:tcPr>
            <w:tcBorders/>
            <w:tcW w:w="2230" w:type="dxa"/>
            <w:textDirection w:val="lrTb"/>
            <w:noWrap w:val="false"/>
          </w:tcPr>
          <w:p>
            <w:pPr>
              <w:pBdr/>
              <w:spacing w:after="120" w:before="120" w:line="240" w:lineRule="auto"/>
              <w:ind/>
              <w:rPr>
                <w:rFonts w:ascii="Times New Roman" w:hAnsi="Times New Roman" w:eastAsia="MS Minch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MS Mincho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MS Mincho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MS Mincho"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2077" w:type="dxa"/>
            <w:textDirection w:val="lrTb"/>
            <w:noWrap w:val="false"/>
          </w:tcPr>
          <w:p>
            <w:pPr>
              <w:pBdr/>
              <w:spacing w:after="120" w:before="120" w:line="240" w:lineRule="auto"/>
              <w:ind/>
              <w:rPr>
                <w:rFonts w:ascii="Times New Roman" w:hAnsi="Times New Roman" w:eastAsia="MS Minch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MS Mincho"/>
                <w:sz w:val="28"/>
                <w:szCs w:val="28"/>
                <w:lang w:eastAsia="ru-RU"/>
              </w:rPr>
              <w:t xml:space="preserve">ЮЩЕНКО</w:t>
            </w:r>
            <w:r>
              <w:rPr>
                <w:rFonts w:ascii="Times New Roman" w:hAnsi="Times New Roman" w:eastAsia="MS Mincho"/>
                <w:sz w:val="28"/>
                <w:szCs w:val="28"/>
                <w:lang w:eastAsia="ru-RU"/>
              </w:rPr>
              <w:br/>
              <w:t xml:space="preserve">Андрій Михайлович</w:t>
            </w:r>
            <w:r>
              <w:rPr>
                <w:rFonts w:ascii="Times New Roman" w:hAnsi="Times New Roman" w:eastAsia="MS Mincho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MS Mincho"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5256" w:type="dxa"/>
            <w:textDirection w:val="lrTb"/>
            <w:noWrap w:val="false"/>
          </w:tcPr>
          <w:p>
            <w:pPr>
              <w:pBdr/>
              <w:spacing w:after="120" w:before="120" w:line="240" w:lineRule="auto"/>
              <w:ind/>
              <w:jc w:val="both"/>
              <w:rPr>
                <w:rFonts w:ascii="Times New Roman" w:hAnsi="Times New Roman" w:eastAsia="MS Minch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MS Mincho"/>
                <w:sz w:val="28"/>
                <w:szCs w:val="28"/>
                <w:lang w:eastAsia="ru-RU"/>
              </w:rPr>
              <w:t xml:space="preserve">начальник Відділу архітектури та містобудування Менської міської ради;</w:t>
            </w:r>
            <w:r>
              <w:rPr>
                <w:rFonts w:ascii="Times New Roman" w:hAnsi="Times New Roman" w:eastAsia="MS Mincho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MS Mincho"/>
                <w:sz w:val="28"/>
                <w:szCs w:val="28"/>
                <w:lang w:eastAsia="ru-RU"/>
              </w:rPr>
            </w:r>
          </w:p>
          <w:p>
            <w:pPr>
              <w:pBdr/>
              <w:spacing w:after="120" w:before="120" w:line="240" w:lineRule="auto"/>
              <w:ind/>
              <w:jc w:val="both"/>
              <w:rPr>
                <w:rFonts w:ascii="Times New Roman" w:hAnsi="Times New Roman" w:eastAsia="MS Minch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MS Mincho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MS Mincho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MS Mincho"/>
                <w:sz w:val="28"/>
                <w:szCs w:val="28"/>
                <w:lang w:eastAsia="ru-RU"/>
              </w:rPr>
            </w:r>
          </w:p>
        </w:tc>
      </w:tr>
      <w:tr>
        <w:trPr>
          <w:trHeight w:val="947"/>
        </w:trPr>
        <w:tc>
          <w:tcPr>
            <w:tcBorders/>
            <w:tcW w:w="2230" w:type="dxa"/>
            <w:textDirection w:val="lrTb"/>
            <w:noWrap w:val="false"/>
          </w:tcPr>
          <w:p>
            <w:pPr>
              <w:pBdr/>
              <w:spacing w:after="120" w:before="120" w:line="240" w:lineRule="auto"/>
              <w:ind/>
              <w:rPr>
                <w:rFonts w:ascii="Times New Roman" w:hAnsi="Times New Roman" w:eastAsia="MS Minch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MS Mincho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MS Mincho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MS Mincho"/>
                <w:sz w:val="28"/>
                <w:szCs w:val="28"/>
                <w:lang w:eastAsia="ru-RU"/>
              </w:rPr>
            </w:r>
          </w:p>
          <w:p>
            <w:pPr>
              <w:pBdr/>
              <w:spacing w:after="120" w:before="120" w:line="240" w:lineRule="auto"/>
              <w:ind/>
              <w:rPr>
                <w:rFonts w:ascii="Times New Roman" w:hAnsi="Times New Roman" w:eastAsia="MS Minch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MS Mincho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MS Mincho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MS Mincho"/>
                <w:sz w:val="28"/>
                <w:szCs w:val="28"/>
                <w:lang w:eastAsia="ru-RU"/>
              </w:rPr>
            </w:r>
          </w:p>
          <w:p>
            <w:pPr>
              <w:pBdr/>
              <w:spacing w:after="120" w:before="120" w:line="240" w:lineRule="auto"/>
              <w:ind/>
              <w:rPr>
                <w:rFonts w:ascii="Times New Roman" w:hAnsi="Times New Roman" w:eastAsia="MS Minch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MS Mincho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MS Mincho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MS Mincho"/>
                <w:sz w:val="28"/>
                <w:szCs w:val="28"/>
                <w:lang w:eastAsia="ru-RU"/>
              </w:rPr>
            </w:r>
          </w:p>
          <w:p>
            <w:pPr>
              <w:pBdr/>
              <w:spacing w:after="120" w:before="120" w:line="240" w:lineRule="auto"/>
              <w:ind/>
              <w:rPr>
                <w:rFonts w:ascii="Times New Roman" w:hAnsi="Times New Roman" w:eastAsia="MS Minch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MS Mincho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MS Mincho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MS Mincho"/>
                <w:sz w:val="28"/>
                <w:szCs w:val="28"/>
                <w:lang w:eastAsia="ru-RU"/>
              </w:rPr>
            </w:r>
          </w:p>
          <w:p>
            <w:pPr>
              <w:pBdr/>
              <w:spacing w:after="120" w:before="120" w:line="240" w:lineRule="auto"/>
              <w:ind/>
              <w:rPr>
                <w:rFonts w:ascii="Times New Roman" w:hAnsi="Times New Roman" w:eastAsia="MS Minch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MS Mincho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MS Mincho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MS Mincho"/>
                <w:sz w:val="28"/>
                <w:szCs w:val="28"/>
                <w:lang w:eastAsia="ru-RU"/>
              </w:rPr>
            </w:r>
          </w:p>
          <w:p>
            <w:pPr>
              <w:pBdr/>
              <w:spacing w:after="120" w:before="120" w:line="240" w:lineRule="auto"/>
              <w:ind/>
              <w:rPr>
                <w:rFonts w:ascii="Times New Roman" w:hAnsi="Times New Roman" w:eastAsia="MS Minch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MS Mincho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MS Mincho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MS Mincho"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2077" w:type="dxa"/>
            <w:textDirection w:val="lrTb"/>
            <w:noWrap w:val="false"/>
          </w:tcPr>
          <w:p>
            <w:pPr>
              <w:pBdr/>
              <w:spacing w:after="120" w:before="120" w:line="240" w:lineRule="auto"/>
              <w:ind/>
              <w:rPr>
                <w:rFonts w:ascii="Times New Roman" w:hAnsi="Times New Roman" w:eastAsia="MS Minch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MS Mincho"/>
                <w:sz w:val="28"/>
                <w:szCs w:val="28"/>
                <w:lang w:eastAsia="ru-RU"/>
              </w:rPr>
              <w:t xml:space="preserve">БІЛОГУБ</w:t>
            </w:r>
            <w:r>
              <w:rPr>
                <w:rFonts w:ascii="Times New Roman" w:hAnsi="Times New Roman" w:eastAsia="MS Mincho"/>
                <w:sz w:val="28"/>
                <w:szCs w:val="28"/>
                <w:lang w:eastAsia="ru-RU"/>
              </w:rPr>
              <w:br/>
              <w:t xml:space="preserve">Ігор Олексійович</w:t>
            </w:r>
            <w:r>
              <w:rPr>
                <w:rFonts w:ascii="Times New Roman" w:hAnsi="Times New Roman" w:eastAsia="MS Mincho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MS Mincho"/>
                <w:sz w:val="28"/>
                <w:szCs w:val="28"/>
                <w:lang w:eastAsia="ru-RU"/>
              </w:rPr>
            </w:r>
          </w:p>
          <w:p>
            <w:pPr>
              <w:pBdr/>
              <w:spacing w:after="120" w:before="120" w:line="240" w:lineRule="auto"/>
              <w:ind/>
              <w:rPr>
                <w:rFonts w:ascii="Times New Roman" w:hAnsi="Times New Roman" w:eastAsia="MS Minch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MS Mincho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MS Mincho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MS Mincho"/>
                <w:sz w:val="28"/>
                <w:szCs w:val="28"/>
                <w:lang w:eastAsia="ru-RU"/>
              </w:rPr>
            </w:r>
          </w:p>
          <w:p>
            <w:pPr>
              <w:pStyle w:val="921"/>
              <w:pBdr/>
              <w:spacing w:after="0" w:afterAutospacing="0" w:before="0" w:beforeAutospacing="0"/>
              <w:ind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921"/>
              <w:pBdr/>
              <w:spacing w:after="0" w:afterAutospacing="0" w:before="0" w:beforeAutospacing="0"/>
              <w:ind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921"/>
              <w:pBdr/>
              <w:spacing w:after="0" w:afterAutospacing="0" w:before="0" w:beforeAutospacing="0"/>
              <w:ind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921"/>
              <w:pBdr/>
              <w:spacing w:after="0" w:afterAutospacing="0" w:before="0" w:beforeAutospacing="0"/>
              <w:ind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ЄКИМЕНКО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21"/>
              <w:pBdr/>
              <w:spacing w:after="0" w:afterAutospacing="0" w:before="0" w:beforeAutospacing="0"/>
              <w:ind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Ірина Валеріївна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5256" w:type="dxa"/>
            <w:textDirection w:val="lrTb"/>
            <w:noWrap w:val="false"/>
          </w:tcPr>
          <w:p>
            <w:pPr>
              <w:pBdr/>
              <w:spacing w:after="120" w:before="120" w:line="240" w:lineRule="auto"/>
              <w:ind/>
              <w:jc w:val="both"/>
              <w:rPr>
                <w:rFonts w:ascii="Times New Roman" w:hAnsi="Times New Roman" w:eastAsia="MS Minch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MS Mincho"/>
                <w:sz w:val="28"/>
                <w:szCs w:val="28"/>
                <w:lang w:eastAsia="ru-RU"/>
              </w:rPr>
              <w:t xml:space="preserve">головний спеціаліст відділу земельних відносин, агропромислового комплексу та екології Менської міської ради;</w:t>
            </w:r>
            <w:r>
              <w:rPr>
                <w:rFonts w:ascii="Times New Roman" w:hAnsi="Times New Roman" w:eastAsia="MS Mincho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MS Mincho"/>
                <w:sz w:val="28"/>
                <w:szCs w:val="28"/>
                <w:lang w:eastAsia="ru-RU"/>
              </w:rPr>
            </w:r>
          </w:p>
          <w:p>
            <w:pPr>
              <w:pBdr/>
              <w:spacing w:after="120" w:before="120" w:line="240" w:lineRule="auto"/>
              <w:ind/>
              <w:jc w:val="both"/>
              <w:rPr>
                <w:rFonts w:ascii="Times New Roman" w:hAnsi="Times New Roman" w:eastAsia="MS Minch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MS Mincho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MS Mincho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MS Mincho"/>
                <w:sz w:val="28"/>
                <w:szCs w:val="28"/>
                <w:lang w:eastAsia="ru-RU"/>
              </w:rPr>
            </w:r>
          </w:p>
          <w:p>
            <w:pPr>
              <w:pBdr/>
              <w:spacing w:after="120" w:before="120" w:line="240" w:lineRule="auto"/>
              <w:ind/>
              <w:jc w:val="both"/>
              <w:rPr>
                <w:rFonts w:ascii="Times New Roman" w:hAnsi="Times New Roman" w:eastAsia="MS Minch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MS Mincho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MS Mincho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MS Mincho"/>
                <w:sz w:val="28"/>
                <w:szCs w:val="28"/>
                <w:lang w:eastAsia="ru-RU"/>
              </w:rPr>
            </w:r>
          </w:p>
          <w:p>
            <w:pPr>
              <w:pBdr/>
              <w:spacing w:after="120" w:before="120" w:line="240" w:lineRule="auto"/>
              <w:ind/>
              <w:jc w:val="both"/>
              <w:rPr>
                <w:rFonts w:ascii="Times New Roman" w:hAnsi="Times New Roman" w:eastAsia="MS Minch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MS Mincho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MS Mincho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MS Mincho"/>
                <w:sz w:val="28"/>
                <w:szCs w:val="28"/>
                <w:lang w:eastAsia="ru-RU"/>
              </w:rPr>
            </w:r>
          </w:p>
          <w:p>
            <w:pPr>
              <w:pBdr/>
              <w:spacing w:after="120" w:before="120" w:line="240" w:lineRule="auto"/>
              <w:ind/>
              <w:jc w:val="both"/>
              <w:rPr>
                <w:rFonts w:ascii="Times New Roman" w:hAnsi="Times New Roman" w:eastAsia="MS Minch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MS Mincho"/>
                <w:sz w:val="28"/>
                <w:szCs w:val="28"/>
                <w:lang w:eastAsia="ru-RU"/>
              </w:rPr>
              <w:t xml:space="preserve">начальник відділу </w:t>
            </w:r>
            <w:r>
              <w:rPr>
                <w:rFonts w:ascii="Times New Roman" w:hAnsi="Times New Roman" w:eastAsia="MS Mincho"/>
                <w:sz w:val="28"/>
                <w:szCs w:val="28"/>
                <w:lang w:eastAsia="ru-RU"/>
              </w:rPr>
              <w:t xml:space="preserve">житлово-</w:t>
            </w:r>
            <w:r>
              <w:rPr>
                <w:rFonts w:ascii="Times New Roman" w:hAnsi="Times New Roman" w:eastAsia="MS Mincho"/>
                <w:sz w:val="28"/>
                <w:szCs w:val="28"/>
                <w:lang w:eastAsia="ru-RU"/>
              </w:rPr>
              <w:t xml:space="preserve"> комунального господарства та комунального майна</w:t>
            </w:r>
            <w:r>
              <w:rPr>
                <w:rFonts w:ascii="Times New Roman" w:hAnsi="Times New Roman" w:eastAsia="MS Mincho"/>
                <w:sz w:val="28"/>
                <w:szCs w:val="28"/>
                <w:lang w:eastAsia="ru-RU"/>
              </w:rPr>
              <w:t xml:space="preserve"> Менської міської ради;</w:t>
            </w:r>
            <w:r>
              <w:rPr>
                <w:rFonts w:ascii="Times New Roman" w:hAnsi="Times New Roman" w:eastAsia="MS Mincho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MS Mincho"/>
                <w:sz w:val="28"/>
                <w:szCs w:val="28"/>
                <w:lang w:eastAsia="ru-RU"/>
              </w:rPr>
            </w:r>
          </w:p>
          <w:p>
            <w:pPr>
              <w:pBdr/>
              <w:spacing w:after="120" w:before="120" w:line="240" w:lineRule="auto"/>
              <w:ind/>
              <w:jc w:val="both"/>
              <w:rPr>
                <w:rFonts w:ascii="Times New Roman" w:hAnsi="Times New Roman" w:eastAsia="MS Minch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MS Mincho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MS Mincho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MS Mincho"/>
                <w:sz w:val="28"/>
                <w:szCs w:val="28"/>
                <w:lang w:eastAsia="ru-RU"/>
              </w:rPr>
            </w:r>
          </w:p>
        </w:tc>
      </w:tr>
    </w:tbl>
    <w:p>
      <w:pPr>
        <w:pBdr/>
        <w:tabs>
          <w:tab w:val="left" w:leader="none" w:pos="0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/>
        <w:tabs>
          <w:tab w:val="left" w:leader="none" w:pos="0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. За результатами роботи комісії скласти відповідний акт.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/>
        <w:tabs>
          <w:tab w:val="left" w:leader="none" w:pos="0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. Контроль за виконанням даного розпорядження залишаю за собою.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/>
        <w:tabs>
          <w:tab w:val="left" w:leader="none" w:pos="0"/>
          <w:tab w:val="left" w:leader="none" w:pos="142"/>
          <w:tab w:val="left" w:leader="none" w:pos="5954"/>
        </w:tabs>
        <w:spacing w:after="0" w:line="240" w:lineRule="auto"/>
        <w:ind w:firstLine="28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pBdr/>
        <w:tabs>
          <w:tab w:val="left" w:leader="none" w:pos="0"/>
          <w:tab w:val="left" w:leader="none" w:pos="142"/>
          <w:tab w:val="left" w:leader="none" w:pos="5954"/>
        </w:tabs>
        <w:spacing w:after="0" w:line="240" w:lineRule="auto"/>
        <w:ind w:firstLine="284"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uk-UA"/>
        </w:rPr>
      </w:r>
    </w:p>
    <w:p>
      <w:pPr>
        <w:pBdr/>
        <w:tabs>
          <w:tab w:val="left" w:leader="none" w:pos="0"/>
          <w:tab w:val="left" w:leader="none" w:pos="6379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uk-UA"/>
        </w:rPr>
        <w:t xml:space="preserve">Секретар ради                                                                      Юрій СТАЛЬНИЧЕНКО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sectPr>
      <w:headerReference w:type="default" r:id="rId9"/>
      <w:headerReference w:type="even" r:id="rId10"/>
      <w:footerReference w:type="even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Mincho">
    <w:panose1 w:val="02020603050405090304"/>
  </w:font>
  <w:font w:name="Times New Roman">
    <w:panose1 w:val="02020603050405020304"/>
  </w:font>
  <w:font w:name="Segoe UI">
    <w:panose1 w:val="020B0502040504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4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2"/>
      <w:pBdr/>
      <w:spacing/>
      <w:ind/>
      <w:jc w:val="center"/>
      <w:rPr/>
    </w:pPr>
    <w:r>
      <w:rPr>
        <w:lang w:eastAsia="uk-UA"/>
      </w:rPr>
    </w: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_x0000_i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9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  <w:p>
    <w:pPr>
      <w:pStyle w:val="922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2"/>
      <w:pBdr/>
      <w:spacing/>
      <w:ind/>
      <w:jc w:val="center"/>
      <w:rPr/>
    </w:pPr>
    <w:r>
      <w:t xml:space="preserve">2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6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36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08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0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2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24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96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68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04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100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2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44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16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8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0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2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04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764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6">
    <w:name w:val="Heading 1 Char"/>
    <w:basedOn w:val="749"/>
    <w:link w:val="7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17">
    <w:name w:val="Heading 2 Char"/>
    <w:basedOn w:val="749"/>
    <w:link w:val="7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18">
    <w:name w:val="Heading 3 Char"/>
    <w:basedOn w:val="749"/>
    <w:link w:val="7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19">
    <w:name w:val="Heading 4 Char"/>
    <w:basedOn w:val="749"/>
    <w:link w:val="74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20">
    <w:name w:val="Heading 5 Char"/>
    <w:basedOn w:val="749"/>
    <w:link w:val="74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21">
    <w:name w:val="Heading 6 Char"/>
    <w:basedOn w:val="749"/>
    <w:link w:val="74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22">
    <w:name w:val="Heading 7 Char"/>
    <w:basedOn w:val="749"/>
    <w:link w:val="74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23">
    <w:name w:val="Heading 8 Char"/>
    <w:basedOn w:val="749"/>
    <w:link w:val="7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4">
    <w:name w:val="Heading 9 Char"/>
    <w:basedOn w:val="749"/>
    <w:link w:val="74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5">
    <w:name w:val="Title Char"/>
    <w:basedOn w:val="749"/>
    <w:link w:val="76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26">
    <w:name w:val="Subtitle Char"/>
    <w:basedOn w:val="749"/>
    <w:link w:val="76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27">
    <w:name w:val="Quote Char"/>
    <w:basedOn w:val="749"/>
    <w:link w:val="76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28">
    <w:name w:val="Intense Emphasis"/>
    <w:basedOn w:val="74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9">
    <w:name w:val="Intense Quote Char"/>
    <w:basedOn w:val="749"/>
    <w:link w:val="7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30">
    <w:name w:val="Intense Reference"/>
    <w:basedOn w:val="74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31">
    <w:name w:val="Subtle Emphasis"/>
    <w:basedOn w:val="74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2">
    <w:name w:val="Emphasis"/>
    <w:basedOn w:val="749"/>
    <w:uiPriority w:val="20"/>
    <w:qFormat/>
    <w:pPr>
      <w:pBdr/>
      <w:spacing/>
      <w:ind/>
    </w:pPr>
    <w:rPr>
      <w:i/>
      <w:iCs/>
    </w:rPr>
  </w:style>
  <w:style w:type="character" w:styleId="733">
    <w:name w:val="Strong"/>
    <w:basedOn w:val="749"/>
    <w:uiPriority w:val="22"/>
    <w:qFormat/>
    <w:pPr>
      <w:pBdr/>
      <w:spacing/>
      <w:ind/>
    </w:pPr>
    <w:rPr>
      <w:b/>
      <w:bCs/>
    </w:rPr>
  </w:style>
  <w:style w:type="character" w:styleId="734">
    <w:name w:val="Subtle Reference"/>
    <w:basedOn w:val="74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5">
    <w:name w:val="Book Title"/>
    <w:basedOn w:val="74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6">
    <w:name w:val="Footnote Text Char"/>
    <w:basedOn w:val="749"/>
    <w:link w:val="900"/>
    <w:uiPriority w:val="99"/>
    <w:semiHidden/>
    <w:pPr>
      <w:pBdr/>
      <w:spacing/>
      <w:ind/>
    </w:pPr>
    <w:rPr>
      <w:sz w:val="20"/>
      <w:szCs w:val="20"/>
    </w:rPr>
  </w:style>
  <w:style w:type="character" w:styleId="737">
    <w:name w:val="Endnote Text Char"/>
    <w:basedOn w:val="749"/>
    <w:link w:val="903"/>
    <w:uiPriority w:val="99"/>
    <w:semiHidden/>
    <w:pPr>
      <w:pBdr/>
      <w:spacing/>
      <w:ind/>
    </w:pPr>
    <w:rPr>
      <w:sz w:val="20"/>
      <w:szCs w:val="20"/>
    </w:rPr>
  </w:style>
  <w:style w:type="character" w:styleId="738">
    <w:name w:val="FollowedHyperlink"/>
    <w:basedOn w:val="74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9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line="276" w:lineRule="auto"/>
      <w:ind/>
    </w:pPr>
    <w:rPr>
      <w:rFonts w:ascii="Calibri" w:hAnsi="Calibri" w:eastAsia="Calibri" w:cs="Calibri"/>
    </w:rPr>
  </w:style>
  <w:style w:type="paragraph" w:styleId="740">
    <w:name w:val="Heading 1"/>
    <w:basedOn w:val="739"/>
    <w:next w:val="739"/>
    <w:link w:val="752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41">
    <w:name w:val="Heading 2"/>
    <w:basedOn w:val="739"/>
    <w:next w:val="739"/>
    <w:link w:val="753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paragraph" w:styleId="742">
    <w:name w:val="Heading 3"/>
    <w:basedOn w:val="739"/>
    <w:next w:val="739"/>
    <w:link w:val="754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43">
    <w:name w:val="Heading 4"/>
    <w:basedOn w:val="739"/>
    <w:next w:val="739"/>
    <w:link w:val="755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4">
    <w:name w:val="Heading 5"/>
    <w:basedOn w:val="739"/>
    <w:next w:val="739"/>
    <w:link w:val="756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5">
    <w:name w:val="Heading 6"/>
    <w:basedOn w:val="739"/>
    <w:next w:val="739"/>
    <w:link w:val="757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</w:rPr>
  </w:style>
  <w:style w:type="paragraph" w:styleId="746">
    <w:name w:val="Heading 7"/>
    <w:basedOn w:val="739"/>
    <w:next w:val="739"/>
    <w:link w:val="758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47">
    <w:name w:val="Heading 8"/>
    <w:basedOn w:val="739"/>
    <w:next w:val="739"/>
    <w:link w:val="759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</w:rPr>
  </w:style>
  <w:style w:type="paragraph" w:styleId="748">
    <w:name w:val="Heading 9"/>
    <w:basedOn w:val="739"/>
    <w:next w:val="739"/>
    <w:link w:val="760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9" w:default="1">
    <w:name w:val="Default Paragraph Font"/>
    <w:uiPriority w:val="1"/>
    <w:semiHidden/>
    <w:unhideWhenUsed/>
    <w:pPr>
      <w:pBdr/>
      <w:spacing/>
      <w:ind/>
    </w:pPr>
  </w:style>
  <w:style w:type="table" w:styleId="750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51" w:default="1">
    <w:name w:val="No List"/>
    <w:uiPriority w:val="99"/>
    <w:semiHidden/>
    <w:unhideWhenUsed/>
    <w:pPr>
      <w:pBdr/>
      <w:spacing/>
      <w:ind/>
    </w:pPr>
  </w:style>
  <w:style w:type="character" w:styleId="752" w:customStyle="1">
    <w:name w:val="Заголовок 1 Знак"/>
    <w:basedOn w:val="749"/>
    <w:link w:val="74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53" w:customStyle="1">
    <w:name w:val="Заголовок 2 Знак"/>
    <w:basedOn w:val="749"/>
    <w:link w:val="741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54" w:customStyle="1">
    <w:name w:val="Заголовок 3 Знак"/>
    <w:basedOn w:val="749"/>
    <w:link w:val="74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55" w:customStyle="1">
    <w:name w:val="Заголовок 4 Знак"/>
    <w:basedOn w:val="749"/>
    <w:link w:val="74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56" w:customStyle="1">
    <w:name w:val="Заголовок 5 Знак"/>
    <w:basedOn w:val="749"/>
    <w:link w:val="74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57" w:customStyle="1">
    <w:name w:val="Заголовок 6 Знак"/>
    <w:basedOn w:val="749"/>
    <w:link w:val="74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58" w:customStyle="1">
    <w:name w:val="Заголовок 7 Знак"/>
    <w:basedOn w:val="749"/>
    <w:link w:val="74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9" w:customStyle="1">
    <w:name w:val="Заголовок 8 Знак"/>
    <w:basedOn w:val="749"/>
    <w:link w:val="74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60" w:customStyle="1">
    <w:name w:val="Заголовок 9 Знак"/>
    <w:basedOn w:val="749"/>
    <w:link w:val="74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61">
    <w:name w:val="Title"/>
    <w:basedOn w:val="739"/>
    <w:next w:val="739"/>
    <w:link w:val="762"/>
    <w:uiPriority w:val="10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762" w:customStyle="1">
    <w:name w:val="Название Знак"/>
    <w:basedOn w:val="749"/>
    <w:link w:val="761"/>
    <w:uiPriority w:val="10"/>
    <w:pPr>
      <w:pBdr/>
      <w:spacing/>
      <w:ind/>
    </w:pPr>
    <w:rPr>
      <w:sz w:val="48"/>
      <w:szCs w:val="48"/>
    </w:rPr>
  </w:style>
  <w:style w:type="paragraph" w:styleId="763">
    <w:name w:val="Subtitle"/>
    <w:basedOn w:val="739"/>
    <w:next w:val="739"/>
    <w:link w:val="764"/>
    <w:uiPriority w:val="11"/>
    <w:qFormat/>
    <w:pPr>
      <w:pBdr/>
      <w:spacing w:before="200"/>
      <w:ind/>
    </w:pPr>
    <w:rPr>
      <w:sz w:val="24"/>
      <w:szCs w:val="24"/>
    </w:rPr>
  </w:style>
  <w:style w:type="character" w:styleId="764" w:customStyle="1">
    <w:name w:val="Подзаголовок Знак"/>
    <w:basedOn w:val="749"/>
    <w:link w:val="763"/>
    <w:uiPriority w:val="11"/>
    <w:pPr>
      <w:pBdr/>
      <w:spacing/>
      <w:ind/>
    </w:pPr>
    <w:rPr>
      <w:sz w:val="24"/>
      <w:szCs w:val="24"/>
    </w:rPr>
  </w:style>
  <w:style w:type="paragraph" w:styleId="765">
    <w:name w:val="Quote"/>
    <w:basedOn w:val="739"/>
    <w:next w:val="739"/>
    <w:link w:val="766"/>
    <w:uiPriority w:val="29"/>
    <w:qFormat/>
    <w:pPr>
      <w:pBdr/>
      <w:spacing/>
      <w:ind w:right="720" w:left="720"/>
    </w:pPr>
    <w:rPr>
      <w:i/>
    </w:rPr>
  </w:style>
  <w:style w:type="character" w:styleId="766" w:customStyle="1">
    <w:name w:val="Цитата 2 Знак"/>
    <w:link w:val="765"/>
    <w:uiPriority w:val="29"/>
    <w:pPr>
      <w:pBdr/>
      <w:spacing/>
      <w:ind/>
    </w:pPr>
    <w:rPr>
      <w:i/>
    </w:rPr>
  </w:style>
  <w:style w:type="paragraph" w:styleId="767">
    <w:name w:val="Intense Quote"/>
    <w:basedOn w:val="739"/>
    <w:next w:val="739"/>
    <w:link w:val="76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68" w:customStyle="1">
    <w:name w:val="Выделенная цитата Знак"/>
    <w:link w:val="767"/>
    <w:uiPriority w:val="30"/>
    <w:pPr>
      <w:pBdr/>
      <w:spacing/>
      <w:ind/>
    </w:pPr>
    <w:rPr>
      <w:i/>
    </w:rPr>
  </w:style>
  <w:style w:type="character" w:styleId="769" w:customStyle="1">
    <w:name w:val="Header Char"/>
    <w:basedOn w:val="749"/>
    <w:uiPriority w:val="99"/>
    <w:pPr>
      <w:pBdr/>
      <w:spacing/>
      <w:ind/>
    </w:pPr>
  </w:style>
  <w:style w:type="character" w:styleId="770" w:customStyle="1">
    <w:name w:val="Footer Char"/>
    <w:basedOn w:val="749"/>
    <w:uiPriority w:val="99"/>
    <w:pPr>
      <w:pBdr/>
      <w:spacing/>
      <w:ind/>
    </w:pPr>
  </w:style>
  <w:style w:type="paragraph" w:styleId="771">
    <w:name w:val="Caption"/>
    <w:basedOn w:val="739"/>
    <w:next w:val="739"/>
    <w:uiPriority w:val="35"/>
    <w:semiHidden/>
    <w:unhideWhenUsed/>
    <w:qFormat/>
    <w:pPr>
      <w:pBdr/>
      <w:spacing/>
      <w:ind/>
    </w:pPr>
    <w:rPr>
      <w:b/>
      <w:bCs/>
      <w:color w:val="5b9bd5" w:themeColor="accent1"/>
      <w:sz w:val="18"/>
      <w:szCs w:val="18"/>
    </w:rPr>
  </w:style>
  <w:style w:type="character" w:styleId="772" w:customStyle="1">
    <w:name w:val="Caption Char"/>
    <w:uiPriority w:val="99"/>
    <w:pPr>
      <w:pBdr/>
      <w:spacing/>
      <w:ind/>
    </w:pPr>
  </w:style>
  <w:style w:type="table" w:styleId="773">
    <w:name w:val="Table Grid"/>
    <w:basedOn w:val="75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Table Grid Light"/>
    <w:basedOn w:val="750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Plain Table 1"/>
    <w:basedOn w:val="750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Plain Table 2"/>
    <w:basedOn w:val="75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Plain Table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Plain Table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Plain Table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1 Light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1 Light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1 Light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1 Light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1 Light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1 Light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1 Light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2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2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2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2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2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2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3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3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3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3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3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3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4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4 - Accent 1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4 - Accent 2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4 - Accent 3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4 - Accent 4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4 - Accent 5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4 - Accent 6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5 Dark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5 Dark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5 Dark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5 Dark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5 Dark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5 Dark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5 Dark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6 Colorful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6 Colorful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6 Colorful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6 Colorful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6 Colorful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6 Colorful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6 Colorful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7 Colorful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7 Colorful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7 Colorful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7 Colorful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7 Colorful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7 Colorful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7 Colorful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1 Light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1 Light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1 Light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1 Light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1 Light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1 Light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1 Light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2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2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2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2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2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2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3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3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3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3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3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3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4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4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4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4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4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4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5 Dark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5 Dark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5 Dark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5 Dark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5 Dark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5 Dark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5 Dark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6 Colorful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6 Colorful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6 Colorful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6 Colorful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6 Colorful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6 Colorful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6 Colorful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7 Colorful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7 Colorful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7 Colorful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7 Colorful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7 Colorful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7 Colorful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7 Colorful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ned - Accent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ned - Accent 1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ned - Accent 2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ned - Accent 3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ned - Accent 4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ned - Accent 5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ned - Accent 6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Bordered &amp; Lined - Accent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Bordered &amp; Lined - Accent 1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Bordered &amp; Lined - Accent 2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Bordered &amp; Lined - Accent 3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Bordered &amp; Lined - Accent 4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Bordered &amp; Lined - Accent 5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&amp; Lined - Accent 6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9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00">
    <w:name w:val="footnote text"/>
    <w:basedOn w:val="739"/>
    <w:link w:val="90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01" w:customStyle="1">
    <w:name w:val="Текст сноски Знак"/>
    <w:link w:val="900"/>
    <w:uiPriority w:val="99"/>
    <w:pPr>
      <w:pBdr/>
      <w:spacing/>
      <w:ind/>
    </w:pPr>
    <w:rPr>
      <w:sz w:val="18"/>
    </w:rPr>
  </w:style>
  <w:style w:type="character" w:styleId="902">
    <w:name w:val="footnote reference"/>
    <w:basedOn w:val="749"/>
    <w:uiPriority w:val="99"/>
    <w:unhideWhenUsed/>
    <w:pPr>
      <w:pBdr/>
      <w:spacing/>
      <w:ind/>
    </w:pPr>
    <w:rPr>
      <w:vertAlign w:val="superscript"/>
    </w:rPr>
  </w:style>
  <w:style w:type="paragraph" w:styleId="903">
    <w:name w:val="endnote text"/>
    <w:basedOn w:val="739"/>
    <w:link w:val="90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04" w:customStyle="1">
    <w:name w:val="Текст концевой сноски Знак"/>
    <w:link w:val="903"/>
    <w:uiPriority w:val="99"/>
    <w:pPr>
      <w:pBdr/>
      <w:spacing/>
      <w:ind/>
    </w:pPr>
    <w:rPr>
      <w:sz w:val="20"/>
    </w:rPr>
  </w:style>
  <w:style w:type="character" w:styleId="905">
    <w:name w:val="endnote reference"/>
    <w:basedOn w:val="749"/>
    <w:uiPriority w:val="99"/>
    <w:semiHidden/>
    <w:unhideWhenUsed/>
    <w:pPr>
      <w:pBdr/>
      <w:spacing/>
      <w:ind/>
    </w:pPr>
    <w:rPr>
      <w:vertAlign w:val="superscript"/>
    </w:rPr>
  </w:style>
  <w:style w:type="paragraph" w:styleId="906">
    <w:name w:val="toc 1"/>
    <w:basedOn w:val="739"/>
    <w:next w:val="739"/>
    <w:uiPriority w:val="39"/>
    <w:unhideWhenUsed/>
    <w:pPr>
      <w:pBdr/>
      <w:spacing w:after="57"/>
      <w:ind/>
    </w:pPr>
  </w:style>
  <w:style w:type="paragraph" w:styleId="907">
    <w:name w:val="toc 2"/>
    <w:basedOn w:val="739"/>
    <w:next w:val="739"/>
    <w:uiPriority w:val="39"/>
    <w:unhideWhenUsed/>
    <w:pPr>
      <w:pBdr/>
      <w:spacing w:after="57"/>
      <w:ind w:left="283"/>
    </w:pPr>
  </w:style>
  <w:style w:type="paragraph" w:styleId="908">
    <w:name w:val="toc 3"/>
    <w:basedOn w:val="739"/>
    <w:next w:val="739"/>
    <w:uiPriority w:val="39"/>
    <w:unhideWhenUsed/>
    <w:pPr>
      <w:pBdr/>
      <w:spacing w:after="57"/>
      <w:ind w:left="567"/>
    </w:pPr>
  </w:style>
  <w:style w:type="paragraph" w:styleId="909">
    <w:name w:val="toc 4"/>
    <w:basedOn w:val="739"/>
    <w:next w:val="739"/>
    <w:uiPriority w:val="39"/>
    <w:unhideWhenUsed/>
    <w:pPr>
      <w:pBdr/>
      <w:spacing w:after="57"/>
      <w:ind w:left="850"/>
    </w:pPr>
  </w:style>
  <w:style w:type="paragraph" w:styleId="910">
    <w:name w:val="toc 5"/>
    <w:basedOn w:val="739"/>
    <w:next w:val="739"/>
    <w:uiPriority w:val="39"/>
    <w:unhideWhenUsed/>
    <w:pPr>
      <w:pBdr/>
      <w:spacing w:after="57"/>
      <w:ind w:left="1134"/>
    </w:pPr>
  </w:style>
  <w:style w:type="paragraph" w:styleId="911">
    <w:name w:val="toc 6"/>
    <w:basedOn w:val="739"/>
    <w:next w:val="739"/>
    <w:uiPriority w:val="39"/>
    <w:unhideWhenUsed/>
    <w:pPr>
      <w:pBdr/>
      <w:spacing w:after="57"/>
      <w:ind w:left="1417"/>
    </w:pPr>
  </w:style>
  <w:style w:type="paragraph" w:styleId="912">
    <w:name w:val="toc 7"/>
    <w:basedOn w:val="739"/>
    <w:next w:val="739"/>
    <w:uiPriority w:val="39"/>
    <w:unhideWhenUsed/>
    <w:pPr>
      <w:pBdr/>
      <w:spacing w:after="57"/>
      <w:ind w:left="1701"/>
    </w:pPr>
  </w:style>
  <w:style w:type="paragraph" w:styleId="913">
    <w:name w:val="toc 8"/>
    <w:basedOn w:val="739"/>
    <w:next w:val="739"/>
    <w:uiPriority w:val="39"/>
    <w:unhideWhenUsed/>
    <w:pPr>
      <w:pBdr/>
      <w:spacing w:after="57"/>
      <w:ind w:left="1984"/>
    </w:pPr>
  </w:style>
  <w:style w:type="paragraph" w:styleId="914">
    <w:name w:val="toc 9"/>
    <w:basedOn w:val="739"/>
    <w:next w:val="739"/>
    <w:uiPriority w:val="39"/>
    <w:unhideWhenUsed/>
    <w:pPr>
      <w:pBdr/>
      <w:spacing w:after="57"/>
      <w:ind w:left="2268"/>
    </w:pPr>
  </w:style>
  <w:style w:type="paragraph" w:styleId="915">
    <w:name w:val="TOC Heading"/>
    <w:uiPriority w:val="39"/>
    <w:unhideWhenUsed/>
    <w:pPr>
      <w:pBdr/>
      <w:spacing/>
      <w:ind/>
    </w:pPr>
  </w:style>
  <w:style w:type="paragraph" w:styleId="916">
    <w:name w:val="table of figures"/>
    <w:basedOn w:val="739"/>
    <w:next w:val="739"/>
    <w:uiPriority w:val="99"/>
    <w:unhideWhenUsed/>
    <w:pPr>
      <w:pBdr/>
      <w:spacing w:after="0"/>
      <w:ind/>
    </w:pPr>
  </w:style>
  <w:style w:type="paragraph" w:styleId="917">
    <w:name w:val="No Spacing"/>
    <w:uiPriority w:val="99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ascii="Calibri" w:hAnsi="Calibri" w:eastAsia="Calibri" w:cs="Calibri"/>
    </w:rPr>
  </w:style>
  <w:style w:type="paragraph" w:styleId="918">
    <w:name w:val="Balloon Text"/>
    <w:basedOn w:val="739"/>
    <w:link w:val="919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19" w:customStyle="1">
    <w:name w:val="Текст выноски Знак"/>
    <w:basedOn w:val="749"/>
    <w:link w:val="918"/>
    <w:uiPriority w:val="99"/>
    <w:semiHidden/>
    <w:pPr>
      <w:pBdr/>
      <w:spacing/>
      <w:ind/>
    </w:pPr>
    <w:rPr>
      <w:rFonts w:ascii="Segoe UI" w:hAnsi="Segoe UI" w:eastAsia="Calibri" w:cs="Segoe UI"/>
      <w:sz w:val="18"/>
      <w:szCs w:val="18"/>
    </w:rPr>
  </w:style>
  <w:style w:type="paragraph" w:styleId="920" w:customStyle="1">
    <w:name w:val="docdata"/>
    <w:basedOn w:val="7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921">
    <w:name w:val="Normal (Web)"/>
    <w:basedOn w:val="739"/>
    <w:uiPriority w:val="99"/>
    <w:semiHidden/>
    <w:unhideWhenUsed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922">
    <w:name w:val="Header"/>
    <w:basedOn w:val="739"/>
    <w:link w:val="923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23" w:customStyle="1">
    <w:name w:val="Верхний колонтитул Знак"/>
    <w:basedOn w:val="749"/>
    <w:link w:val="922"/>
    <w:uiPriority w:val="99"/>
    <w:pPr>
      <w:pBdr/>
      <w:spacing/>
      <w:ind/>
    </w:pPr>
    <w:rPr>
      <w:rFonts w:ascii="Calibri" w:hAnsi="Calibri" w:eastAsia="Calibri" w:cs="Calibri"/>
    </w:rPr>
  </w:style>
  <w:style w:type="paragraph" w:styleId="924">
    <w:name w:val="Footer"/>
    <w:basedOn w:val="739"/>
    <w:link w:val="925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25" w:customStyle="1">
    <w:name w:val="Нижний колонтитул Знак"/>
    <w:basedOn w:val="749"/>
    <w:link w:val="924"/>
    <w:uiPriority w:val="99"/>
    <w:pPr>
      <w:pBdr/>
      <w:spacing/>
      <w:ind/>
    </w:pPr>
    <w:rPr>
      <w:rFonts w:ascii="Calibri" w:hAnsi="Calibri" w:eastAsia="Calibri" w:cs="Calibri"/>
    </w:rPr>
  </w:style>
  <w:style w:type="paragraph" w:styleId="926">
    <w:name w:val="List Paragraph"/>
    <w:basedOn w:val="739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Четвертакова Наталія Вікторівна</cp:lastModifiedBy>
  <cp:revision>7</cp:revision>
  <dcterms:created xsi:type="dcterms:W3CDTF">2024-12-31T07:48:00Z</dcterms:created>
  <dcterms:modified xsi:type="dcterms:W3CDTF">2025-12-15T08:44:31Z</dcterms:modified>
</cp:coreProperties>
</file>