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0B" w:rsidRDefault="00241487">
      <w:pPr>
        <w:pStyle w:val="11"/>
        <w:rPr>
          <w:rFonts w:eastAsia="Lucida Sans Unicode" w:cs="Mangal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>МЕНСЬКА МІСЬКА РАДА</w:t>
      </w:r>
    </w:p>
    <w:p w:rsidR="0052080B" w:rsidRDefault="0052080B">
      <w:pPr>
        <w:pStyle w:val="11"/>
        <w:rPr>
          <w:rFonts w:eastAsia="Lucida Sans Unicode" w:cs="Mangal"/>
          <w:sz w:val="16"/>
        </w:rPr>
      </w:pPr>
    </w:p>
    <w:p w:rsidR="0052080B" w:rsidRDefault="00241487">
      <w:pPr>
        <w:pStyle w:val="11"/>
        <w:rPr>
          <w:rFonts w:eastAsia="Lucida Sans Unicode" w:cs="Mangal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>ВИКОНАВЧИЙ КОМІТЕТ</w:t>
      </w:r>
    </w:p>
    <w:p w:rsidR="0052080B" w:rsidRDefault="00241487">
      <w:pPr>
        <w:pStyle w:val="11"/>
        <w:tabs>
          <w:tab w:val="left" w:pos="4535"/>
          <w:tab w:val="left" w:pos="7370"/>
        </w:tabs>
        <w:rPr>
          <w:rFonts w:eastAsia="Lucida Sans Unicode" w:cs="Mangal"/>
        </w:rPr>
      </w:pPr>
      <w:bookmarkStart w:id="0" w:name="_GoBack"/>
      <w:bookmarkEnd w:id="0"/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>РІШЕННЯ</w:t>
      </w:r>
    </w:p>
    <w:p w:rsidR="0052080B" w:rsidRDefault="0052080B">
      <w:pPr>
        <w:widowControl w:val="0"/>
        <w:rPr>
          <w:rFonts w:eastAsia="Lucida Sans Unicode" w:cs="Mangal"/>
        </w:rPr>
      </w:pPr>
    </w:p>
    <w:p w:rsidR="0052080B" w:rsidRDefault="00241487">
      <w:pPr>
        <w:pStyle w:val="21"/>
        <w:tabs>
          <w:tab w:val="clear" w:pos="4394"/>
          <w:tab w:val="clear" w:pos="7370"/>
          <w:tab w:val="left" w:pos="4535"/>
        </w:tabs>
        <w:rPr>
          <w:color w:val="000000"/>
        </w:rPr>
      </w:pPr>
      <w:r>
        <w:t>25 листопада  2025 року</w:t>
      </w:r>
      <w:r>
        <w:tab/>
        <w:t xml:space="preserve"> м. </w:t>
      </w:r>
      <w:proofErr w:type="spellStart"/>
      <w:r>
        <w:t>Мена</w:t>
      </w:r>
      <w:proofErr w:type="spellEnd"/>
      <w:r>
        <w:tab/>
        <w:t xml:space="preserve">                         № 219</w:t>
      </w:r>
    </w:p>
    <w:p w:rsidR="0052080B" w:rsidRDefault="00241487">
      <w:pPr>
        <w:ind w:right="5103" w:firstLine="0"/>
      </w:pPr>
      <w:r>
        <w:rPr>
          <w:b/>
        </w:rPr>
        <w:t xml:space="preserve">Про план діяльності виконавчого комітету Менської міської ради з підготовки </w:t>
      </w:r>
      <w:proofErr w:type="spellStart"/>
      <w:r>
        <w:rPr>
          <w:b/>
        </w:rPr>
        <w:t>проєктів</w:t>
      </w:r>
      <w:proofErr w:type="spellEnd"/>
      <w:r>
        <w:rPr>
          <w:b/>
        </w:rPr>
        <w:t xml:space="preserve"> регуляторних актів на 2026 рік</w:t>
      </w:r>
    </w:p>
    <w:p w:rsidR="0052080B" w:rsidRDefault="00241487">
      <w:pPr>
        <w:ind w:firstLine="0"/>
      </w:pPr>
      <w:r>
        <w:rPr>
          <w:b/>
        </w:rPr>
        <w:t> </w:t>
      </w:r>
    </w:p>
    <w:p w:rsidR="0052080B" w:rsidRDefault="00241487">
      <w:pPr>
        <w:ind w:firstLine="708"/>
      </w:pPr>
      <w:r>
        <w:t xml:space="preserve">З метою планування діяльності виконавчого комітету Менської міської ради з підготовки </w:t>
      </w:r>
      <w:proofErr w:type="spellStart"/>
      <w:r>
        <w:t>проєктів</w:t>
      </w:r>
      <w:proofErr w:type="spellEnd"/>
      <w:r>
        <w:t xml:space="preserve"> регуляторних актів на 2026 рік, керуючись Законом України «Про місцеве самоврядування в Україні» та на виконання статті 7 Закону України «Про засади державної регуляторної політики в сфері господарської діяльності», виконавчий комітет Менської міської ради</w:t>
      </w:r>
    </w:p>
    <w:p w:rsidR="0052080B" w:rsidRDefault="00241487">
      <w:pPr>
        <w:ind w:firstLine="0"/>
      </w:pPr>
      <w:r>
        <w:t>ВИРІШИВ:</w:t>
      </w:r>
    </w:p>
    <w:p w:rsidR="0052080B" w:rsidRDefault="00241487">
      <w:pPr>
        <w:numPr>
          <w:ilvl w:val="0"/>
          <w:numId w:val="2"/>
        </w:numPr>
        <w:ind w:left="0" w:firstLine="567"/>
      </w:pPr>
      <w:r>
        <w:t xml:space="preserve">Затвердити  План діяльності виконавчого комітету Менської міської ради з підготовки </w:t>
      </w:r>
      <w:proofErr w:type="spellStart"/>
      <w:r>
        <w:t>проєктів</w:t>
      </w:r>
      <w:proofErr w:type="spellEnd"/>
      <w:r>
        <w:t xml:space="preserve"> регуляторних актів на  2026 рік (далі – План), що додається.</w:t>
      </w:r>
    </w:p>
    <w:p w:rsidR="0052080B" w:rsidRDefault="00241487">
      <w:pPr>
        <w:numPr>
          <w:ilvl w:val="0"/>
          <w:numId w:val="2"/>
        </w:numPr>
        <w:ind w:left="0" w:firstLine="567"/>
      </w:pPr>
      <w:r>
        <w:t>Розробникам регуляторних актів, які не передбачені Планом, подавати до відділу міжнародного співробітництва та економічного розвитку   Менської міської ради пропозиції про внесення змін та доповнень до Плану.</w:t>
      </w:r>
    </w:p>
    <w:p w:rsidR="0052080B" w:rsidRDefault="00241487">
      <w:pPr>
        <w:numPr>
          <w:ilvl w:val="0"/>
          <w:numId w:val="2"/>
        </w:numPr>
        <w:ind w:left="0" w:firstLine="567"/>
      </w:pPr>
      <w:r>
        <w:t xml:space="preserve"> Контроль за виконанням цього рішення покласти на заступника міського голови з питань діяльності виконавчих органів ради С.М. </w:t>
      </w:r>
      <w:proofErr w:type="spellStart"/>
      <w:r>
        <w:t>Гаєвого</w:t>
      </w:r>
      <w:proofErr w:type="spellEnd"/>
      <w:r>
        <w:t>.</w:t>
      </w:r>
    </w:p>
    <w:p w:rsidR="0052080B" w:rsidRDefault="00241487">
      <w:pPr>
        <w:ind w:firstLine="0"/>
      </w:pPr>
      <w:r>
        <w:rPr>
          <w:b/>
        </w:rPr>
        <w:t> </w:t>
      </w:r>
    </w:p>
    <w:p w:rsidR="0052080B" w:rsidRDefault="0052080B">
      <w:pPr>
        <w:ind w:firstLine="0"/>
      </w:pPr>
    </w:p>
    <w:p w:rsidR="0052080B" w:rsidRDefault="00241487">
      <w:pPr>
        <w:pStyle w:val="31"/>
      </w:pPr>
      <w:r>
        <w:t>Секретар ради                                                              Юрій СТАЛЬНИЧЕНКО</w:t>
      </w:r>
    </w:p>
    <w:p w:rsidR="0052080B" w:rsidRDefault="0052080B"/>
    <w:sectPr w:rsidR="0052080B" w:rsidSect="00241487">
      <w:headerReference w:type="default" r:id="rId9"/>
      <w:headerReference w:type="first" r:id="rId10"/>
      <w:footerReference w:type="first" r:id="rId11"/>
      <w:pgSz w:w="11906" w:h="16838"/>
      <w:pgMar w:top="1134" w:right="567" w:bottom="1134" w:left="1701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80B" w:rsidRDefault="00241487">
      <w:r>
        <w:separator/>
      </w:r>
    </w:p>
  </w:endnote>
  <w:endnote w:type="continuationSeparator" w:id="0">
    <w:p w:rsidR="0052080B" w:rsidRDefault="0024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Times New Roman"/>
    <w:panose1 w:val="02020603050405020304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80B" w:rsidRDefault="0052080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80B" w:rsidRDefault="00241487">
      <w:r>
        <w:separator/>
      </w:r>
    </w:p>
  </w:footnote>
  <w:footnote w:type="continuationSeparator" w:id="0">
    <w:p w:rsidR="0052080B" w:rsidRDefault="00241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80B" w:rsidRDefault="00241487">
    <w:pPr>
      <w:pStyle w:val="aa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:rsidR="0052080B" w:rsidRDefault="0052080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80B" w:rsidRDefault="00241487">
    <w:pPr>
      <w:pStyle w:val="aa"/>
      <w:tabs>
        <w:tab w:val="clear" w:pos="4844"/>
        <w:tab w:val="clear" w:pos="9689"/>
        <w:tab w:val="left" w:pos="1436"/>
      </w:tabs>
      <w:jc w:val="center"/>
    </w:pPr>
    <w:r>
      <w:rPr>
        <w:noProof/>
        <w:color w:val="000000" w:themeColor="text1"/>
        <w:sz w:val="20"/>
        <w:szCs w:val="20"/>
        <w:lang w:eastAsia="uk-UA"/>
      </w:rPr>
      <mc:AlternateContent>
        <mc:Choice Requires="wpg">
          <w:drawing>
            <wp:inline distT="0" distB="0" distL="0" distR="0" wp14:anchorId="54F9A511" wp14:editId="083E5EA9">
              <wp:extent cx="44196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4304246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1959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 xmlns:w15="http://schemas.microsoft.com/office/word/2012/wordml"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80pt;height:48.00pt;mso-wrap-distance-left:0.00pt;mso-wrap-distance-top:0.00pt;mso-wrap-distance-right:0.00pt;mso-wrap-distance-bottom:0.00pt;rotation:0;z-index:1;" stroked="f">
              <v:imagedata r:id="rId2" o:title=""/>
              <o:lock v:ext="edit" rotation="t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229FC"/>
    <w:multiLevelType w:val="multilevel"/>
    <w:tmpl w:val="D278F848"/>
    <w:lvl w:ilvl="0">
      <w:start w:val="1"/>
      <w:numFmt w:val="decimal"/>
      <w:lvlText w:val="%1."/>
      <w:lvlJc w:val="left"/>
      <w:pPr>
        <w:ind w:left="709" w:hanging="359"/>
      </w:pPr>
    </w:lvl>
    <w:lvl w:ilvl="1">
      <w:start w:val="1"/>
      <w:numFmt w:val="lowerLetter"/>
      <w:lvlText w:val="%2."/>
      <w:lvlJc w:val="left"/>
      <w:pPr>
        <w:ind w:left="1429" w:hanging="359"/>
      </w:pPr>
    </w:lvl>
    <w:lvl w:ilvl="2">
      <w:start w:val="1"/>
      <w:numFmt w:val="lowerRoman"/>
      <w:lvlText w:val="%3."/>
      <w:lvlJc w:val="right"/>
      <w:pPr>
        <w:ind w:left="2149" w:hanging="179"/>
      </w:pPr>
    </w:lvl>
    <w:lvl w:ilvl="3">
      <w:start w:val="1"/>
      <w:numFmt w:val="decimal"/>
      <w:lvlText w:val="%4."/>
      <w:lvlJc w:val="left"/>
      <w:pPr>
        <w:ind w:left="2869" w:hanging="359"/>
      </w:pPr>
    </w:lvl>
    <w:lvl w:ilvl="4">
      <w:start w:val="1"/>
      <w:numFmt w:val="lowerLetter"/>
      <w:lvlText w:val="%5."/>
      <w:lvlJc w:val="left"/>
      <w:pPr>
        <w:ind w:left="3589" w:hanging="359"/>
      </w:pPr>
    </w:lvl>
    <w:lvl w:ilvl="5">
      <w:start w:val="1"/>
      <w:numFmt w:val="lowerRoman"/>
      <w:lvlText w:val="%6."/>
      <w:lvlJc w:val="right"/>
      <w:pPr>
        <w:ind w:left="4309" w:hanging="179"/>
      </w:pPr>
    </w:lvl>
    <w:lvl w:ilvl="6">
      <w:start w:val="1"/>
      <w:numFmt w:val="decimal"/>
      <w:lvlText w:val="%7."/>
      <w:lvlJc w:val="left"/>
      <w:pPr>
        <w:ind w:left="5029" w:hanging="359"/>
      </w:pPr>
    </w:lvl>
    <w:lvl w:ilvl="7">
      <w:start w:val="1"/>
      <w:numFmt w:val="lowerLetter"/>
      <w:lvlText w:val="%8."/>
      <w:lvlJc w:val="left"/>
      <w:pPr>
        <w:ind w:left="5749" w:hanging="359"/>
      </w:pPr>
    </w:lvl>
    <w:lvl w:ilvl="8">
      <w:start w:val="1"/>
      <w:numFmt w:val="lowerRoman"/>
      <w:lvlText w:val="%9."/>
      <w:lvlJc w:val="right"/>
      <w:pPr>
        <w:ind w:left="6469" w:hanging="179"/>
      </w:pPr>
    </w:lvl>
  </w:abstractNum>
  <w:abstractNum w:abstractNumId="1">
    <w:nsid w:val="6EA75217"/>
    <w:multiLevelType w:val="multilevel"/>
    <w:tmpl w:val="F64C6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0B"/>
    <w:rsid w:val="00241487"/>
    <w:rsid w:val="0052080B"/>
    <w:rsid w:val="00DB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paragraph" w:styleId="aa">
    <w:name w:val="header"/>
    <w:basedOn w:val="a"/>
    <w:uiPriority w:val="99"/>
    <w:unhideWhenUsed/>
    <w:pPr>
      <w:tabs>
        <w:tab w:val="center" w:pos="4844"/>
        <w:tab w:val="right" w:pos="9689"/>
      </w:tabs>
    </w:pPr>
  </w:style>
  <w:style w:type="paragraph" w:styleId="ab">
    <w:name w:val="footer"/>
    <w:basedOn w:val="a"/>
    <w:link w:val="ac"/>
    <w:uiPriority w:val="99"/>
    <w:unhideWhenUsed/>
    <w:pPr>
      <w:tabs>
        <w:tab w:val="center" w:pos="4844"/>
        <w:tab w:val="right" w:pos="9689"/>
      </w:tabs>
    </w:pPr>
  </w:style>
  <w:style w:type="paragraph" w:styleId="ad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widowControl w:val="0"/>
      <w:jc w:val="center"/>
    </w:pPr>
  </w:style>
  <w:style w:type="character" w:customStyle="1" w:styleId="Heading1Char">
    <w:name w:val="Heading 1 Char"/>
    <w:link w:val="11"/>
    <w:uiPriority w:val="9"/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tabs>
        <w:tab w:val="left" w:pos="4394"/>
        <w:tab w:val="left" w:pos="7370"/>
      </w:tabs>
      <w:spacing w:before="170" w:after="170"/>
      <w:ind w:firstLine="0"/>
    </w:pPr>
    <w:rPr>
      <w:rFonts w:eastAsia="Lucida Sans Unicode" w:cs="Mangal"/>
      <w:color w:val="000000" w:themeColor="text1"/>
      <w:szCs w:val="28"/>
      <w:lang w:eastAsia="hi-IN" w:bidi="hi-IN"/>
    </w:rPr>
  </w:style>
  <w:style w:type="character" w:customStyle="1" w:styleId="Heading2Char">
    <w:name w:val="Heading 2 Char"/>
    <w:link w:val="21"/>
    <w:uiPriority w:val="9"/>
    <w:rPr>
      <w:rFonts w:ascii="Times New Roman" w:eastAsia="Lucida Sans Unicode" w:hAnsi="Times New Roman" w:cs="Mangal"/>
      <w:color w:val="000000" w:themeColor="text1"/>
      <w:sz w:val="28"/>
      <w:szCs w:val="28"/>
      <w:lang w:eastAsia="hi-IN" w:bidi="hi-IN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tabs>
        <w:tab w:val="left" w:pos="6803"/>
      </w:tabs>
      <w:ind w:firstLine="0"/>
    </w:pPr>
  </w:style>
  <w:style w:type="character" w:customStyle="1" w:styleId="Heading3Char">
    <w:name w:val="Heading 3 Char"/>
    <w:link w:val="31"/>
    <w:uiPriority w:val="9"/>
    <w:rPr>
      <w:rFonts w:ascii="Times New Roman" w:eastAsia="Times New Roman" w:hAnsi="Times New Roman" w:cs="Times New Roman"/>
      <w:b w:val="0"/>
      <w:color w:val="000000"/>
      <w:sz w:val="28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ind w:firstLine="0"/>
    </w:pPr>
  </w:style>
  <w:style w:type="character" w:customStyle="1" w:styleId="Heading4Char">
    <w:name w:val="Heading 4 Char"/>
    <w:link w:val="41"/>
    <w:uiPriority w:val="9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No Spacing"/>
    <w:basedOn w:val="a"/>
    <w:uiPriority w:val="1"/>
    <w:qFormat/>
    <w:pPr>
      <w:spacing w:before="113" w:after="227"/>
      <w:ind w:right="5528" w:firstLine="0"/>
    </w:pPr>
    <w:rPr>
      <w:b/>
    </w:rPr>
  </w:style>
  <w:style w:type="paragraph" w:styleId="af1">
    <w:name w:val="Title"/>
    <w:basedOn w:val="a"/>
    <w:next w:val="a"/>
    <w:link w:val="af2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2">
    <w:name w:val="Название Знак"/>
    <w:basedOn w:val="a0"/>
    <w:link w:val="af1"/>
    <w:uiPriority w:val="10"/>
    <w:rPr>
      <w:sz w:val="48"/>
      <w:szCs w:val="48"/>
    </w:rPr>
  </w:style>
  <w:style w:type="paragraph" w:styleId="af3">
    <w:name w:val="Subtitle"/>
    <w:basedOn w:val="a"/>
    <w:next w:val="a"/>
    <w:link w:val="af4"/>
    <w:uiPriority w:val="11"/>
    <w:qFormat/>
    <w:pPr>
      <w:spacing w:before="200" w:after="200"/>
    </w:pPr>
    <w:rPr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6">
    <w:name w:val="Выделенная цитата Знак"/>
    <w:link w:val="af5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0"/>
    <w:uiPriority w:val="99"/>
  </w:style>
  <w:style w:type="paragraph" w:customStyle="1" w:styleId="12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</w:style>
  <w:style w:type="table" w:styleId="af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pPr>
      <w:spacing w:after="40"/>
    </w:pPr>
    <w:rPr>
      <w:sz w:val="18"/>
    </w:rPr>
  </w:style>
  <w:style w:type="character" w:customStyle="1" w:styleId="afa">
    <w:name w:val="Текст сноски Знак"/>
    <w:link w:val="af9"/>
    <w:uiPriority w:val="99"/>
    <w:rPr>
      <w:sz w:val="18"/>
    </w:rPr>
  </w:style>
  <w:style w:type="character" w:styleId="afb">
    <w:name w:val="footnote reference"/>
    <w:basedOn w:val="a0"/>
    <w:uiPriority w:val="99"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</w:rPr>
  </w:style>
  <w:style w:type="character" w:customStyle="1" w:styleId="afd">
    <w:name w:val="Текст концевой сноски Знак"/>
    <w:link w:val="afc"/>
    <w:uiPriority w:val="99"/>
    <w:rPr>
      <w:sz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0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0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paragraph" w:styleId="aff1">
    <w:name w:val="Balloon Text"/>
    <w:basedOn w:val="a"/>
    <w:link w:val="aff2"/>
    <w:uiPriority w:val="99"/>
    <w:semiHidden/>
    <w:unhideWhenUsed/>
    <w:rsid w:val="00241487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241487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756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Стародуб Л.О.</cp:lastModifiedBy>
  <cp:revision>17</cp:revision>
  <dcterms:created xsi:type="dcterms:W3CDTF">2019-03-29T20:09:00Z</dcterms:created>
  <dcterms:modified xsi:type="dcterms:W3CDTF">2025-12-01T15:52:00Z</dcterms:modified>
</cp:coreProperties>
</file>