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9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сьома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9"/>
        <w:pBdr/>
        <w:spacing w:after="113" w:after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31"/>
        <w:pBdr/>
        <w:spacing w:after="113" w:after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19 листопада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714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проекту землеустрою щодо відведення земельної ділянки зі зміною цільового призначення Максименко В.М. у приватну власність</w:t>
      </w:r>
      <w:r>
        <w:rPr>
          <w:sz w:val="20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зглянувши звернення Максименко Віри Михайлівни про затвердження проекту землеустрою щодо відведення земельної ділянки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 приватну власність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зі зміною цільового призначення з земель «для ведення товарного сільськогосподарського виробництва» (код КВЦПЗ 01.01), на землі «для будів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ництва та обслуговування житлового будинку, господар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ських буд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івель та споруд (присадибна ділянка)» (код КВЦПЗ 02.01), площею 0,2500 га, кадастровий №7423083501:01:001:0287, на якій розміщений житловий будинок та присадибні споруди, що перебувають в приватній власності та знаходяться в с. Дягова по вул.  Павленка О.,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89, керуючись ст. 12,20,186,122</w:t>
      </w:r>
      <w:r>
        <w:rPr>
          <w:rFonts w:ascii="Calibri" w:hAnsi="Calibri" w:eastAsia="Calibri" w:cs="Calibri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Земельного кодексу України, ст.26 Закону України „Про місцеве самоврядування в Україні”,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Затвердити Максиме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нко Вірі Михайлівні проект землеустрою щодо відведення земельної ділянки в приватну власність зі зміною цільового призначення з земель «для ведення товарного сільськогосподарського виробництва» (код КВЦПЗ 01.01) на землі «для будівництва та обслуговування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житлового будинку, господарчих будівель та споруд (присадибна ділянка)» (код КВЦПЗ 02.01), площею 0,2500 га, кадастровий №7423083501:01:001:0287 в с. Дягова по вул. Павленка О., 89.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/>
        <w:ind w:right="0" w:firstLine="567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Менській міській раді здійснити державну реєстрацію права комунальної власності на земельні ділянки: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</w:tabs>
        <w:spacing/>
        <w:ind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площею 0,2500 га з кадастровим номером 7423083501:01:001:0287;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</w:tabs>
        <w:spacing/>
        <w:ind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площею 1,3603 га з кадастровим номером 7423083501:04:000:0326, які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</w:tabs>
        <w:spacing/>
        <w:ind w:firstLine="0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утворені в результаті відведення земельної ділянки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площею 0,2500 га з кадастровим номером 7423083501:01:001:0287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за рахунок земельної ділянки комунальної власності загальною площею 1,6103 га з кадастровим номером 7423083501:01:001:0064 (архівний).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Рішення набуває чинності з дня доведення його до відома Максименко В.М.в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</w:t>
        <w:tab/>
        <w:t xml:space="preserve">Контроль за виконанням рішення покласти на заступника міського голови з питань діяльності виконавчих органів ради С.М.Гаєвого та на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                         Юрій СТАЛЬНИЧЕНКО</w:t>
      </w:r>
      <w:r/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2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3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4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5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6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7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8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9">
    <w:name w:val="Heading 1"/>
    <w:basedOn w:val="907"/>
    <w:next w:val="907"/>
    <w:link w:val="730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30">
    <w:name w:val="Heading 1 Char"/>
    <w:link w:val="72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31">
    <w:name w:val="Heading 2"/>
    <w:basedOn w:val="907"/>
    <w:next w:val="907"/>
    <w:link w:val="732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2">
    <w:name w:val="Heading 2 Char"/>
    <w:link w:val="73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3">
    <w:name w:val="Heading 3"/>
    <w:basedOn w:val="907"/>
    <w:next w:val="907"/>
    <w:link w:val="73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4">
    <w:name w:val="Heading 3 Char"/>
    <w:link w:val="73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5">
    <w:name w:val="Heading 4"/>
    <w:basedOn w:val="907"/>
    <w:next w:val="907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6">
    <w:name w:val="Heading 4 Char"/>
    <w:basedOn w:val="908"/>
    <w:link w:val="73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907"/>
    <w:next w:val="907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8">
    <w:name w:val="Heading 5 Char"/>
    <w:basedOn w:val="908"/>
    <w:link w:val="73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907"/>
    <w:next w:val="907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0">
    <w:name w:val="Heading 6 Char"/>
    <w:basedOn w:val="908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basedOn w:val="907"/>
    <w:next w:val="907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2">
    <w:name w:val="Heading 7 Char"/>
    <w:basedOn w:val="908"/>
    <w:link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907"/>
    <w:next w:val="907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4">
    <w:name w:val="Heading 8 Char"/>
    <w:basedOn w:val="908"/>
    <w:link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907"/>
    <w:next w:val="907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>
    <w:name w:val="Heading 9 Char"/>
    <w:basedOn w:val="908"/>
    <w:link w:val="74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748">
    <w:name w:val="No Spacing"/>
    <w:basedOn w:val="90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9">
    <w:name w:val="Title"/>
    <w:basedOn w:val="907"/>
    <w:next w:val="907"/>
    <w:link w:val="75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0">
    <w:name w:val="Title Char"/>
    <w:basedOn w:val="908"/>
    <w:link w:val="749"/>
    <w:uiPriority w:val="10"/>
    <w:pPr>
      <w:pBdr/>
      <w:spacing/>
      <w:ind/>
    </w:pPr>
    <w:rPr>
      <w:sz w:val="48"/>
      <w:szCs w:val="48"/>
    </w:rPr>
  </w:style>
  <w:style w:type="paragraph" w:styleId="751">
    <w:name w:val="Subtitle"/>
    <w:basedOn w:val="907"/>
    <w:next w:val="907"/>
    <w:link w:val="75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2">
    <w:name w:val="Subtitle Char"/>
    <w:basedOn w:val="908"/>
    <w:link w:val="751"/>
    <w:uiPriority w:val="11"/>
    <w:pPr>
      <w:pBdr/>
      <w:spacing/>
      <w:ind/>
    </w:pPr>
    <w:rPr>
      <w:sz w:val="24"/>
      <w:szCs w:val="24"/>
    </w:rPr>
  </w:style>
  <w:style w:type="paragraph" w:styleId="753">
    <w:name w:val="Quote"/>
    <w:basedOn w:val="907"/>
    <w:next w:val="907"/>
    <w:link w:val="754"/>
    <w:uiPriority w:val="29"/>
    <w:qFormat/>
    <w:pPr>
      <w:pBdr/>
      <w:spacing/>
      <w:ind w:right="720" w:left="720"/>
    </w:pPr>
    <w:rPr>
      <w:i/>
    </w:rPr>
  </w:style>
  <w:style w:type="character" w:styleId="754">
    <w:name w:val="Quote Char"/>
    <w:link w:val="753"/>
    <w:uiPriority w:val="29"/>
    <w:pPr>
      <w:pBdr/>
      <w:spacing/>
      <w:ind/>
    </w:pPr>
    <w:rPr>
      <w:i/>
    </w:rPr>
  </w:style>
  <w:style w:type="paragraph" w:styleId="755">
    <w:name w:val="Intense Quote"/>
    <w:basedOn w:val="907"/>
    <w:next w:val="907"/>
    <w:link w:val="75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6">
    <w:name w:val="Intense Quote Char"/>
    <w:link w:val="755"/>
    <w:uiPriority w:val="30"/>
    <w:pPr>
      <w:pBdr/>
      <w:spacing/>
      <w:ind/>
    </w:pPr>
    <w:rPr>
      <w:i/>
    </w:rPr>
  </w:style>
  <w:style w:type="paragraph" w:styleId="757">
    <w:name w:val="Header"/>
    <w:basedOn w:val="907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8">
    <w:name w:val="Header Char"/>
    <w:basedOn w:val="908"/>
    <w:link w:val="757"/>
    <w:uiPriority w:val="99"/>
    <w:pPr>
      <w:pBdr/>
      <w:spacing/>
      <w:ind/>
    </w:pPr>
  </w:style>
  <w:style w:type="paragraph" w:styleId="759">
    <w:name w:val="Footer"/>
    <w:basedOn w:val="907"/>
    <w:link w:val="76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Footer Char"/>
    <w:basedOn w:val="908"/>
    <w:link w:val="759"/>
    <w:uiPriority w:val="99"/>
    <w:pPr>
      <w:pBdr/>
      <w:spacing/>
      <w:ind/>
    </w:pPr>
  </w:style>
  <w:style w:type="paragraph" w:styleId="761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759"/>
    <w:uiPriority w:val="99"/>
    <w:pPr>
      <w:pBdr/>
      <w:spacing/>
      <w:ind/>
    </w:pPr>
  </w:style>
  <w:style w:type="table" w:styleId="763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0">
    <w:name w:val="footnote text"/>
    <w:basedOn w:val="907"/>
    <w:link w:val="89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1">
    <w:name w:val="Footnote Text Char"/>
    <w:link w:val="890"/>
    <w:uiPriority w:val="99"/>
    <w:pPr>
      <w:pBdr/>
      <w:spacing/>
      <w:ind/>
    </w:pPr>
    <w:rPr>
      <w:sz w:val="18"/>
    </w:rPr>
  </w:style>
  <w:style w:type="character" w:styleId="892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907"/>
    <w:link w:val="89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4">
    <w:name w:val="Endnote Text Char"/>
    <w:link w:val="893"/>
    <w:uiPriority w:val="99"/>
    <w:pPr>
      <w:pBdr/>
      <w:spacing/>
      <w:ind/>
    </w:pPr>
    <w:rPr>
      <w:sz w:val="20"/>
    </w:rPr>
  </w:style>
  <w:style w:type="character" w:styleId="895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896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7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8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899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0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1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2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3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4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13</cp:revision>
  <dcterms:created xsi:type="dcterms:W3CDTF">2019-03-29T20:09:00Z</dcterms:created>
  <dcterms:modified xsi:type="dcterms:W3CDTF">2025-11-19T16:17:52Z</dcterms:modified>
</cp:coreProperties>
</file>