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23"/>
        <w:pBdr/>
        <w:spacing w:after="0" w:line="240" w:lineRule="auto"/>
        <w:ind w:left="567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Додаток</w:t>
      </w: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p>
      <w:pPr>
        <w:pStyle w:val="723"/>
        <w:pBdr/>
        <w:spacing w:after="0" w:line="240" w:lineRule="auto"/>
        <w:ind w:left="567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до рішення </w:t>
      </w:r>
      <w:r>
        <w:rPr>
          <w:rFonts w:ascii="Times New Roman" w:hAnsi="Times New Roman"/>
          <w:sz w:val="28"/>
        </w:rPr>
        <w:t xml:space="preserve">67</w:t>
      </w:r>
      <w:r>
        <w:rPr>
          <w:rFonts w:ascii="Times New Roman" w:hAnsi="Times New Roman"/>
          <w:sz w:val="28"/>
        </w:rPr>
        <w:t xml:space="preserve"> сесії Менської міської ради 8 скликання  </w:t>
      </w: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p>
      <w:pPr>
        <w:pStyle w:val="723"/>
        <w:pBdr/>
        <w:spacing w:after="0" w:line="240" w:lineRule="auto"/>
        <w:ind w:left="567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19 листопада 2025 року №674 </w:t>
      </w: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p>
      <w:pPr>
        <w:pStyle w:val="700"/>
        <w:pBdr/>
        <w:spacing/>
        <w:ind w:left="567"/>
        <w:jc w:val="both"/>
        <w:rPr>
          <w:sz w:val="28"/>
          <w:lang w:val="uk-UA"/>
        </w:rPr>
      </w:pPr>
      <w:r>
        <w:rPr>
          <w:sz w:val="28"/>
          <w:lang w:val="uk-UA"/>
        </w:rPr>
      </w:r>
      <w:r>
        <w:rPr>
          <w:sz w:val="28"/>
          <w:lang w:val="uk-UA"/>
        </w:rPr>
      </w:r>
      <w:r>
        <w:rPr>
          <w:sz w:val="28"/>
          <w:lang w:val="uk-UA"/>
        </w:rPr>
      </w:r>
    </w:p>
    <w:p>
      <w:pPr>
        <w:pStyle w:val="700"/>
        <w:pBdr/>
        <w:spacing/>
        <w:ind w:left="567"/>
        <w:jc w:val="both"/>
        <w:rPr>
          <w:sz w:val="28"/>
          <w:lang w:val="uk-UA"/>
        </w:rPr>
      </w:pPr>
      <w:r>
        <w:rPr>
          <w:sz w:val="28"/>
          <w:lang w:val="uk-UA"/>
        </w:rPr>
      </w:r>
      <w:r>
        <w:rPr>
          <w:sz w:val="28"/>
          <w:lang w:val="uk-UA"/>
        </w:rPr>
      </w:r>
      <w:r>
        <w:rPr>
          <w:sz w:val="28"/>
          <w:lang w:val="uk-UA"/>
        </w:rPr>
      </w:r>
    </w:p>
    <w:p>
      <w:pPr>
        <w:pStyle w:val="723"/>
        <w:pBdr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Перелік майна комунальної власності Менської міської територіальної громади, яке підлягає списанню з </w:t>
      </w:r>
      <w:r>
        <w:rPr>
          <w:rStyle w:val="884"/>
          <w:rFonts w:ascii="Times New Roman" w:hAnsi="Times New Roman"/>
          <w:color w:val="000000"/>
          <w:sz w:val="28"/>
          <w:szCs w:val="28"/>
        </w:rPr>
        <w:t xml:space="preserve">балансу Менської міської ради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00"/>
        <w:pBdr/>
        <w:spacing/>
        <w:ind w:right="-1417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tbl>
      <w:tblPr>
        <w:tblStyle w:val="667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94"/>
        <w:gridCol w:w="3624"/>
        <w:gridCol w:w="1504"/>
        <w:gridCol w:w="1289"/>
        <w:gridCol w:w="1336"/>
        <w:gridCol w:w="1577"/>
      </w:tblGrid>
      <w:tr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94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14"/>
              </w:rPr>
              <w:t xml:space="preserve">№ п/п</w:t>
            </w:r>
            <w:r>
              <w:rPr>
                <w:sz w:val="14"/>
                <w:szCs w:val="14"/>
              </w:rPr>
            </w:r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624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14"/>
              </w:rPr>
              <w:t xml:space="preserve">Назва об’єкту</w:t>
            </w:r>
            <w:r>
              <w:rPr>
                <w:sz w:val="14"/>
                <w:szCs w:val="14"/>
              </w:rPr>
            </w:r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14"/>
              </w:rPr>
              <w:t xml:space="preserve">Інвентарний номер</w:t>
            </w:r>
            <w:r>
              <w:rPr>
                <w:sz w:val="14"/>
                <w:szCs w:val="14"/>
              </w:rPr>
            </w:r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89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14"/>
              </w:rPr>
              <w:t xml:space="preserve">Одиниця </w:t>
            </w:r>
            <w:r>
              <w:rPr>
                <w:sz w:val="14"/>
                <w:szCs w:val="14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14"/>
              </w:rPr>
              <w:t xml:space="preserve">виміру</w:t>
            </w:r>
            <w:r>
              <w:rPr>
                <w:sz w:val="14"/>
                <w:szCs w:val="1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14"/>
              </w:rPr>
              <w:t xml:space="preserve"> </w: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</w:r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36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14"/>
              </w:rPr>
              <w:t xml:space="preserve">Кількість</w:t>
            </w:r>
            <w:r>
              <w:rPr>
                <w:sz w:val="14"/>
                <w:szCs w:val="14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14"/>
              </w:rPr>
              <w:t xml:space="preserve"> </w:t>
            </w:r>
            <w:r>
              <w:rPr>
                <w:sz w:val="14"/>
                <w:szCs w:val="14"/>
              </w:rPr>
            </w:r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7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14"/>
              </w:rPr>
              <w:t xml:space="preserve">Балансова</w:t>
            </w:r>
            <w:r>
              <w:rPr>
                <w:sz w:val="14"/>
                <w:szCs w:val="14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14"/>
              </w:rPr>
              <w:t xml:space="preserve">вартість</w:t>
            </w:r>
            <w:r>
              <w:rPr>
                <w:sz w:val="14"/>
                <w:szCs w:val="14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14"/>
              </w:rPr>
              <w:t xml:space="preserve">(грн.)</w:t>
            </w:r>
            <w:r>
              <w:rPr>
                <w:sz w:val="14"/>
                <w:szCs w:val="14"/>
              </w:rPr>
            </w:r>
          </w:p>
        </w:tc>
      </w:tr>
      <w:tr>
        <w:trPr>
          <w:trHeight w:val="352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94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624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Каналізаційна мережа від будинку №2 до будинку №6 по вул.Корольова м.Мена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101300125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89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шт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36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7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48704,00</w:t>
            </w:r>
            <w:r/>
          </w:p>
        </w:tc>
      </w:tr>
      <w:tr>
        <w:trPr>
          <w:trHeight w:val="539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94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624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Усього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04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89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х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36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7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48704,00</w:t>
            </w:r>
            <w:r/>
          </w:p>
        </w:tc>
      </w:tr>
    </w:tbl>
    <w:p>
      <w:pPr>
        <w:pStyle w:val="700"/>
        <w:pBdr/>
        <w:spacing/>
        <w:ind w:right="-1417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700"/>
        <w:pBdr/>
        <w:tabs>
          <w:tab w:val="left" w:leader="none" w:pos="6803"/>
        </w:tabs>
        <w:spacing/>
        <w:ind/>
        <w:rPr>
          <w:sz w:val="28"/>
          <w:lang w:val="uk-UA"/>
        </w:rPr>
      </w:pPr>
      <w:r>
        <w:rPr>
          <w:sz w:val="28"/>
        </w:rPr>
        <w:t xml:space="preserve">Начальник </w:t>
      </w:r>
      <w:r>
        <w:rPr>
          <w:sz w:val="28"/>
          <w:lang w:val="uk-UA"/>
        </w:rPr>
        <w:t xml:space="preserve">відділу </w:t>
      </w:r>
      <w:r>
        <w:rPr>
          <w:sz w:val="28"/>
          <w:lang w:val="uk-UA"/>
        </w:rPr>
      </w:r>
      <w:r>
        <w:rPr>
          <w:sz w:val="28"/>
          <w:lang w:val="uk-UA"/>
        </w:rPr>
      </w:r>
    </w:p>
    <w:p>
      <w:pPr>
        <w:pStyle w:val="700"/>
        <w:pBdr/>
        <w:tabs>
          <w:tab w:val="left" w:leader="none" w:pos="6803"/>
        </w:tabs>
        <w:spacing/>
        <w:ind/>
        <w:rPr/>
      </w:pPr>
      <w:r>
        <w:rPr>
          <w:sz w:val="28"/>
          <w:lang w:val="uk-UA"/>
        </w:rPr>
        <w:t xml:space="preserve">житлово-комунального господарства</w:t>
      </w:r>
      <w:r/>
    </w:p>
    <w:p>
      <w:pPr>
        <w:pStyle w:val="700"/>
        <w:pBdr/>
        <w:tabs>
          <w:tab w:val="left" w:leader="none" w:pos="6803"/>
        </w:tabs>
        <w:spacing/>
        <w:ind/>
        <w:rPr>
          <w:sz w:val="28"/>
          <w:lang w:val="uk-UA"/>
        </w:rPr>
      </w:pPr>
      <w:r>
        <w:rPr>
          <w:sz w:val="28"/>
          <w:lang w:val="uk-UA"/>
        </w:rPr>
        <w:t xml:space="preserve">та комунального майна</w:t>
      </w:r>
      <w:r>
        <w:rPr>
          <w:sz w:val="28"/>
        </w:rPr>
        <w:tab/>
      </w:r>
      <w:r>
        <w:rPr>
          <w:sz w:val="28"/>
          <w:lang w:val="uk-UA"/>
        </w:rPr>
        <w:t xml:space="preserve">Ірина</w:t>
      </w:r>
      <w:r>
        <w:rPr>
          <w:sz w:val="28"/>
        </w:rPr>
        <w:t xml:space="preserve"> </w:t>
      </w:r>
      <w:r>
        <w:rPr>
          <w:sz w:val="28"/>
          <w:lang w:val="uk-UA"/>
        </w:rPr>
        <w:t xml:space="preserve">ЄКИМЕНКО</w:t>
      </w:r>
      <w:r>
        <w:rPr>
          <w:sz w:val="28"/>
          <w:lang w:val="uk-UA"/>
        </w:rPr>
      </w:r>
      <w:r>
        <w:rPr>
          <w:sz w:val="28"/>
          <w:lang w:val="uk-UA"/>
        </w:rPr>
      </w:r>
    </w:p>
    <w:sectPr>
      <w:footnotePr/>
      <w:endnotePr/>
      <w:type w:val="nextPage"/>
      <w:pgSz w:h="16838" w:orient="portrait" w:w="11906"/>
      <w:pgMar w:top="1134" w:right="850" w:bottom="1134" w:left="170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668" w:default="1">
    <w:name w:val="Default Paragraph Font"/>
    <w:uiPriority w:val="1"/>
    <w:semiHidden/>
    <w:unhideWhenUsed/>
    <w:pPr>
      <w:pBdr/>
      <w:spacing/>
      <w:ind/>
    </w:pPr>
  </w:style>
  <w:style w:type="numbering" w:styleId="669" w:default="1">
    <w:name w:val="No List"/>
    <w:uiPriority w:val="99"/>
    <w:semiHidden/>
    <w:unhideWhenUsed/>
    <w:pPr>
      <w:pBdr/>
      <w:spacing/>
      <w:ind/>
    </w:pPr>
  </w:style>
  <w:style w:type="paragraph" w:styleId="670">
    <w:name w:val="Title"/>
    <w:basedOn w:val="700"/>
    <w:next w:val="700"/>
    <w:link w:val="67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671">
    <w:name w:val="Title Char"/>
    <w:basedOn w:val="668"/>
    <w:link w:val="67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672">
    <w:name w:val="Subtitle"/>
    <w:basedOn w:val="700"/>
    <w:next w:val="700"/>
    <w:link w:val="67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673">
    <w:name w:val="Subtitle Char"/>
    <w:basedOn w:val="668"/>
    <w:link w:val="67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674">
    <w:name w:val="Quote"/>
    <w:basedOn w:val="700"/>
    <w:next w:val="700"/>
    <w:link w:val="67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675">
    <w:name w:val="Quote Char"/>
    <w:basedOn w:val="668"/>
    <w:link w:val="67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676">
    <w:name w:val="List Paragraph"/>
    <w:basedOn w:val="700"/>
    <w:uiPriority w:val="34"/>
    <w:qFormat/>
    <w:pPr>
      <w:pBdr/>
      <w:spacing/>
      <w:ind w:left="720"/>
      <w:contextualSpacing w:val="true"/>
    </w:pPr>
  </w:style>
  <w:style w:type="character" w:styleId="677">
    <w:name w:val="Intense Emphasis"/>
    <w:basedOn w:val="66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678">
    <w:name w:val="Intense Quote"/>
    <w:basedOn w:val="700"/>
    <w:next w:val="700"/>
    <w:link w:val="67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679">
    <w:name w:val="Intense Quote Char"/>
    <w:basedOn w:val="668"/>
    <w:link w:val="67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680">
    <w:name w:val="Intense Reference"/>
    <w:basedOn w:val="66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681">
    <w:name w:val="No Spacing"/>
    <w:basedOn w:val="700"/>
    <w:uiPriority w:val="1"/>
    <w:qFormat/>
    <w:pPr>
      <w:pBdr/>
      <w:spacing w:after="0" w:line="240" w:lineRule="auto"/>
      <w:ind/>
    </w:pPr>
  </w:style>
  <w:style w:type="character" w:styleId="682">
    <w:name w:val="Subtle Emphasis"/>
    <w:basedOn w:val="66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683">
    <w:name w:val="Emphasis"/>
    <w:basedOn w:val="668"/>
    <w:uiPriority w:val="20"/>
    <w:qFormat/>
    <w:pPr>
      <w:pBdr/>
      <w:spacing/>
      <w:ind/>
    </w:pPr>
    <w:rPr>
      <w:i/>
      <w:iCs/>
    </w:rPr>
  </w:style>
  <w:style w:type="character" w:styleId="684">
    <w:name w:val="Strong"/>
    <w:basedOn w:val="668"/>
    <w:uiPriority w:val="22"/>
    <w:qFormat/>
    <w:pPr>
      <w:pBdr/>
      <w:spacing/>
      <w:ind/>
    </w:pPr>
    <w:rPr>
      <w:b/>
      <w:bCs/>
    </w:rPr>
  </w:style>
  <w:style w:type="character" w:styleId="685">
    <w:name w:val="Subtle Reference"/>
    <w:basedOn w:val="66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686">
    <w:name w:val="Book Title"/>
    <w:basedOn w:val="66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687">
    <w:name w:val="Header"/>
    <w:basedOn w:val="700"/>
    <w:link w:val="73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688">
    <w:name w:val="Footer"/>
    <w:basedOn w:val="700"/>
    <w:link w:val="73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689">
    <w:name w:val="Caption"/>
    <w:basedOn w:val="700"/>
    <w:next w:val="70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690">
    <w:name w:val="footnote text"/>
    <w:basedOn w:val="700"/>
    <w:link w:val="69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691">
    <w:name w:val="Footnote Text Char"/>
    <w:basedOn w:val="668"/>
    <w:link w:val="690"/>
    <w:uiPriority w:val="99"/>
    <w:semiHidden/>
    <w:pPr>
      <w:pBdr/>
      <w:spacing/>
      <w:ind/>
    </w:pPr>
    <w:rPr>
      <w:sz w:val="20"/>
      <w:szCs w:val="20"/>
    </w:rPr>
  </w:style>
  <w:style w:type="character" w:styleId="692">
    <w:name w:val="footnote reference"/>
    <w:basedOn w:val="668"/>
    <w:uiPriority w:val="99"/>
    <w:semiHidden/>
    <w:unhideWhenUsed/>
    <w:pPr>
      <w:pBdr/>
      <w:spacing/>
      <w:ind/>
    </w:pPr>
    <w:rPr>
      <w:vertAlign w:val="superscript"/>
    </w:rPr>
  </w:style>
  <w:style w:type="paragraph" w:styleId="693">
    <w:name w:val="endnote text"/>
    <w:basedOn w:val="700"/>
    <w:link w:val="69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694">
    <w:name w:val="Endnote Text Char"/>
    <w:basedOn w:val="668"/>
    <w:link w:val="693"/>
    <w:uiPriority w:val="99"/>
    <w:semiHidden/>
    <w:pPr>
      <w:pBdr/>
      <w:spacing/>
      <w:ind/>
    </w:pPr>
    <w:rPr>
      <w:sz w:val="20"/>
      <w:szCs w:val="20"/>
    </w:rPr>
  </w:style>
  <w:style w:type="character" w:styleId="695">
    <w:name w:val="endnote reference"/>
    <w:basedOn w:val="668"/>
    <w:uiPriority w:val="99"/>
    <w:semiHidden/>
    <w:unhideWhenUsed/>
    <w:pPr>
      <w:pBdr/>
      <w:spacing/>
      <w:ind/>
    </w:pPr>
    <w:rPr>
      <w:vertAlign w:val="superscript"/>
    </w:rPr>
  </w:style>
  <w:style w:type="character" w:styleId="696">
    <w:name w:val="Hyperlink"/>
    <w:basedOn w:val="66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697">
    <w:name w:val="FollowedHyperlink"/>
    <w:basedOn w:val="66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698">
    <w:name w:val="TOC Heading"/>
    <w:uiPriority w:val="39"/>
    <w:unhideWhenUsed/>
    <w:pPr>
      <w:pBdr/>
      <w:spacing/>
      <w:ind/>
    </w:pPr>
  </w:style>
  <w:style w:type="paragraph" w:styleId="699">
    <w:name w:val="table of figures"/>
    <w:basedOn w:val="700"/>
    <w:next w:val="700"/>
    <w:uiPriority w:val="99"/>
    <w:unhideWhenUsed/>
    <w:pPr>
      <w:pBdr/>
      <w:spacing w:after="0" w:afterAutospacing="0"/>
      <w:ind/>
    </w:pPr>
  </w:style>
  <w:style w:type="paragraph" w:styleId="700" w:default="1">
    <w:name w:val="Normal"/>
    <w:next w:val="700"/>
    <w:link w:val="700"/>
    <w:qFormat/>
    <w:pPr>
      <w:pBdr/>
      <w:spacing/>
      <w:ind/>
    </w:pPr>
    <w:rPr>
      <w:lang w:val="ru-RU" w:eastAsia="zh-CN" w:bidi="ar-SA"/>
    </w:rPr>
  </w:style>
  <w:style w:type="paragraph" w:styleId="701">
    <w:name w:val="Заголовок 1"/>
    <w:basedOn w:val="700"/>
    <w:next w:val="701"/>
    <w:link w:val="883"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/>
      <w:b/>
      <w:bCs/>
      <w:sz w:val="22"/>
      <w:szCs w:val="22"/>
    </w:rPr>
  </w:style>
  <w:style w:type="character" w:styleId="702">
    <w:name w:val="Основной шрифт абзаца"/>
    <w:next w:val="702"/>
    <w:link w:val="700"/>
    <w:uiPriority w:val="1"/>
    <w:semiHidden/>
    <w:unhideWhenUsed/>
    <w:pPr>
      <w:pBdr/>
      <w:spacing/>
      <w:ind/>
    </w:pPr>
  </w:style>
  <w:style w:type="table" w:styleId="703">
    <w:name w:val="Обычная таблица"/>
    <w:next w:val="703"/>
    <w:link w:val="700"/>
    <w:uiPriority w:val="99"/>
    <w:semiHidden/>
    <w:unhideWhenUsed/>
    <w:qFormat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04">
    <w:name w:val="Нет списка"/>
    <w:next w:val="704"/>
    <w:link w:val="700"/>
    <w:uiPriority w:val="99"/>
    <w:semiHidden/>
    <w:unhideWhenUsed/>
    <w:pPr>
      <w:pBdr/>
      <w:spacing/>
      <w:ind/>
    </w:pPr>
  </w:style>
  <w:style w:type="paragraph" w:styleId="705">
    <w:name w:val="Heading 1"/>
    <w:next w:val="705"/>
    <w:link w:val="706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/>
      <w:sz w:val="40"/>
      <w:szCs w:val="40"/>
      <w:lang w:bidi="ar-SA"/>
    </w:rPr>
  </w:style>
  <w:style w:type="character" w:styleId="706">
    <w:name w:val="Heading 1 Char"/>
    <w:next w:val="706"/>
    <w:link w:val="705"/>
    <w:uiPriority w:val="9"/>
    <w:pPr>
      <w:pBdr/>
      <w:spacing/>
      <w:ind/>
    </w:pPr>
    <w:rPr>
      <w:rFonts w:ascii="Arial" w:hAnsi="Arial" w:eastAsia="Arial"/>
      <w:sz w:val="40"/>
      <w:szCs w:val="40"/>
      <w:lang w:bidi="ar-SA"/>
    </w:rPr>
  </w:style>
  <w:style w:type="paragraph" w:styleId="707">
    <w:name w:val="Heading 2"/>
    <w:next w:val="707"/>
    <w:link w:val="708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/>
      <w:sz w:val="34"/>
      <w:lang w:bidi="ar-SA"/>
    </w:rPr>
  </w:style>
  <w:style w:type="character" w:styleId="708">
    <w:name w:val="Heading 2 Char"/>
    <w:next w:val="708"/>
    <w:link w:val="707"/>
    <w:uiPriority w:val="9"/>
    <w:pPr>
      <w:pBdr/>
      <w:spacing/>
      <w:ind/>
    </w:pPr>
    <w:rPr>
      <w:rFonts w:ascii="Arial" w:hAnsi="Arial" w:eastAsia="Arial"/>
      <w:sz w:val="34"/>
      <w:lang w:bidi="ar-SA"/>
    </w:rPr>
  </w:style>
  <w:style w:type="paragraph" w:styleId="709">
    <w:name w:val="Heading 3"/>
    <w:next w:val="709"/>
    <w:link w:val="710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/>
      <w:sz w:val="30"/>
      <w:szCs w:val="30"/>
      <w:lang w:bidi="ar-SA"/>
    </w:rPr>
  </w:style>
  <w:style w:type="character" w:styleId="710">
    <w:name w:val="Heading 3 Char"/>
    <w:next w:val="710"/>
    <w:link w:val="709"/>
    <w:uiPriority w:val="9"/>
    <w:pPr>
      <w:pBdr/>
      <w:spacing/>
      <w:ind/>
    </w:pPr>
    <w:rPr>
      <w:rFonts w:ascii="Arial" w:hAnsi="Arial" w:eastAsia="Arial"/>
      <w:sz w:val="30"/>
      <w:szCs w:val="30"/>
      <w:lang w:bidi="ar-SA"/>
    </w:rPr>
  </w:style>
  <w:style w:type="paragraph" w:styleId="711">
    <w:name w:val="Heading 4"/>
    <w:next w:val="711"/>
    <w:link w:val="712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/>
      <w:b/>
      <w:bCs/>
      <w:sz w:val="26"/>
      <w:szCs w:val="26"/>
      <w:lang w:bidi="ar-SA"/>
    </w:rPr>
  </w:style>
  <w:style w:type="character" w:styleId="712">
    <w:name w:val="Heading 4 Char"/>
    <w:next w:val="712"/>
    <w:link w:val="711"/>
    <w:uiPriority w:val="9"/>
    <w:pPr>
      <w:pBdr/>
      <w:spacing/>
      <w:ind/>
    </w:pPr>
    <w:rPr>
      <w:rFonts w:ascii="Arial" w:hAnsi="Arial" w:eastAsia="Arial"/>
      <w:b/>
      <w:bCs/>
      <w:sz w:val="26"/>
      <w:szCs w:val="26"/>
      <w:lang w:bidi="ar-SA"/>
    </w:rPr>
  </w:style>
  <w:style w:type="paragraph" w:styleId="713">
    <w:name w:val="Heading 5"/>
    <w:next w:val="713"/>
    <w:link w:val="714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/>
      <w:b/>
      <w:bCs/>
      <w:sz w:val="24"/>
      <w:szCs w:val="24"/>
      <w:lang w:bidi="ar-SA"/>
    </w:rPr>
  </w:style>
  <w:style w:type="character" w:styleId="714">
    <w:name w:val="Heading 5 Char"/>
    <w:next w:val="714"/>
    <w:link w:val="713"/>
    <w:uiPriority w:val="9"/>
    <w:pPr>
      <w:pBdr/>
      <w:spacing/>
      <w:ind/>
    </w:pPr>
    <w:rPr>
      <w:rFonts w:ascii="Arial" w:hAnsi="Arial" w:eastAsia="Arial"/>
      <w:b/>
      <w:bCs/>
      <w:sz w:val="24"/>
      <w:szCs w:val="24"/>
      <w:lang w:bidi="ar-SA"/>
    </w:rPr>
  </w:style>
  <w:style w:type="paragraph" w:styleId="715">
    <w:name w:val="Heading 6"/>
    <w:next w:val="715"/>
    <w:link w:val="716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/>
      <w:b/>
      <w:bCs/>
      <w:sz w:val="22"/>
      <w:szCs w:val="22"/>
      <w:lang w:bidi="ar-SA"/>
    </w:rPr>
  </w:style>
  <w:style w:type="character" w:styleId="716">
    <w:name w:val="Heading 6 Char"/>
    <w:next w:val="716"/>
    <w:link w:val="715"/>
    <w:uiPriority w:val="9"/>
    <w:pPr>
      <w:pBdr/>
      <w:spacing/>
      <w:ind/>
    </w:pPr>
    <w:rPr>
      <w:rFonts w:ascii="Arial" w:hAnsi="Arial" w:eastAsia="Arial"/>
      <w:b/>
      <w:bCs/>
      <w:sz w:val="22"/>
      <w:szCs w:val="22"/>
      <w:lang w:bidi="ar-SA"/>
    </w:rPr>
  </w:style>
  <w:style w:type="paragraph" w:styleId="717">
    <w:name w:val="Heading 7"/>
    <w:next w:val="717"/>
    <w:link w:val="718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18">
    <w:name w:val="Heading 7 Char"/>
    <w:next w:val="718"/>
    <w:link w:val="717"/>
    <w:uiPriority w:val="9"/>
    <w:pPr>
      <w:pBdr/>
      <w:spacing/>
      <w:ind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paragraph" w:styleId="719">
    <w:name w:val="Heading 8"/>
    <w:next w:val="719"/>
    <w:link w:val="720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/>
      <w:i/>
      <w:iCs/>
      <w:sz w:val="22"/>
      <w:szCs w:val="22"/>
      <w:lang w:bidi="ar-SA"/>
    </w:rPr>
  </w:style>
  <w:style w:type="character" w:styleId="720">
    <w:name w:val="Heading 8 Char"/>
    <w:next w:val="720"/>
    <w:link w:val="719"/>
    <w:uiPriority w:val="9"/>
    <w:pPr>
      <w:pBdr/>
      <w:spacing/>
      <w:ind/>
    </w:pPr>
    <w:rPr>
      <w:rFonts w:ascii="Arial" w:hAnsi="Arial" w:eastAsia="Arial"/>
      <w:i/>
      <w:iCs/>
      <w:sz w:val="22"/>
      <w:szCs w:val="22"/>
      <w:lang w:bidi="ar-SA"/>
    </w:rPr>
  </w:style>
  <w:style w:type="paragraph" w:styleId="721">
    <w:name w:val="Heading 9"/>
    <w:next w:val="721"/>
    <w:link w:val="722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/>
      <w:i/>
      <w:iCs/>
      <w:sz w:val="21"/>
      <w:szCs w:val="21"/>
      <w:lang w:bidi="ar-SA"/>
    </w:rPr>
  </w:style>
  <w:style w:type="character" w:styleId="722">
    <w:name w:val="Heading 9 Char"/>
    <w:next w:val="722"/>
    <w:link w:val="721"/>
    <w:uiPriority w:val="9"/>
    <w:pPr>
      <w:pBdr/>
      <w:spacing/>
      <w:ind/>
    </w:pPr>
    <w:rPr>
      <w:rFonts w:ascii="Arial" w:hAnsi="Arial" w:eastAsia="Arial"/>
      <w:i/>
      <w:iCs/>
      <w:sz w:val="21"/>
      <w:szCs w:val="21"/>
      <w:lang w:bidi="ar-SA"/>
    </w:rPr>
  </w:style>
  <w:style w:type="paragraph" w:styleId="723">
    <w:name w:val="Абзац списка"/>
    <w:basedOn w:val="700"/>
    <w:next w:val="723"/>
    <w:link w:val="700"/>
    <w:pPr>
      <w:widowControl w:val="true"/>
      <w:pBdr/>
      <w:spacing w:after="200" w:line="276" w:lineRule="auto"/>
      <w:ind w:left="720"/>
      <w:contextualSpacing w:val="true"/>
    </w:pPr>
    <w:rPr>
      <w:rFonts w:ascii="Calibri" w:hAnsi="Calibri" w:eastAsia="Calibri"/>
      <w:sz w:val="22"/>
      <w:szCs w:val="22"/>
      <w:lang w:val="uk-UA" w:eastAsia="en-US"/>
    </w:rPr>
  </w:style>
  <w:style w:type="paragraph" w:styleId="724">
    <w:name w:val="Без интервала"/>
    <w:next w:val="724"/>
    <w:link w:val="700"/>
    <w:uiPriority w:val="1"/>
    <w:qFormat/>
    <w:pPr>
      <w:pBdr/>
      <w:spacing/>
      <w:ind/>
    </w:pPr>
    <w:rPr>
      <w:lang w:val="ru-RU" w:eastAsia="zh-CN" w:bidi="ar-SA"/>
    </w:rPr>
  </w:style>
  <w:style w:type="paragraph" w:styleId="725">
    <w:name w:val="Название"/>
    <w:next w:val="725"/>
    <w:link w:val="726"/>
    <w:uiPriority w:val="10"/>
    <w:qFormat/>
    <w:pPr>
      <w:pBdr/>
      <w:spacing w:after="200" w:before="300"/>
      <w:ind/>
      <w:contextualSpacing w:val="true"/>
    </w:pPr>
    <w:rPr>
      <w:sz w:val="48"/>
      <w:szCs w:val="48"/>
      <w:lang w:bidi="ar-SA"/>
    </w:rPr>
  </w:style>
  <w:style w:type="character" w:styleId="726">
    <w:name w:val="Название Знак"/>
    <w:next w:val="726"/>
    <w:link w:val="725"/>
    <w:uiPriority w:val="10"/>
    <w:pPr>
      <w:pBdr/>
      <w:spacing/>
      <w:ind/>
    </w:pPr>
    <w:rPr>
      <w:sz w:val="48"/>
      <w:szCs w:val="48"/>
      <w:lang w:bidi="ar-SA"/>
    </w:rPr>
  </w:style>
  <w:style w:type="paragraph" w:styleId="727">
    <w:name w:val="Подзаголовок"/>
    <w:next w:val="727"/>
    <w:link w:val="728"/>
    <w:uiPriority w:val="11"/>
    <w:qFormat/>
    <w:pPr>
      <w:pBdr/>
      <w:spacing w:after="200" w:before="200"/>
      <w:ind/>
    </w:pPr>
    <w:rPr>
      <w:sz w:val="24"/>
      <w:szCs w:val="24"/>
      <w:lang w:bidi="ar-SA"/>
    </w:rPr>
  </w:style>
  <w:style w:type="character" w:styleId="728">
    <w:name w:val="Подзаголовок Знак"/>
    <w:next w:val="728"/>
    <w:link w:val="727"/>
    <w:uiPriority w:val="11"/>
    <w:pPr>
      <w:pBdr/>
      <w:spacing/>
      <w:ind/>
    </w:pPr>
    <w:rPr>
      <w:sz w:val="24"/>
      <w:szCs w:val="24"/>
      <w:lang w:bidi="ar-SA"/>
    </w:rPr>
  </w:style>
  <w:style w:type="paragraph" w:styleId="729">
    <w:name w:val="Цитата 2"/>
    <w:next w:val="729"/>
    <w:link w:val="730"/>
    <w:uiPriority w:val="29"/>
    <w:qFormat/>
    <w:pPr>
      <w:pBdr/>
      <w:spacing/>
      <w:ind w:right="720" w:left="720"/>
    </w:pPr>
    <w:rPr>
      <w:i/>
      <w:lang w:val="ru-RU" w:eastAsia="zh-CN" w:bidi="ar-SA"/>
    </w:rPr>
  </w:style>
  <w:style w:type="character" w:styleId="730">
    <w:name w:val="Цитата 2 Знак"/>
    <w:next w:val="730"/>
    <w:link w:val="729"/>
    <w:uiPriority w:val="29"/>
    <w:pPr>
      <w:pBdr/>
      <w:spacing/>
      <w:ind/>
    </w:pPr>
    <w:rPr>
      <w:i/>
      <w:lang w:val="ru-RU" w:eastAsia="zh-CN" w:bidi="ar-SA"/>
    </w:rPr>
  </w:style>
  <w:style w:type="paragraph" w:styleId="731">
    <w:name w:val="Выделенная цитата"/>
    <w:next w:val="731"/>
    <w:link w:val="732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val="ru-RU" w:eastAsia="zh-CN" w:bidi="ar-SA"/>
    </w:rPr>
  </w:style>
  <w:style w:type="character" w:styleId="732">
    <w:name w:val="Выделенная цитата Знак"/>
    <w:next w:val="732"/>
    <w:link w:val="731"/>
    <w:uiPriority w:val="30"/>
    <w:pPr>
      <w:pBdr/>
      <w:spacing/>
      <w:ind/>
    </w:pPr>
    <w:rPr>
      <w:i/>
      <w:shd w:val="clear" w:color="auto" w:fill="f2f2f2"/>
      <w:lang w:val="ru-RU" w:eastAsia="zh-CN" w:bidi="ar-SA"/>
    </w:rPr>
  </w:style>
  <w:style w:type="paragraph" w:styleId="733">
    <w:name w:val="Header1"/>
    <w:next w:val="733"/>
    <w:link w:val="734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734">
    <w:name w:val="Header Char"/>
    <w:next w:val="734"/>
    <w:link w:val="733"/>
    <w:uiPriority w:val="99"/>
    <w:pPr>
      <w:pBdr/>
      <w:spacing/>
      <w:ind/>
    </w:pPr>
    <w:rPr>
      <w:lang w:val="ru-RU" w:eastAsia="zh-CN" w:bidi="ar-SA"/>
    </w:rPr>
  </w:style>
  <w:style w:type="paragraph" w:styleId="735">
    <w:name w:val="Footer1"/>
    <w:next w:val="735"/>
    <w:link w:val="738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736">
    <w:name w:val="Footer Char"/>
    <w:next w:val="736"/>
    <w:link w:val="700"/>
    <w:uiPriority w:val="99"/>
    <w:pPr>
      <w:pBdr/>
      <w:spacing/>
      <w:ind/>
    </w:pPr>
  </w:style>
  <w:style w:type="paragraph" w:styleId="737">
    <w:name w:val="Caption1"/>
    <w:next w:val="737"/>
    <w:link w:val="700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  <w:lang w:val="ru-RU" w:eastAsia="zh-CN" w:bidi="ar-SA"/>
    </w:rPr>
  </w:style>
  <w:style w:type="character" w:styleId="738">
    <w:name w:val="Caption Char"/>
    <w:next w:val="738"/>
    <w:link w:val="735"/>
    <w:uiPriority w:val="99"/>
    <w:pPr>
      <w:pBdr/>
      <w:spacing/>
      <w:ind/>
    </w:pPr>
    <w:rPr>
      <w:lang w:val="ru-RU" w:eastAsia="zh-CN" w:bidi="ar-SA"/>
    </w:rPr>
  </w:style>
  <w:style w:type="table" w:styleId="739">
    <w:name w:val="Сетка таблицы"/>
    <w:basedOn w:val="703"/>
    <w:next w:val="739"/>
    <w:link w:val="700"/>
    <w:pPr>
      <w:widowControl w:val="false"/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Table Grid Light"/>
    <w:next w:val="740"/>
    <w:link w:val="700"/>
    <w:uiPriority w:val="59"/>
    <w:pPr>
      <w:pBdr/>
      <w:spacing/>
      <w:ind/>
    </w:pPr>
    <w:rPr>
      <w:lang w:val="ru-RU" w:eastAsia="zh-CN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Plain Table 1"/>
    <w:next w:val="741"/>
    <w:link w:val="700"/>
    <w:uiPriority w:val="59"/>
    <w:pPr>
      <w:pBdr/>
      <w:spacing/>
      <w:ind/>
    </w:pPr>
    <w:rPr>
      <w:lang w:val="ru-RU" w:eastAsia="zh-CN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Plain Table 2"/>
    <w:next w:val="742"/>
    <w:link w:val="700"/>
    <w:uiPriority w:val="59"/>
    <w:pPr>
      <w:pBdr/>
      <w:spacing/>
      <w:ind/>
    </w:pPr>
    <w:rPr>
      <w:lang w:val="ru-RU" w:eastAsia="zh-CN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Plain Table 3"/>
    <w:next w:val="743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Plain Table 4"/>
    <w:next w:val="744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Plain Table 5"/>
    <w:next w:val="745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1 Light"/>
    <w:next w:val="746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1 Light - Accent 1"/>
    <w:next w:val="747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1 Light - Accent 2"/>
    <w:next w:val="748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1 Light - Accent 3"/>
    <w:next w:val="749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1 Light - Accent 4"/>
    <w:next w:val="750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1 Light - Accent 5"/>
    <w:next w:val="751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1 Light - Accent 6"/>
    <w:next w:val="752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2"/>
    <w:next w:val="753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2 - Accent 1"/>
    <w:next w:val="754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2 - Accent 2"/>
    <w:next w:val="755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2 - Accent 3"/>
    <w:next w:val="756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2 - Accent 4"/>
    <w:next w:val="757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2 - Accent 5"/>
    <w:next w:val="758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2 - Accent 6"/>
    <w:next w:val="759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3"/>
    <w:next w:val="760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3 - Accent 1"/>
    <w:next w:val="761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3 - Accent 2"/>
    <w:next w:val="762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3 - Accent 3"/>
    <w:next w:val="763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3 - Accent 4"/>
    <w:next w:val="764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3 - Accent 5"/>
    <w:next w:val="765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3 - Accent 6"/>
    <w:next w:val="766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4"/>
    <w:next w:val="767"/>
    <w:link w:val="700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4 - Accent 1"/>
    <w:next w:val="768"/>
    <w:link w:val="700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4 - Accent 2"/>
    <w:next w:val="769"/>
    <w:link w:val="700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4 - Accent 3"/>
    <w:next w:val="770"/>
    <w:link w:val="700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4 - Accent 4"/>
    <w:next w:val="771"/>
    <w:link w:val="700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4 - Accent 5"/>
    <w:next w:val="772"/>
    <w:link w:val="700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4 - Accent 6"/>
    <w:next w:val="773"/>
    <w:link w:val="700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5 Dark"/>
    <w:next w:val="774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5 Dark- Accent 1"/>
    <w:next w:val="775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5 Dark - Accent 2"/>
    <w:next w:val="776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5 Dark - Accent 3"/>
    <w:next w:val="777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5 Dark- Accent 4"/>
    <w:next w:val="778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5 Dark - Accent 5"/>
    <w:next w:val="779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5 Dark - Accent 6"/>
    <w:next w:val="780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6 Colorful"/>
    <w:next w:val="781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6 Colorful - Accent 1"/>
    <w:next w:val="782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6 Colorful - Accent 2"/>
    <w:next w:val="783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6 Colorful - Accent 3"/>
    <w:next w:val="784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6 Colorful - Accent 4"/>
    <w:next w:val="785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6 Colorful - Accent 5"/>
    <w:next w:val="786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6 Colorful - Accent 6"/>
    <w:next w:val="787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7 Colorful"/>
    <w:next w:val="788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7 Colorful - Accent 1"/>
    <w:next w:val="789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7 Colorful - Accent 2"/>
    <w:next w:val="790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7 Colorful - Accent 3"/>
    <w:next w:val="791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7 Colorful - Accent 4"/>
    <w:next w:val="792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7 Colorful - Accent 5"/>
    <w:next w:val="793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7 Colorful - Accent 6"/>
    <w:next w:val="794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1 Light"/>
    <w:next w:val="795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1 Light - Accent 1"/>
    <w:next w:val="796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1 Light - Accent 2"/>
    <w:next w:val="797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1 Light - Accent 3"/>
    <w:next w:val="798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1 Light - Accent 4"/>
    <w:next w:val="799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1 Light - Accent 5"/>
    <w:next w:val="800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1 Light - Accent 6"/>
    <w:next w:val="801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2"/>
    <w:next w:val="802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2 - Accent 1"/>
    <w:next w:val="803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2 - Accent 2"/>
    <w:next w:val="804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2 - Accent 3"/>
    <w:next w:val="805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2 - Accent 4"/>
    <w:next w:val="806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2 - Accent 5"/>
    <w:next w:val="807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2 - Accent 6"/>
    <w:next w:val="808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3"/>
    <w:next w:val="809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3 - Accent 1"/>
    <w:next w:val="810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3 - Accent 2"/>
    <w:next w:val="811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3 - Accent 3"/>
    <w:next w:val="812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3 - Accent 4"/>
    <w:next w:val="813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3 - Accent 5"/>
    <w:next w:val="814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3 - Accent 6"/>
    <w:next w:val="815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4"/>
    <w:next w:val="816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4 - Accent 1"/>
    <w:next w:val="817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4 - Accent 2"/>
    <w:next w:val="818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4 - Accent 3"/>
    <w:next w:val="819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4 - Accent 4"/>
    <w:next w:val="820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4 - Accent 5"/>
    <w:next w:val="821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4 - Accent 6"/>
    <w:next w:val="822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5 Dark"/>
    <w:next w:val="823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5 Dark - Accent 1"/>
    <w:next w:val="824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shd w:val="clear" w:color="4f81bd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5 Dark - Accent 2"/>
    <w:next w:val="825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shd w:val="clear" w:color="d99695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5 Dark - Accent 3"/>
    <w:next w:val="826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shd w:val="clear" w:color="c3d69b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5 Dark - Accent 4"/>
    <w:next w:val="827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shd w:val="clear" w:color="b2a1c6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5 Dark - Accent 5"/>
    <w:next w:val="828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shd w:val="clear" w:color="92ccdc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5 Dark - Accent 6"/>
    <w:next w:val="829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shd w:val="clear" w:color="fac090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6 Colorful"/>
    <w:next w:val="830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6 Colorful - Accent 1"/>
    <w:next w:val="831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6 Colorful - Accent 2"/>
    <w:next w:val="832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6 Colorful - Accent 3"/>
    <w:next w:val="833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6 Colorful - Accent 4"/>
    <w:next w:val="834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6 Colorful - Accent 5"/>
    <w:next w:val="835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6 Colorful - Accent 6"/>
    <w:next w:val="836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7 Colorful"/>
    <w:next w:val="837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7 Colorful - Accent 1"/>
    <w:next w:val="838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7 Colorful - Accent 2"/>
    <w:next w:val="839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7 Colorful - Accent 3"/>
    <w:next w:val="840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7 Colorful - Accent 4"/>
    <w:next w:val="841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7 Colorful - Accent 5"/>
    <w:next w:val="842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7 Colorful - Accent 6"/>
    <w:next w:val="843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ned - Accent"/>
    <w:next w:val="844"/>
    <w:link w:val="700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ned - Accent 1"/>
    <w:next w:val="845"/>
    <w:link w:val="700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ned - Accent 2"/>
    <w:next w:val="846"/>
    <w:link w:val="700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ned - Accent 3"/>
    <w:next w:val="847"/>
    <w:link w:val="700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ned - Accent 4"/>
    <w:next w:val="848"/>
    <w:link w:val="700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ned - Accent 5"/>
    <w:next w:val="849"/>
    <w:link w:val="700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ned - Accent 6"/>
    <w:next w:val="850"/>
    <w:link w:val="700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Bordered &amp; Lined - Accent"/>
    <w:next w:val="851"/>
    <w:link w:val="700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Bordered &amp; Lined - Accent 1"/>
    <w:next w:val="852"/>
    <w:link w:val="700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14a2a" w:sz="4" w:space="0"/>
        <w:left w:val="single" w:color="714a2a" w:sz="4" w:space="0"/>
        <w:bottom w:val="single" w:color="714a2a" w:sz="4" w:space="0"/>
        <w:right w:val="single" w:color="714a2a" w:sz="4" w:space="0"/>
        <w:insideH w:val="single" w:color="714a2a" w:sz="4" w:space="0"/>
        <w:insideV w:val="single" w:color="714a2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Bordered &amp; Lined - Accent 2"/>
    <w:next w:val="853"/>
    <w:link w:val="700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92a73" w:sz="4" w:space="0"/>
        <w:left w:val="single" w:color="292a73" w:sz="4" w:space="0"/>
        <w:bottom w:val="single" w:color="292a73" w:sz="4" w:space="0"/>
        <w:right w:val="single" w:color="292a73" w:sz="4" w:space="0"/>
        <w:insideH w:val="single" w:color="292a73" w:sz="4" w:space="0"/>
        <w:insideV w:val="single" w:color="292a73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Bordered &amp; Lined - Accent 3"/>
    <w:next w:val="854"/>
    <w:link w:val="700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e725b" w:sz="4" w:space="0"/>
        <w:left w:val="single" w:color="2e725b" w:sz="4" w:space="0"/>
        <w:bottom w:val="single" w:color="2e725b" w:sz="4" w:space="0"/>
        <w:right w:val="single" w:color="2e725b" w:sz="4" w:space="0"/>
        <w:insideH w:val="single" w:color="2e725b" w:sz="4" w:space="0"/>
        <w:insideV w:val="single" w:color="2e725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Bordered &amp; Lined - Accent 4"/>
    <w:next w:val="855"/>
    <w:link w:val="700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f394a" w:sz="4" w:space="0"/>
        <w:left w:val="single" w:color="5f394a" w:sz="4" w:space="0"/>
        <w:bottom w:val="single" w:color="5f394a" w:sz="4" w:space="0"/>
        <w:right w:val="single" w:color="5f394a" w:sz="4" w:space="0"/>
        <w:insideH w:val="single" w:color="5f394a" w:sz="4" w:space="0"/>
        <w:insideV w:val="single" w:color="5f394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Bordered &amp; Lined - Accent 5"/>
    <w:next w:val="856"/>
    <w:link w:val="700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96726" w:sz="4" w:space="0"/>
        <w:left w:val="single" w:color="796726" w:sz="4" w:space="0"/>
        <w:bottom w:val="single" w:color="796726" w:sz="4" w:space="0"/>
        <w:right w:val="single" w:color="796726" w:sz="4" w:space="0"/>
        <w:insideH w:val="single" w:color="796726" w:sz="4" w:space="0"/>
        <w:insideV w:val="single" w:color="79672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Bordered &amp; Lined - Accent 6"/>
    <w:next w:val="857"/>
    <w:link w:val="700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754b1" w:sz="4" w:space="0"/>
        <w:left w:val="single" w:color="0754b1" w:sz="4" w:space="0"/>
        <w:bottom w:val="single" w:color="0754b1" w:sz="4" w:space="0"/>
        <w:right w:val="single" w:color="0754b1" w:sz="4" w:space="0"/>
        <w:insideH w:val="single" w:color="0754b1" w:sz="4" w:space="0"/>
        <w:insideV w:val="single" w:color="0754b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Bordered"/>
    <w:next w:val="858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Bordered - Accent 1"/>
    <w:next w:val="859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- Accent 2"/>
    <w:next w:val="860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- Accent 3"/>
    <w:next w:val="861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- Accent 4"/>
    <w:next w:val="862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- Accent 5"/>
    <w:next w:val="863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 - Accent 6"/>
    <w:next w:val="864"/>
    <w:link w:val="70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65">
    <w:name w:val="Гиперссылка"/>
    <w:next w:val="865"/>
    <w:link w:val="700"/>
    <w:uiPriority w:val="99"/>
    <w:unhideWhenUsed/>
    <w:pPr>
      <w:pBdr/>
      <w:spacing/>
      <w:ind/>
    </w:pPr>
    <w:rPr>
      <w:color w:val="0000ff"/>
      <w:u w:val="single"/>
    </w:rPr>
  </w:style>
  <w:style w:type="paragraph" w:styleId="866">
    <w:name w:val="Текст сноски"/>
    <w:next w:val="866"/>
    <w:link w:val="867"/>
    <w:uiPriority w:val="99"/>
    <w:semiHidden/>
    <w:unhideWhenUsed/>
    <w:pPr>
      <w:pBdr/>
      <w:spacing w:after="40"/>
      <w:ind/>
    </w:pPr>
    <w:rPr>
      <w:sz w:val="18"/>
      <w:lang w:bidi="ar-SA"/>
    </w:rPr>
  </w:style>
  <w:style w:type="character" w:styleId="867">
    <w:name w:val="Текст сноски Знак"/>
    <w:next w:val="867"/>
    <w:link w:val="866"/>
    <w:uiPriority w:val="99"/>
    <w:semiHidden/>
    <w:pPr>
      <w:pBdr/>
      <w:spacing/>
      <w:ind/>
    </w:pPr>
    <w:rPr>
      <w:sz w:val="18"/>
      <w:lang w:bidi="ar-SA"/>
    </w:rPr>
  </w:style>
  <w:style w:type="character" w:styleId="868">
    <w:name w:val="Знак сноски"/>
    <w:next w:val="868"/>
    <w:link w:val="700"/>
    <w:uiPriority w:val="99"/>
    <w:unhideWhenUsed/>
    <w:pPr>
      <w:pBdr/>
      <w:spacing/>
      <w:ind/>
    </w:pPr>
    <w:rPr>
      <w:vertAlign w:val="superscript"/>
    </w:rPr>
  </w:style>
  <w:style w:type="paragraph" w:styleId="869">
    <w:name w:val="Текст концевой сноски"/>
    <w:next w:val="869"/>
    <w:link w:val="870"/>
    <w:uiPriority w:val="99"/>
    <w:semiHidden/>
    <w:unhideWhenUsed/>
    <w:pPr>
      <w:pBdr/>
      <w:spacing/>
      <w:ind/>
    </w:pPr>
    <w:rPr>
      <w:lang w:val="ru-RU" w:eastAsia="zh-CN" w:bidi="ar-SA"/>
    </w:rPr>
  </w:style>
  <w:style w:type="character" w:styleId="870">
    <w:name w:val="Текст концевой сноски Знак"/>
    <w:next w:val="870"/>
    <w:link w:val="869"/>
    <w:uiPriority w:val="99"/>
    <w:semiHidden/>
    <w:pPr>
      <w:pBdr/>
      <w:spacing/>
      <w:ind/>
    </w:pPr>
    <w:rPr>
      <w:lang w:val="ru-RU" w:eastAsia="zh-CN" w:bidi="ar-SA"/>
    </w:rPr>
  </w:style>
  <w:style w:type="character" w:styleId="871">
    <w:name w:val="Знак концевой сноски"/>
    <w:next w:val="871"/>
    <w:link w:val="700"/>
    <w:uiPriority w:val="99"/>
    <w:semiHidden/>
    <w:unhideWhenUsed/>
    <w:pPr>
      <w:pBdr/>
      <w:spacing/>
      <w:ind/>
    </w:pPr>
    <w:rPr>
      <w:vertAlign w:val="superscript"/>
    </w:rPr>
  </w:style>
  <w:style w:type="paragraph" w:styleId="872">
    <w:name w:val="Оглавление 1"/>
    <w:next w:val="872"/>
    <w:link w:val="700"/>
    <w:uiPriority w:val="39"/>
    <w:unhideWhenUsed/>
    <w:pPr>
      <w:pBdr/>
      <w:spacing w:after="57"/>
      <w:ind/>
    </w:pPr>
    <w:rPr>
      <w:lang w:val="ru-RU" w:eastAsia="zh-CN" w:bidi="ar-SA"/>
    </w:rPr>
  </w:style>
  <w:style w:type="paragraph" w:styleId="873">
    <w:name w:val="Оглавление 2"/>
    <w:next w:val="873"/>
    <w:link w:val="700"/>
    <w:uiPriority w:val="39"/>
    <w:unhideWhenUsed/>
    <w:pPr>
      <w:pBdr/>
      <w:spacing w:after="57"/>
      <w:ind w:left="283"/>
    </w:pPr>
    <w:rPr>
      <w:lang w:val="ru-RU" w:eastAsia="zh-CN" w:bidi="ar-SA"/>
    </w:rPr>
  </w:style>
  <w:style w:type="paragraph" w:styleId="874">
    <w:name w:val="Оглавление 3"/>
    <w:next w:val="874"/>
    <w:link w:val="700"/>
    <w:uiPriority w:val="39"/>
    <w:unhideWhenUsed/>
    <w:pPr>
      <w:pBdr/>
      <w:spacing w:after="57"/>
      <w:ind w:left="567"/>
    </w:pPr>
    <w:rPr>
      <w:lang w:val="ru-RU" w:eastAsia="zh-CN" w:bidi="ar-SA"/>
    </w:rPr>
  </w:style>
  <w:style w:type="paragraph" w:styleId="875">
    <w:name w:val="Оглавление 4"/>
    <w:next w:val="875"/>
    <w:link w:val="700"/>
    <w:uiPriority w:val="39"/>
    <w:unhideWhenUsed/>
    <w:pPr>
      <w:pBdr/>
      <w:spacing w:after="57"/>
      <w:ind w:left="850"/>
    </w:pPr>
    <w:rPr>
      <w:lang w:val="ru-RU" w:eastAsia="zh-CN" w:bidi="ar-SA"/>
    </w:rPr>
  </w:style>
  <w:style w:type="paragraph" w:styleId="876">
    <w:name w:val="Оглавление 5"/>
    <w:next w:val="876"/>
    <w:link w:val="700"/>
    <w:uiPriority w:val="39"/>
    <w:unhideWhenUsed/>
    <w:pPr>
      <w:pBdr/>
      <w:spacing w:after="57"/>
      <w:ind w:left="1134"/>
    </w:pPr>
    <w:rPr>
      <w:lang w:val="ru-RU" w:eastAsia="zh-CN" w:bidi="ar-SA"/>
    </w:rPr>
  </w:style>
  <w:style w:type="paragraph" w:styleId="877">
    <w:name w:val="Оглавление 6"/>
    <w:next w:val="877"/>
    <w:link w:val="700"/>
    <w:uiPriority w:val="39"/>
    <w:unhideWhenUsed/>
    <w:pPr>
      <w:pBdr/>
      <w:spacing w:after="57"/>
      <w:ind w:left="1417"/>
    </w:pPr>
    <w:rPr>
      <w:lang w:val="ru-RU" w:eastAsia="zh-CN" w:bidi="ar-SA"/>
    </w:rPr>
  </w:style>
  <w:style w:type="paragraph" w:styleId="878">
    <w:name w:val="Оглавление 7"/>
    <w:next w:val="878"/>
    <w:link w:val="700"/>
    <w:uiPriority w:val="39"/>
    <w:unhideWhenUsed/>
    <w:pPr>
      <w:pBdr/>
      <w:spacing w:after="57"/>
      <w:ind w:left="1701"/>
    </w:pPr>
    <w:rPr>
      <w:lang w:val="ru-RU" w:eastAsia="zh-CN" w:bidi="ar-SA"/>
    </w:rPr>
  </w:style>
  <w:style w:type="paragraph" w:styleId="879">
    <w:name w:val="Оглавление 8"/>
    <w:next w:val="879"/>
    <w:link w:val="700"/>
    <w:uiPriority w:val="39"/>
    <w:unhideWhenUsed/>
    <w:pPr>
      <w:pBdr/>
      <w:spacing w:after="57"/>
      <w:ind w:left="1984"/>
    </w:pPr>
    <w:rPr>
      <w:lang w:val="ru-RU" w:eastAsia="zh-CN" w:bidi="ar-SA"/>
    </w:rPr>
  </w:style>
  <w:style w:type="paragraph" w:styleId="880">
    <w:name w:val="Оглавление 9"/>
    <w:next w:val="880"/>
    <w:link w:val="700"/>
    <w:uiPriority w:val="39"/>
    <w:unhideWhenUsed/>
    <w:pPr>
      <w:pBdr/>
      <w:spacing w:after="57"/>
      <w:ind w:left="2268"/>
    </w:pPr>
    <w:rPr>
      <w:lang w:val="ru-RU" w:eastAsia="zh-CN" w:bidi="ar-SA"/>
    </w:rPr>
  </w:style>
  <w:style w:type="paragraph" w:styleId="881">
    <w:name w:val="Заголовок оглавления"/>
    <w:next w:val="881"/>
    <w:link w:val="700"/>
    <w:uiPriority w:val="39"/>
    <w:unhideWhenUsed/>
    <w:pPr>
      <w:pBdr/>
      <w:spacing/>
      <w:ind/>
    </w:pPr>
    <w:rPr>
      <w:lang w:val="ru-RU" w:eastAsia="zh-CN" w:bidi="ar-SA"/>
    </w:rPr>
  </w:style>
  <w:style w:type="paragraph" w:styleId="882">
    <w:name w:val="Перечень рисунков"/>
    <w:next w:val="882"/>
    <w:link w:val="700"/>
    <w:uiPriority w:val="99"/>
    <w:unhideWhenUsed/>
    <w:pPr>
      <w:pBdr/>
      <w:spacing/>
      <w:ind/>
    </w:pPr>
    <w:rPr>
      <w:lang w:val="ru-RU" w:eastAsia="zh-CN" w:bidi="ar-SA"/>
    </w:rPr>
  </w:style>
  <w:style w:type="character" w:styleId="883">
    <w:name w:val="Заголовок 1 Знак"/>
    <w:basedOn w:val="702"/>
    <w:next w:val="883"/>
    <w:link w:val="701"/>
    <w:pPr>
      <w:pBdr/>
      <w:spacing/>
      <w:ind/>
    </w:pPr>
    <w:rPr>
      <w:b/>
      <w:bCs/>
      <w:sz w:val="22"/>
      <w:szCs w:val="22"/>
      <w:lang w:val="ru-RU" w:eastAsia="ru-RU" w:bidi="ar-SA"/>
    </w:rPr>
  </w:style>
  <w:style w:type="character" w:styleId="884">
    <w:name w:val="docy"/>
    <w:basedOn w:val="702"/>
    <w:next w:val="884"/>
    <w:link w:val="70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IVEkimenko</dc:creator>
  <cp:lastModifiedBy>СТАЛЬНИЧЕНКО Юрій Валерійович</cp:lastModifiedBy>
  <cp:revision>7</cp:revision>
  <dcterms:created xsi:type="dcterms:W3CDTF">2025-11-07T10:43:00Z</dcterms:created>
  <dcterms:modified xsi:type="dcterms:W3CDTF">2025-11-19T17:35:39Z</dcterms:modified>
  <cp:version>786432</cp:version>
</cp:coreProperties>
</file>