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24 жовтня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291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з передачі   майна на праві узуфрукту Комунальній установі «Менський територіальний центр надання соціальних послуг» Менської міської ради</w:t>
      </w:r>
      <w:r/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 шостої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восьмого скликання  від 22 жовтня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№613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«Про передачу майна на праві узуфрукту Комунальній установі «Менський територіальний центр надання соціальних послуг» Менської міської ради» та №619 «Про передачу Комунальній установі «Менський територіальний центр надання соціальних послуг» Менської міськ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ої ради будівлі на праві узуфрукту комунального майна», керуючись ст.42,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 1. Створити комісію по передачі майна на праві узуфрукту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Комунальній установі «Менський територіальний центр надання соціальних послуг»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 такому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ГОНЧАР Наталія Вікторівна – директор Комунальної установи «Менський територіальний центр надання соціальних послуг»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ЄКИМЕНКО Ірина Валеріївна - начальник відділу житлово-комунального господарства та комунального майна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ПРОХОРЕНКО Ольга Василівна – бухгалтер Комунальної установи «Менський територіальний центр надання соціальних послуг»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567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 заступника міського голови з питань діяльності виконавчих органів ради  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</w:t>
        <w:tab/>
        <w:t xml:space="preserve">              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2025-10-28T06:22:03Z</dcterms:modified>
</cp:coreProperties>
</file>