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eastAsia="Calibri" w:cs="Mangal"/>
          <w:b/>
          <w:bCs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Calibri" w:cs="Mangal"/>
          <w:b/>
          <w:color w:val="000000"/>
          <w:sz w:val="28"/>
          <w:szCs w:val="28"/>
          <w:highlight w:val="none"/>
          <w:lang w:eastAsia="hi-IN" w:bidi="hi-IN"/>
          <w14:ligatures w14:val="none"/>
        </w:rPr>
      </w:r>
      <w:r>
        <w:rPr>
          <w:rFonts w:ascii="Times New Roman" w:hAnsi="Times New Roman" w:eastAsia="Calibri" w:cs="Mangal"/>
          <w:b/>
          <w:color w:val="000000"/>
          <w:sz w:val="28"/>
          <w:szCs w:val="28"/>
          <w:highlight w:val="none"/>
          <w:lang w:eastAsia="hi-IN" w:bidi="hi-IN"/>
          <w14:ligatures w14:val="non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Mangal"/>
          <w:b/>
          <w:bCs/>
          <w:color w:val="000000"/>
          <w:sz w:val="28"/>
          <w:szCs w:val="28"/>
          <w:highlight w:val="none"/>
          <w:lang w:eastAsia="hi-IN" w:bidi="hi-IN"/>
          <w14:ligatures w14:val="none"/>
        </w:rPr>
      </w:pP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  <w14:ligatures w14:val="none"/>
        </w:rPr>
        <w:t xml:space="preserve">МЕНСЬКА МІСЬКА РАДА</w:t>
      </w:r>
      <w:r>
        <w:rPr>
          <w:rFonts w:ascii="Times New Roman" w:hAnsi="Times New Roman" w:eastAsia="Calibri" w:cs="Mangal"/>
          <w:b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Calibri" w:cs="Mangal"/>
          <w:b/>
          <w:color w:val="000000"/>
          <w:sz w:val="28"/>
          <w:szCs w:val="28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eastAsia="Calibri" w:cs="Mangal"/>
          <w:color w:val="000000"/>
          <w:sz w:val="16"/>
          <w:szCs w:val="16"/>
          <w14:ligatures w14:val="none"/>
        </w:rPr>
      </w:pPr>
      <w:r>
        <w:rPr>
          <w:rFonts w:ascii="Times New Roman" w:hAnsi="Times New Roman" w:eastAsia="Calibri" w:cs="Mangal"/>
          <w:color w:val="000000"/>
          <w:sz w:val="16"/>
          <w:szCs w:val="16"/>
          <w14:ligatures w14:val="none"/>
        </w:rPr>
      </w:r>
      <w:r>
        <w:rPr>
          <w:rFonts w:ascii="Times New Roman" w:hAnsi="Times New Roman" w:eastAsia="Calibri" w:cs="Mangal"/>
          <w:color w:val="000000"/>
          <w:sz w:val="16"/>
          <w:szCs w:val="16"/>
          <w14:ligatures w14:val="none"/>
        </w:rPr>
      </w:r>
      <w:r>
        <w:rPr>
          <w:rFonts w:ascii="Times New Roman" w:hAnsi="Times New Roman" w:eastAsia="Calibri" w:cs="Mangal"/>
          <w:color w:val="000000"/>
          <w:sz w:val="16"/>
          <w:szCs w:val="16"/>
          <w14:ligatures w14:val="none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  <w14:ligatures w14:val="none"/>
        </w:rPr>
        <w:t xml:space="preserve">РОЗПОРЯДЖЕННЯ </w:t>
      </w:r>
      <w:r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 w:right="0" w:firstLine="0" w:left="0"/>
        <w:rPr>
          <w:rFonts w:ascii="Times New Roman" w:hAnsi="Times New Roman" w:eastAsia="Calibri" w:cs="Mangal"/>
          <w:color w:val="000000"/>
          <w:sz w:val="28"/>
          <w:szCs w:val="28"/>
          <w:lang w:val="ru-RU"/>
          <w14:ligatures w14:val="none"/>
        </w:rPr>
      </w:pPr>
      <w:r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  <w:t xml:space="preserve">20 жовтня</w:t>
      </w:r>
      <w:r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  <w:t xml:space="preserve">2025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  <w:t xml:space="preserve"> року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  <w:tab/>
        <w:t xml:space="preserve">м.</w:t>
      </w:r>
      <w:r>
        <w:rPr>
          <w:rFonts w:ascii="Times New Roman" w:hAnsi="Times New Roman" w:eastAsia="Calibri" w:cs="Mangal"/>
          <w:color w:val="000000"/>
          <w:sz w:val="28"/>
          <w:szCs w:val="28"/>
          <w:lang w:val="ru-RU" w:eastAsia="hi-IN" w:bidi="hi-IN"/>
          <w14:ligatures w14:val="none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  <w:t xml:space="preserve">Мена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  <w:tab/>
        <w:t xml:space="preserve">№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  <w:t xml:space="preserve">285</w:t>
      </w:r>
      <w:r>
        <w:rPr>
          <w:rFonts w:ascii="Times New Roman" w:hAnsi="Times New Roman" w:eastAsia="Calibri" w:cs="Mangal"/>
          <w:color w:val="000000"/>
          <w:sz w:val="28"/>
          <w:szCs w:val="28"/>
          <w:lang w:val="ru-RU"/>
          <w14:ligatures w14:val="none"/>
        </w:rPr>
      </w:r>
      <w:r>
        <w:rPr>
          <w:rFonts w:ascii="Times New Roman" w:hAnsi="Times New Roman" w:eastAsia="Calibri" w:cs="Mangal"/>
          <w:color w:val="000000"/>
          <w:sz w:val="28"/>
          <w:szCs w:val="28"/>
          <w:lang w:val="ru-RU"/>
          <w14:ligatures w14:val="none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sz w:val="28"/>
          <w:szCs w:val="20"/>
          <w:lang w:val="ru-RU" w:eastAsia="uk-UA"/>
          <w14:ligatures w14:val="none"/>
        </w:rPr>
        <w:t xml:space="preserve">                              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r>
    </w:p>
    <w:p>
      <w:pPr>
        <w:pBdr/>
        <w:spacing w:after="0" w:line="240" w:lineRule="auto"/>
        <w:ind w:right="0" w:firstLine="0" w:left="0"/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  <w:t xml:space="preserve">Про скликання виконкому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</w:r>
    </w:p>
    <w:p>
      <w:pPr>
        <w:pBdr/>
        <w:tabs>
          <w:tab w:val="left" w:leader="none" w:pos="567"/>
          <w:tab w:val="left" w:leader="none" w:pos="709"/>
        </w:tabs>
        <w:spacing w:after="0" w:line="240" w:lineRule="auto"/>
        <w:ind/>
        <w:contextualSpacing w:val="true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     Керуючись ст. ст. 42, 50, 53 Закону України «Про місцеве самоврядування в Україні»,</w:t>
      </w:r>
      <w:r>
        <w:rPr>
          <w:rFonts w:ascii="Times New Roman" w:hAnsi="Times New Roman" w:eastAsia="Calibri" w:cs="Times New Roman"/>
          <w:sz w:val="28"/>
          <w:szCs w:val="28"/>
          <w:shd w:val="clear" w:color="auto" w:fill="ffffff"/>
          <w14:ligatures w14:val="none"/>
        </w:rPr>
        <w:t xml:space="preserve"> Регламентом роботи виконавчого комітету Менської міської ради із змінами та доповненнями, враховуючи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орієнтовний план роботи виконавчого ком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ітету Менської міської ради на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 квартал 2025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 року: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</w:r>
    </w:p>
    <w:p>
      <w:pPr>
        <w:pBdr/>
        <w:tabs>
          <w:tab w:val="left" w:leader="none" w:pos="709"/>
        </w:tabs>
        <w:spacing w:after="0" w:line="240" w:lineRule="auto"/>
        <w:ind/>
        <w:contextualSpacing w:val="true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       1. Скликати 23 жовтня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2025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 року о **-** год. чергове засідання  виконавчого комітету Менської міської ради.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  <w14:ligatures w14:val="none"/>
        </w:rPr>
        <w:t xml:space="preserve">       Основні питання, що виносяться на розгляд: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  <w14:ligatures w14:val="none"/>
        </w:rPr>
      </w:r>
    </w:p>
    <w:p>
      <w:pPr>
        <w:pBdr/>
        <w:tabs>
          <w:tab w:val="left" w:leader="none" w:pos="426"/>
          <w:tab w:val="left" w:leader="none" w:pos="709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1)</w:t>
      </w:r>
      <w:r>
        <w:rPr>
          <w:rFonts w:ascii="Calibri" w:hAnsi="Calibri" w:eastAsia="Times New Roman" w:cs="Calibri"/>
          <w:color w:val="000000"/>
          <w:sz w:val="20"/>
          <w:szCs w:val="20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Про виконання бюджету Менської міської  територіальної громади за 9 місяців 2025 року.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</w:p>
    <w:p>
      <w:pPr>
        <w:pBdr/>
        <w:tabs>
          <w:tab w:val="left" w:leader="none" w:pos="426"/>
          <w:tab w:val="left" w:leader="none" w:pos="709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Доповідає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Нерослик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Алла Петрівна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, начальник Фінансового управління Менської міської ради.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</w:p>
    <w:p>
      <w:pPr>
        <w:pBdr/>
        <w:tabs>
          <w:tab w:val="left" w:leader="none" w:pos="426"/>
          <w:tab w:val="left" w:leader="none" w:pos="709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      2)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Про підготовку вулично-дорожньої мережі населених пунктів Менської  територіальної громади до роботи в зимовий період.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</w:p>
    <w:p>
      <w:pPr>
        <w:pBdr/>
        <w:tabs>
          <w:tab w:val="left" w:leader="none" w:pos="709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Доповідає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Єкименко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Ірина Валеріївна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, начальник відділу житлово-комунального господарства та комунального майна Менської міської ради.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lang w:eastAsia="uk-UA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Про надання статусу дитини, яка постраждала внаслідок воєнних дій та збройних конфліктів.</w:t>
      </w:r>
      <w:r>
        <w:rPr>
          <w:rFonts w:ascii="Times New Roman" w:hAnsi="Times New Roman" w:eastAsia="Times New Roman" w:cs="Times New Roman"/>
          <w:sz w:val="24"/>
          <w:szCs w:val="24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lang w:eastAsia="uk-UA"/>
          <w14:ligatures w14:val="none"/>
        </w:rPr>
      </w:r>
    </w:p>
    <w:p>
      <w:pPr>
        <w:pBdr/>
        <w:tabs>
          <w:tab w:val="left" w:leader="none" w:pos="709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Доповідає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Васильчук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Олена Михайлівна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, начальник Служби у справах дітей Менської міської ради</w:t>
      </w:r>
      <w:r>
        <w:rPr>
          <w:rFonts w:ascii="Times New Roman" w:hAnsi="Times New Roman" w:eastAsia="Times New Roman" w:cs="Times New Roman"/>
          <w:sz w:val="24"/>
          <w:szCs w:val="24"/>
          <w:lang w:eastAsia="uk-UA"/>
          <w14:ligatures w14:val="none"/>
        </w:rPr>
        <w:t xml:space="preserve">.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sz w:val="24"/>
          <w:szCs w:val="24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lang w:eastAsia="uk-UA"/>
          <w14:ligatures w14:val="none"/>
        </w:rPr>
      </w:r>
    </w:p>
    <w:p>
      <w:pPr>
        <w:widowControl w:val="false"/>
        <w:pBdr/>
        <w:tabs>
          <w:tab w:val="left" w:leader="none" w:pos="240"/>
          <w:tab w:val="left" w:leader="none" w:pos="567"/>
          <w:tab w:val="left" w:leader="none" w:pos="709"/>
        </w:tabs>
        <w:spacing w:after="0" w:line="240" w:lineRule="auto"/>
        <w:ind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pP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      На розгляд також винести і інші питання в межах повноважень, з урахуванням поданих звернень, включивши їх до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проєкту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порядку денного засідання виконавчого комітету.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</w:p>
    <w:p>
      <w:pPr>
        <w:widowControl w:val="false"/>
        <w:pBdr/>
        <w:tabs>
          <w:tab w:val="left" w:leader="none" w:pos="240"/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pPr>
      <w:r>
        <w:rPr>
          <w:rFonts w:ascii="Times New Roman" w:hAnsi="Times New Roman" w:eastAsia="Lucida Sans Unicode" w:cs="Times New Roman"/>
          <w:sz w:val="28"/>
          <w:szCs w:val="28"/>
          <w:lang w:eastAsia="hi-IN" w:bidi="hi-IN"/>
          <w14:ligatures w14:val="none"/>
        </w:rPr>
        <w:t xml:space="preserve">       2. Заступникам міського голови, старостам, н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ачальникам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, завідувачам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та спеціалістам відділів, секторів та управлінь Менсь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кої міської ради, керівникам комунальних підприємств, установ, закладів, з метою включення до порядку денного інших питань, необхідних до розгляду на засіданні виконкому, підготувати та подати пропозиції відповідно до підготовлених в установленому порядку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проєктів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рішень. 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pP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      3. Засідання провести в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пр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иміщенні **** по вул. ****, № **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в м.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Мена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.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pP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</w:p>
    <w:p>
      <w:pPr>
        <w:pBdr/>
        <w:tabs>
          <w:tab w:val="left" w:leader="none" w:pos="567"/>
        </w:tabs>
        <w:spacing w:after="0" w:line="240" w:lineRule="auto"/>
        <w:ind w:right="0" w:firstLine="0" w:left="0"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Секретар ради                                                            Юрій СТАЛЬНИЧЕНКО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</w:p>
    <w:p>
      <w:pPr>
        <w:pBdr/>
        <w:spacing/>
        <w:ind/>
        <w:rPr/>
      </w:pPr>
      <w:r/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9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9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9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6">
    <w:name w:val="Caption"/>
    <w:basedOn w:val="896"/>
    <w:next w:val="89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858"/>
    <w:uiPriority w:val="99"/>
    <w:pPr>
      <w:pBdr/>
      <w:spacing/>
      <w:ind/>
    </w:pPr>
  </w:style>
  <w:style w:type="paragraph" w:styleId="718">
    <w:name w:val="endnote text"/>
    <w:basedOn w:val="896"/>
    <w:link w:val="7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19">
    <w:name w:val="Endnote Text Char"/>
    <w:link w:val="718"/>
    <w:uiPriority w:val="99"/>
    <w:pPr>
      <w:pBdr/>
      <w:spacing/>
      <w:ind/>
    </w:pPr>
    <w:rPr>
      <w:sz w:val="20"/>
    </w:rPr>
  </w:style>
  <w:style w:type="character" w:styleId="720">
    <w:name w:val="end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721">
    <w:name w:val="table of figures"/>
    <w:basedOn w:val="896"/>
    <w:next w:val="896"/>
    <w:uiPriority w:val="99"/>
    <w:unhideWhenUsed/>
    <w:pPr>
      <w:pBdr/>
      <w:spacing w:after="0" w:afterAutospacing="0"/>
      <w:ind/>
    </w:pPr>
  </w:style>
  <w:style w:type="table" w:styleId="722">
    <w:name w:val="Table Grid Light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1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2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1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2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3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5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6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96"/>
    <w:next w:val="896"/>
    <w:link w:val="82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29">
    <w:name w:val="Heading 1 Char"/>
    <w:basedOn w:val="897"/>
    <w:link w:val="82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0">
    <w:name w:val="Heading 2"/>
    <w:basedOn w:val="896"/>
    <w:next w:val="896"/>
    <w:link w:val="83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31">
    <w:name w:val="Heading 2 Char"/>
    <w:basedOn w:val="897"/>
    <w:link w:val="83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2">
    <w:name w:val="Heading 3"/>
    <w:basedOn w:val="896"/>
    <w:next w:val="896"/>
    <w:link w:val="83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33">
    <w:name w:val="Heading 3 Char"/>
    <w:basedOn w:val="897"/>
    <w:link w:val="83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34">
    <w:name w:val="Heading 4"/>
    <w:basedOn w:val="896"/>
    <w:next w:val="896"/>
    <w:link w:val="83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5">
    <w:name w:val="Heading 4 Char"/>
    <w:basedOn w:val="897"/>
    <w:link w:val="83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36">
    <w:name w:val="Heading 5"/>
    <w:basedOn w:val="896"/>
    <w:next w:val="896"/>
    <w:link w:val="83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7">
    <w:name w:val="Heading 5 Char"/>
    <w:basedOn w:val="897"/>
    <w:link w:val="83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38">
    <w:name w:val="Heading 6"/>
    <w:basedOn w:val="896"/>
    <w:next w:val="896"/>
    <w:link w:val="83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9">
    <w:name w:val="Heading 6 Char"/>
    <w:basedOn w:val="897"/>
    <w:link w:val="83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0">
    <w:name w:val="Heading 7"/>
    <w:basedOn w:val="896"/>
    <w:next w:val="896"/>
    <w:link w:val="84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1">
    <w:name w:val="Heading 7 Char"/>
    <w:basedOn w:val="897"/>
    <w:link w:val="84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2">
    <w:name w:val="Heading 8"/>
    <w:basedOn w:val="896"/>
    <w:next w:val="896"/>
    <w:link w:val="84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3">
    <w:name w:val="Heading 8 Char"/>
    <w:basedOn w:val="897"/>
    <w:link w:val="84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44">
    <w:name w:val="Heading 9"/>
    <w:basedOn w:val="896"/>
    <w:next w:val="896"/>
    <w:link w:val="84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5">
    <w:name w:val="Heading 9 Char"/>
    <w:basedOn w:val="897"/>
    <w:link w:val="84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6">
    <w:name w:val="List Paragraph"/>
    <w:basedOn w:val="896"/>
    <w:uiPriority w:val="34"/>
    <w:qFormat/>
    <w:pPr>
      <w:pBdr/>
      <w:spacing/>
      <w:ind w:left="720"/>
      <w:contextualSpacing w:val="true"/>
    </w:pPr>
  </w:style>
  <w:style w:type="paragraph" w:styleId="847">
    <w:name w:val="No Spacing"/>
    <w:uiPriority w:val="1"/>
    <w:qFormat/>
    <w:pPr>
      <w:pBdr/>
      <w:spacing w:after="0" w:before="0" w:line="240" w:lineRule="auto"/>
      <w:ind/>
    </w:pPr>
  </w:style>
  <w:style w:type="paragraph" w:styleId="848">
    <w:name w:val="Title"/>
    <w:basedOn w:val="896"/>
    <w:next w:val="896"/>
    <w:link w:val="84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49">
    <w:name w:val="Title Char"/>
    <w:basedOn w:val="897"/>
    <w:link w:val="848"/>
    <w:uiPriority w:val="10"/>
    <w:pPr>
      <w:pBdr/>
      <w:spacing/>
      <w:ind/>
    </w:pPr>
    <w:rPr>
      <w:sz w:val="48"/>
      <w:szCs w:val="48"/>
    </w:rPr>
  </w:style>
  <w:style w:type="paragraph" w:styleId="850">
    <w:name w:val="Subtitle"/>
    <w:basedOn w:val="896"/>
    <w:next w:val="896"/>
    <w:link w:val="85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1">
    <w:name w:val="Subtitle Char"/>
    <w:basedOn w:val="897"/>
    <w:link w:val="850"/>
    <w:uiPriority w:val="11"/>
    <w:pPr>
      <w:pBdr/>
      <w:spacing/>
      <w:ind/>
    </w:pPr>
    <w:rPr>
      <w:sz w:val="24"/>
      <w:szCs w:val="24"/>
    </w:rPr>
  </w:style>
  <w:style w:type="paragraph" w:styleId="852">
    <w:name w:val="Quote"/>
    <w:basedOn w:val="896"/>
    <w:next w:val="896"/>
    <w:link w:val="853"/>
    <w:uiPriority w:val="29"/>
    <w:qFormat/>
    <w:pPr>
      <w:pBdr/>
      <w:spacing/>
      <w:ind w:right="720" w:left="720"/>
    </w:pPr>
    <w:rPr>
      <w:i/>
    </w:rPr>
  </w:style>
  <w:style w:type="character" w:styleId="853">
    <w:name w:val="Quote Char"/>
    <w:link w:val="852"/>
    <w:uiPriority w:val="29"/>
    <w:pPr>
      <w:pBdr/>
      <w:spacing/>
      <w:ind/>
    </w:pPr>
    <w:rPr>
      <w:i/>
    </w:rPr>
  </w:style>
  <w:style w:type="paragraph" w:styleId="854">
    <w:name w:val="Intense Quote"/>
    <w:basedOn w:val="896"/>
    <w:next w:val="896"/>
    <w:link w:val="85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55">
    <w:name w:val="Intense Quote Char"/>
    <w:link w:val="854"/>
    <w:uiPriority w:val="30"/>
    <w:pPr>
      <w:pBdr/>
      <w:spacing/>
      <w:ind/>
    </w:pPr>
    <w:rPr>
      <w:i/>
    </w:rPr>
  </w:style>
  <w:style w:type="paragraph" w:styleId="856">
    <w:name w:val="Header"/>
    <w:basedOn w:val="896"/>
    <w:link w:val="85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7">
    <w:name w:val="Header Char"/>
    <w:basedOn w:val="897"/>
    <w:link w:val="856"/>
    <w:uiPriority w:val="99"/>
    <w:pPr>
      <w:pBdr/>
      <w:spacing/>
      <w:ind/>
    </w:pPr>
  </w:style>
  <w:style w:type="paragraph" w:styleId="858">
    <w:name w:val="Footer"/>
    <w:basedOn w:val="896"/>
    <w:link w:val="85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9">
    <w:name w:val="Footer Char"/>
    <w:basedOn w:val="897"/>
    <w:link w:val="858"/>
    <w:uiPriority w:val="99"/>
    <w:pPr>
      <w:pBdr/>
      <w:spacing/>
      <w:ind/>
    </w:pPr>
  </w:style>
  <w:style w:type="table" w:styleId="860">
    <w:name w:val="Table Grid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3">
    <w:name w:val="footnote text"/>
    <w:basedOn w:val="896"/>
    <w:link w:val="88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4">
    <w:name w:val="Footnote Text Char"/>
    <w:link w:val="883"/>
    <w:uiPriority w:val="99"/>
    <w:pPr>
      <w:pBdr/>
      <w:spacing/>
      <w:ind/>
    </w:pPr>
    <w:rPr>
      <w:sz w:val="18"/>
    </w:rPr>
  </w:style>
  <w:style w:type="character" w:styleId="885">
    <w:name w:val="footnote reference"/>
    <w:basedOn w:val="897"/>
    <w:uiPriority w:val="99"/>
    <w:unhideWhenUsed/>
    <w:pPr>
      <w:pBdr/>
      <w:spacing/>
      <w:ind/>
    </w:pPr>
    <w:rPr>
      <w:vertAlign w:val="superscript"/>
    </w:rPr>
  </w:style>
  <w:style w:type="paragraph" w:styleId="886">
    <w:name w:val="toc 1"/>
    <w:basedOn w:val="896"/>
    <w:next w:val="896"/>
    <w:uiPriority w:val="39"/>
    <w:unhideWhenUsed/>
    <w:pPr>
      <w:pBdr/>
      <w:spacing w:after="57"/>
      <w:ind w:right="0" w:firstLine="0" w:left="0"/>
    </w:pPr>
  </w:style>
  <w:style w:type="paragraph" w:styleId="887">
    <w:name w:val="toc 2"/>
    <w:basedOn w:val="896"/>
    <w:next w:val="896"/>
    <w:uiPriority w:val="39"/>
    <w:unhideWhenUsed/>
    <w:pPr>
      <w:pBdr/>
      <w:spacing w:after="57"/>
      <w:ind w:right="0" w:firstLine="0" w:left="283"/>
    </w:pPr>
  </w:style>
  <w:style w:type="paragraph" w:styleId="888">
    <w:name w:val="toc 3"/>
    <w:basedOn w:val="896"/>
    <w:next w:val="896"/>
    <w:uiPriority w:val="39"/>
    <w:unhideWhenUsed/>
    <w:pPr>
      <w:pBdr/>
      <w:spacing w:after="57"/>
      <w:ind w:right="0" w:firstLine="0" w:left="567"/>
    </w:pPr>
  </w:style>
  <w:style w:type="paragraph" w:styleId="889">
    <w:name w:val="toc 4"/>
    <w:basedOn w:val="896"/>
    <w:next w:val="896"/>
    <w:uiPriority w:val="39"/>
    <w:unhideWhenUsed/>
    <w:pPr>
      <w:pBdr/>
      <w:spacing w:after="57"/>
      <w:ind w:right="0" w:firstLine="0" w:left="850"/>
    </w:pPr>
  </w:style>
  <w:style w:type="paragraph" w:styleId="890">
    <w:name w:val="toc 5"/>
    <w:basedOn w:val="896"/>
    <w:next w:val="896"/>
    <w:uiPriority w:val="39"/>
    <w:unhideWhenUsed/>
    <w:pPr>
      <w:pBdr/>
      <w:spacing w:after="57"/>
      <w:ind w:right="0" w:firstLine="0" w:left="1134"/>
    </w:pPr>
  </w:style>
  <w:style w:type="paragraph" w:styleId="891">
    <w:name w:val="toc 6"/>
    <w:basedOn w:val="896"/>
    <w:next w:val="896"/>
    <w:uiPriority w:val="39"/>
    <w:unhideWhenUsed/>
    <w:pPr>
      <w:pBdr/>
      <w:spacing w:after="57"/>
      <w:ind w:right="0" w:firstLine="0" w:left="1417"/>
    </w:pPr>
  </w:style>
  <w:style w:type="paragraph" w:styleId="892">
    <w:name w:val="toc 7"/>
    <w:basedOn w:val="896"/>
    <w:next w:val="896"/>
    <w:uiPriority w:val="39"/>
    <w:unhideWhenUsed/>
    <w:pPr>
      <w:pBdr/>
      <w:spacing w:after="57"/>
      <w:ind w:right="0" w:firstLine="0" w:left="1701"/>
    </w:pPr>
  </w:style>
  <w:style w:type="paragraph" w:styleId="893">
    <w:name w:val="toc 8"/>
    <w:basedOn w:val="896"/>
    <w:next w:val="896"/>
    <w:uiPriority w:val="39"/>
    <w:unhideWhenUsed/>
    <w:pPr>
      <w:pBdr/>
      <w:spacing w:after="57"/>
      <w:ind w:right="0" w:firstLine="0" w:left="1984"/>
    </w:pPr>
  </w:style>
  <w:style w:type="paragraph" w:styleId="894">
    <w:name w:val="toc 9"/>
    <w:basedOn w:val="896"/>
    <w:next w:val="896"/>
    <w:uiPriority w:val="39"/>
    <w:unhideWhenUsed/>
    <w:pPr>
      <w:pBdr/>
      <w:spacing w:after="57"/>
      <w:ind w:right="0" w:firstLine="0" w:left="2268"/>
    </w:p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897" w:default="1">
    <w:name w:val="Default Paragraph Font"/>
    <w:uiPriority w:val="1"/>
    <w:semiHidden/>
    <w:unhideWhenUsed/>
    <w:pPr>
      <w:pBdr/>
      <w:spacing/>
      <w:ind/>
    </w:pPr>
  </w:style>
  <w:style w:type="table" w:styleId="8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9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12</cp:revision>
  <dcterms:modified xsi:type="dcterms:W3CDTF">2025-10-23T14:03:28Z</dcterms:modified>
</cp:coreProperties>
</file>