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9"/>
        <w:pBdr/>
        <w:spacing w:after="113" w:afterAutospacing="0" w:before="0" w:beforeAutospacing="0" w:line="240" w:lineRule="auto"/>
        <w:ind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color w:val="000000"/>
          <w:sz w:val="28"/>
          <w:szCs w:val="28"/>
        </w:rPr>
      </w:r>
    </w:p>
    <w:p>
      <w:pPr>
        <w:pStyle w:val="969"/>
        <w:pBdr/>
        <w:spacing w:after="113" w:afterAutospacing="0" w:before="0" w:beforeAutospacing="0" w:line="240" w:lineRule="auto"/>
        <w:ind/>
        <w:jc w:val="center"/>
        <w:rPr>
          <w:lang w:val="uk-UA"/>
        </w:rPr>
      </w:pPr>
      <w:r/>
      <w:bookmarkStart w:id="0" w:name="_Hlk82170484"/>
      <w:r>
        <w:rPr>
          <w:b/>
          <w:bCs/>
          <w:sz w:val="28"/>
          <w:szCs w:val="28"/>
          <w:lang w:val="uk-UA"/>
        </w:rPr>
        <w:t xml:space="preserve">(шістдесят шоста сесія восьмого скликання) </w:t>
      </w:r>
      <w:bookmarkEnd w:id="0"/>
      <w:r/>
      <w:r>
        <w:rPr>
          <w:lang w:val="uk-UA"/>
        </w:rPr>
      </w:r>
    </w:p>
    <w:p>
      <w:pPr>
        <w:pStyle w:val="969"/>
        <w:pBdr/>
        <w:spacing w:after="113" w:afterAutospacing="0" w:before="0" w:beforeAutospacing="0" w:line="240" w:lineRule="auto"/>
        <w:ind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РІШЕННЯ</w:t>
      </w:r>
      <w:r>
        <w:rPr>
          <w:lang w:val="uk-UA"/>
        </w:rPr>
      </w:r>
    </w:p>
    <w:p>
      <w:pPr>
        <w:pStyle w:val="969"/>
        <w:pBdr/>
        <w:tabs>
          <w:tab w:val="left" w:leader="none" w:pos="4253"/>
          <w:tab w:val="left" w:leader="none" w:pos="7370"/>
        </w:tabs>
        <w:spacing w:after="113" w:afterAutospacing="0" w:before="0" w:beforeAutospacing="0" w:line="240" w:lineRule="auto"/>
        <w:ind/>
        <w:rPr/>
      </w:pPr>
      <w:r>
        <w:rPr>
          <w:color w:val="000000"/>
          <w:sz w:val="28"/>
          <w:szCs w:val="28"/>
          <w:lang w:val="uk-UA"/>
        </w:rPr>
        <w:t xml:space="preserve">22</w:t>
      </w:r>
      <w:r>
        <w:rPr>
          <w:color w:val="000000"/>
          <w:sz w:val="28"/>
          <w:szCs w:val="28"/>
          <w:lang w:val="uk-UA"/>
        </w:rPr>
        <w:t xml:space="preserve"> жовтня 2025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</w:t>
      </w:r>
      <w:r>
        <w:rPr>
          <w:color w:val="000000"/>
          <w:sz w:val="28"/>
          <w:szCs w:val="28"/>
          <w:lang w:val="uk-UA"/>
        </w:rPr>
        <w:t xml:space="preserve">612</w:t>
      </w:r>
      <w:r/>
    </w:p>
    <w:p>
      <w:pPr>
        <w:pBdr/>
        <w:spacing w:after="113" w:afterAutospacing="0" w:line="240" w:lineRule="auto"/>
        <w:ind w:right="-1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затвердження структури та  загальної чисельності працівників закладів та установ освіти Менської міської територіальної громади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Законів України «Про освіту»,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повну загальну середню  освіту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 Кабінету Міністрів України: від 30.08.2002 № 1298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«Про оплату праці працівників на основі Єдиної тарифної сітки розрядів і коефіцієнтів з оплати праці працівників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станов, закладів та організацій окремих галузей бюджетної сфери», </w:t>
      </w:r>
      <w:r>
        <w:rPr>
          <w:rFonts w:ascii="Times New Roman" w:hAnsi="Times New Roman" w:cs="Times New Roman"/>
          <w:sz w:val="28"/>
          <w:szCs w:val="28"/>
        </w:rPr>
        <w:t xml:space="preserve"> від 14 червня 2000 року № 963 «Про затвердження переліку посад педагогічних та науково-педагогічних працівників» (із змінами); наказів Міністерства освіти і науки України: від 06.12.2010 ро</w:t>
      </w:r>
      <w:r>
        <w:rPr>
          <w:rFonts w:ascii="Times New Roman" w:hAnsi="Times New Roman" w:cs="Times New Roman"/>
          <w:sz w:val="28"/>
          <w:szCs w:val="28"/>
        </w:rPr>
        <w:t xml:space="preserve">ку №1205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Типових штатних нормативів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(із змінами),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15.04.1993 р. №102 «Про затвердження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Інструкції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порядок обчислення заробітної плати працівників освіти» (із змінами), від 26.09.2005 р. №557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впорядкування умов оплати праці та затвердження схем тарифних розрядів працівників навчальних закладів, установ освіти та наукових установ» (із змінами),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наказу Міністерства молоді та спорту України від 30.07.2013 року №37 «Про затвердження Типових шта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тних нормативів дитячо-юнацьких спортивних шкіл», листа Міністерства освіти і науки України від 15.09.2008 №1/9-590 «Рекомендації до формування штатних розписів міжшкільних навчально-виробничих комбінатів (майстерень) системи Міністерства освіти і науки Ук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раїни»,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 метою впорядкування штатних нормативів закладів та установ освіти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повідно до ст.26 Закону України «Про місцеве самоврядування в Україні»,  Менська міська рада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76"/>
        <w:numPr>
          <w:ilvl w:val="0"/>
          <w:numId w:val="12"/>
        </w:numPr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структуру та загальну чисельність працівників </w:t>
      </w:r>
      <w:r>
        <w:rPr>
          <w:color w:val="000000"/>
          <w:sz w:val="28"/>
          <w:szCs w:val="28"/>
          <w:lang w:val="uk-UA" w:eastAsia="uk-UA"/>
        </w:rPr>
        <w:t xml:space="preserve">закладів заг</w:t>
      </w:r>
      <w:r>
        <w:rPr>
          <w:color w:val="000000"/>
          <w:sz w:val="28"/>
          <w:szCs w:val="28"/>
          <w:lang w:val="uk-UA" w:eastAsia="uk-UA"/>
        </w:rPr>
        <w:t xml:space="preserve">альної с</w:t>
      </w:r>
      <w:r>
        <w:rPr>
          <w:color w:val="000000"/>
          <w:sz w:val="28"/>
          <w:szCs w:val="28"/>
          <w:lang w:val="uk-UA" w:eastAsia="uk-UA"/>
        </w:rPr>
        <w:t xml:space="preserve">ередньої освіти Менської міської ради</w:t>
      </w:r>
      <w:r>
        <w:rPr>
          <w:sz w:val="28"/>
          <w:szCs w:val="28"/>
          <w:lang w:val="uk-UA"/>
        </w:rPr>
        <w:t xml:space="preserve"> станом на</w:t>
      </w:r>
      <w:r>
        <w:rPr>
          <w:sz w:val="28"/>
          <w:szCs w:val="28"/>
          <w:lang w:val="uk-UA"/>
        </w:rPr>
        <w:t xml:space="preserve"> 01.11.2025 року в кількості 525</w:t>
      </w:r>
      <w:bookmarkStart w:id="1" w:name="_GoBack"/>
      <w:r/>
      <w:bookmarkEnd w:id="1"/>
      <w:r>
        <w:rPr>
          <w:sz w:val="28"/>
          <w:szCs w:val="28"/>
          <w:lang w:val="uk-UA"/>
        </w:rPr>
        <w:t xml:space="preserve">,48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штатних одиниць, а саме:</w:t>
      </w:r>
      <w:r>
        <w:rPr>
          <w:sz w:val="28"/>
          <w:szCs w:val="28"/>
          <w:lang w:val="uk-UA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працівників Менського опорного закладу загальної середньої освіти І-ІІІ ступенів ім. Т.Г. Ше</w:t>
      </w:r>
      <w:r>
        <w:rPr>
          <w:rFonts w:ascii="Times New Roman" w:hAnsi="Times New Roman" w:cs="Times New Roman"/>
          <w:sz w:val="28"/>
          <w:szCs w:val="28"/>
        </w:rPr>
        <w:t xml:space="preserve">вченка Менської міської ради (з урахуванням структурних підрозділів (філій), кількості учнів (класів) тощо її філій) станом на 01.11.2025 року в кількості 183,37 штатних одиниць, згідно з додатком № 1;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</w:t>
      </w:r>
      <w:r>
        <w:rPr>
          <w:rFonts w:ascii="Times New Roman" w:hAnsi="Times New Roman" w:cs="Times New Roman"/>
          <w:sz w:val="28"/>
          <w:szCs w:val="28"/>
        </w:rPr>
        <w:t xml:space="preserve">ників Опорного закладу Менська гімназія Менської міської ради (з урахуванням структурних підрозділів (філій), кількості учнів (класів) тощо її філій) станом на</w:t>
      </w:r>
      <w:r>
        <w:rPr>
          <w:rFonts w:ascii="Times New Roman" w:hAnsi="Times New Roman" w:cs="Times New Roman"/>
          <w:sz w:val="28"/>
          <w:szCs w:val="28"/>
        </w:rPr>
        <w:t xml:space="preserve"> 01.11.2025 року в кількості 124</w:t>
      </w:r>
      <w:r>
        <w:rPr>
          <w:rFonts w:ascii="Times New Roman" w:hAnsi="Times New Roman" w:cs="Times New Roman"/>
          <w:sz w:val="28"/>
          <w:szCs w:val="28"/>
        </w:rPr>
        <w:t xml:space="preserve">,70 штатних одиниць, згідно з додатком № 2;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</w:t>
      </w:r>
      <w:r>
        <w:rPr>
          <w:rFonts w:ascii="Times New Roman" w:hAnsi="Times New Roman" w:cs="Times New Roman"/>
          <w:sz w:val="28"/>
          <w:szCs w:val="28"/>
        </w:rPr>
        <w:t xml:space="preserve">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Макошинської</w:t>
      </w:r>
      <w:r>
        <w:rPr>
          <w:rFonts w:ascii="Times New Roman" w:hAnsi="Times New Roman" w:cs="Times New Roman"/>
          <w:sz w:val="28"/>
          <w:szCs w:val="28"/>
        </w:rPr>
        <w:t xml:space="preserve"> гімназії Менської міської ради станом на 01.11.2025 року в кількості 39,40 штатних одиниць, згідно з додатком № 3;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Феськівської</w:t>
      </w:r>
      <w:r>
        <w:rPr>
          <w:rFonts w:ascii="Times New Roman" w:hAnsi="Times New Roman" w:cs="Times New Roman"/>
          <w:sz w:val="28"/>
          <w:szCs w:val="28"/>
        </w:rPr>
        <w:t xml:space="preserve"> гімназії Менсько</w:t>
      </w:r>
      <w:r>
        <w:rPr>
          <w:rFonts w:ascii="Times New Roman" w:hAnsi="Times New Roman" w:cs="Times New Roman"/>
          <w:sz w:val="28"/>
          <w:szCs w:val="28"/>
        </w:rPr>
        <w:t xml:space="preserve">ї міської ради станом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01.11.2025 року в кількості 25,53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4;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Стольненського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Менської міської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станом на</w:t>
      </w:r>
      <w:r>
        <w:rPr>
          <w:rFonts w:ascii="Times New Roman" w:hAnsi="Times New Roman" w:cs="Times New Roman"/>
          <w:sz w:val="28"/>
          <w:szCs w:val="28"/>
        </w:rPr>
        <w:t xml:space="preserve"> 01.11.2025 року в кількості 34,53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5;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Синявського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Менської міської ради станом на 01.11.2025 року кількості </w:t>
      </w:r>
      <w:r>
        <w:rPr>
          <w:rFonts w:ascii="Times New Roman" w:hAnsi="Times New Roman" w:cs="Times New Roman"/>
          <w:sz w:val="28"/>
          <w:szCs w:val="28"/>
        </w:rPr>
        <w:t xml:space="preserve">32,60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6;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Блистівського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Менської міської ради станом на 01.11.2025 року в кількості 27,44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</w:t>
      </w:r>
      <w:r>
        <w:rPr>
          <w:rFonts w:ascii="Times New Roman" w:hAnsi="Times New Roman" w:cs="Times New Roman"/>
          <w:sz w:val="28"/>
          <w:szCs w:val="28"/>
        </w:rPr>
        <w:t xml:space="preserve">дно з додатком № 7;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Дягівського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Менської міської ради станом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01.11.2025 року в кількості 31,08 штатних одиниць, згідно з додатком № 8;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затве</w:t>
      </w:r>
      <w:r>
        <w:rPr>
          <w:rFonts w:ascii="Times New Roman" w:hAnsi="Times New Roman" w:cs="Times New Roman"/>
          <w:sz w:val="28"/>
          <w:szCs w:val="28"/>
        </w:rPr>
        <w:t xml:space="preserve">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Волосківської</w:t>
      </w:r>
      <w:r>
        <w:rPr>
          <w:rFonts w:ascii="Times New Roman" w:hAnsi="Times New Roman" w:cs="Times New Roman"/>
          <w:sz w:val="28"/>
          <w:szCs w:val="28"/>
        </w:rPr>
        <w:t xml:space="preserve"> гімназії Менської міської ради станом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01.11.2025 року в кількості 26,83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штатних одиниць, згідно з додатком № 9.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Затвердити структуру та загальну чисельність працівників Комунального за</w:t>
      </w:r>
      <w:r>
        <w:rPr>
          <w:rFonts w:ascii="Times New Roman" w:hAnsi="Times New Roman" w:cs="Times New Roman"/>
          <w:sz w:val="28"/>
          <w:szCs w:val="28"/>
        </w:rPr>
        <w:t xml:space="preserve">кладу позашкільної освіти Менська дитячо-юнацька спортивна школа Менської міської ради станом на 01.11.2025 року та затвердити її в кількості 21,13 штатних одиниць, згідно з додатком № 10.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Затвердити структуру та загальну чисельність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Степані</w:t>
      </w:r>
      <w:r>
        <w:rPr>
          <w:rFonts w:ascii="Times New Roman" w:hAnsi="Times New Roman" w:cs="Times New Roman"/>
          <w:sz w:val="28"/>
          <w:szCs w:val="28"/>
        </w:rPr>
        <w:t xml:space="preserve">вського</w:t>
      </w:r>
      <w:r>
        <w:rPr>
          <w:rFonts w:ascii="Times New Roman" w:hAnsi="Times New Roman" w:cs="Times New Roman"/>
          <w:sz w:val="28"/>
          <w:szCs w:val="28"/>
        </w:rPr>
        <w:t xml:space="preserve"> міжшкільного навчально-виробничого комбінату станом на 01.11.2025 року та затвердити її в кількості 42,83 штатних одиниць, згідно з додатком № 11.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Затвердити структуру та загальну чисельність працівників Комунальної установи «Менський </w:t>
      </w:r>
      <w:r>
        <w:rPr>
          <w:rFonts w:ascii="Times New Roman" w:hAnsi="Times New Roman" w:cs="Times New Roman"/>
          <w:sz w:val="28"/>
          <w:szCs w:val="28"/>
        </w:rPr>
        <w:t xml:space="preserve">інклюзивно</w:t>
      </w:r>
      <w:r>
        <w:rPr>
          <w:rFonts w:ascii="Times New Roman" w:hAnsi="Times New Roman" w:cs="Times New Roman"/>
          <w:sz w:val="28"/>
          <w:szCs w:val="28"/>
        </w:rPr>
        <w:t xml:space="preserve">-ресурсний центр» Менської міської ради станом на 01.11.2025 року та затвердити її в кількості 6,5 штатних одиниць, згідно з додатком № 12.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Затвердити структуру та загальну чисельність працівників Комунальної установи «Центр професійного розвитку педаго</w:t>
      </w:r>
      <w:r>
        <w:rPr>
          <w:rFonts w:ascii="Times New Roman" w:hAnsi="Times New Roman" w:cs="Times New Roman"/>
          <w:sz w:val="28"/>
          <w:szCs w:val="28"/>
        </w:rPr>
        <w:t xml:space="preserve">гічних працівників» Менської міської ради станом на 01.11.2025 року та затвердити її в кількості 6,00 штатних одиниць, згідно з додатком № 13.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5"/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6. Відділу освіти Менської міської ради провести відповідні дії, пов’язані зі змінами структури та загальної чисе</w:t>
      </w:r>
      <w:r>
        <w:rPr>
          <w:rFonts w:ascii="Times New Roman" w:hAnsi="Times New Roman" w:cs="Times New Roman"/>
          <w:sz w:val="28"/>
          <w:szCs w:val="28"/>
        </w:rPr>
        <w:t xml:space="preserve">льності працівників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закладів та установ освіти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tabs>
          <w:tab w:val="left" w:leader="none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Надати право керівникам закладів загальної середньої освіти, за погодженням з Відділом освіти Менської міської ради, у разі виробничої необхідності змінювати штати окремих структурн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підрозділів або вводити посади (крім керівних), не передбачені штатними нормативами для даного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закладу, в межах фонду оплати праці, доведеного лімітними довідками на відповідний період. Заміна посад працівників може здійснюватися лише в межах однієї кат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егорії (педагогічного, господарсько-обслуговуючого тощо) персоналу.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uppressLineNumbers w:val="false"/>
        <w:pBdr/>
        <w:tabs>
          <w:tab w:val="left" w:leader="none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7.1. У разі виробничої необхідності, за погодженням із засновником або уповноваженим органом (Відділом </w:t>
      </w:r>
      <w:r>
        <w:rPr>
          <w:rFonts w:ascii="Times New Roman" w:hAnsi="Times New Roman" w:cs="Times New Roman"/>
          <w:sz w:val="28"/>
          <w:szCs w:val="28"/>
        </w:rPr>
        <w:t xml:space="preserve">освіти Менської міської ради),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рахунок коштів місцевого бюджету та/або власних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дходжень закладів загальної середньої освіти до штатних розписів закладів можуть бути введені додаткові посади (штатні одиниці) понад норми, визначені штатними нормативами, та/або інші посади, не передбачені </w:t>
      </w:r>
      <w:r>
        <w:rPr>
          <w:rFonts w:ascii="Times New Roman" w:hAnsi="Times New Roman" w:cs="Times New Roman"/>
          <w:sz w:val="28"/>
          <w:szCs w:val="28"/>
        </w:rPr>
        <w:t xml:space="preserve">Типовими штатними нормативами закладів загальної</w:t>
      </w:r>
      <w:r>
        <w:rPr>
          <w:rFonts w:ascii="Times New Roman" w:hAnsi="Times New Roman" w:cs="Times New Roman"/>
          <w:sz w:val="28"/>
          <w:szCs w:val="28"/>
        </w:rPr>
        <w:t xml:space="preserve"> середньої освіти.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uppressLineNumbers w:val="false"/>
        <w:pBdr/>
        <w:tabs>
          <w:tab w:val="left" w:leader="none" w:pos="850"/>
        </w:tabs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за виконанням рішення покласти на постійну комісію Менської міської ради з питань охорони здоров’я, соціального захисту населення, освіти, культури, мо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лоді, фізкультури і спорту та заступника міського голови з питань діяльності виконавчих органів ради В.В.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Прищепу.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70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0"/>
        <w:pBdr/>
        <w:shd w:val="clear" w:color="auto" w:fill="ffffff"/>
        <w:tabs>
          <w:tab w:val="left" w:leader="none" w:pos="709"/>
        </w:tabs>
        <w:spacing w:after="0" w:afterAutospacing="0" w:before="0" w:beforeAutospacing="0" w:line="240" w:lineRule="auto"/>
        <w:ind/>
        <w:jc w:val="both"/>
        <w:rPr>
          <w:color w:val="ffffff"/>
          <w:sz w:val="28"/>
          <w:szCs w:val="28"/>
          <w:lang w:val="uk-UA"/>
        </w:rPr>
      </w:pPr>
      <w:r>
        <w:rPr>
          <w:color w:val="ffffff"/>
          <w:sz w:val="28"/>
          <w:szCs w:val="28"/>
          <w:lang w:val="uk-UA"/>
        </w:rPr>
        <w:t xml:space="preserve">ОВ</w:t>
      </w:r>
      <w:r>
        <w:rPr>
          <w:color w:val="ffffff"/>
          <w:sz w:val="28"/>
          <w:szCs w:val="28"/>
          <w:lang w:val="uk-UA"/>
        </w:rPr>
      </w:r>
    </w:p>
    <w:p>
      <w:pPr>
        <w:pStyle w:val="970"/>
        <w:pBdr/>
        <w:shd w:val="clear" w:color="auto" w:fill="ffffff"/>
        <w:tabs>
          <w:tab w:val="left" w:leader="none" w:pos="709"/>
          <w:tab w:val="left" w:leader="none" w:pos="6237"/>
        </w:tabs>
        <w:spacing w:after="0" w:afterAutospacing="0" w:before="0" w:beforeAutospacing="0" w:line="240" w:lineRule="auto"/>
        <w:ind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6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317965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585" w:left="117"/>
      </w:pPr>
      <w:rPr>
        <w:lang w:val="en-US" w:eastAsia="en-US" w:bidi="en-US"/>
      </w:rPr>
      <w:start w:val="10"/>
      <w:suff w:val="tab"/>
    </w:lvl>
    <w:lvl w:ilvl="1">
      <w:isLgl w:val="false"/>
      <w:lvlJc w:val="left"/>
      <w:lvlText w:val="%1"/>
      <w:numFmt w:val="none"/>
      <w:pPr>
        <w:pBdr/>
        <w:tabs>
          <w:tab w:val="left" w:leader="none" w:pos="360"/>
        </w:tabs>
        <w:spacing/>
        <w:ind w:firstLine="0" w:left="0"/>
      </w:pPr>
      <w:rPr/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85" w:left="2073"/>
      </w:pPr>
      <w:rPr>
        <w:lang w:val="en-US" w:eastAsia="en-US" w:bidi="en-US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85" w:left="3049"/>
      </w:pPr>
      <w:rPr>
        <w:lang w:val="en-US" w:eastAsia="en-US" w:bidi="en-US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585" w:left="4026"/>
      </w:pPr>
      <w:rPr>
        <w:lang w:val="en-US" w:eastAsia="en-US" w:bidi="en-US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585" w:left="5002"/>
      </w:pPr>
      <w:rPr>
        <w:lang w:val="en-US" w:eastAsia="en-US" w:bidi="en-US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585" w:left="5979"/>
      </w:pPr>
      <w:rPr>
        <w:lang w:val="en-US" w:eastAsia="en-US" w:bidi="en-US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585" w:left="6955"/>
      </w:pPr>
      <w:rPr>
        <w:lang w:val="en-US" w:eastAsia="en-US" w:bidi="en-US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585" w:left="7932"/>
      </w:pPr>
      <w:rPr>
        <w:lang w:val="en-US" w:eastAsia="en-US" w:bidi="en-U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900" w:left="1467"/>
      </w:pPr>
      <w:rPr>
        <w:rFonts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3"/>
    <w:lvlOverride w:ilvl="0">
      <w:startOverride w:val="10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32"/>
    <w:next w:val="732"/>
    <w:link w:val="7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link w:val="7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9">
    <w:name w:val="Heading 7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0">
    <w:name w:val="Heading 8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1">
    <w:name w:val="Heading 9"/>
    <w:basedOn w:val="732"/>
    <w:next w:val="73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>
    <w:name w:val="Intense Emphasis"/>
    <w:basedOn w:val="742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46">
    <w:name w:val="Intense Reference"/>
    <w:basedOn w:val="742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47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49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0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1">
    <w:name w:val="FollowedHyperlink"/>
    <w:basedOn w:val="7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2" w:customStyle="1">
    <w:name w:val="Heading 1 Char"/>
    <w:basedOn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4" w:customStyle="1">
    <w:name w:val="Header Char"/>
    <w:basedOn w:val="742"/>
    <w:uiPriority w:val="99"/>
    <w:pPr>
      <w:pBdr/>
      <w:spacing/>
      <w:ind/>
    </w:pPr>
  </w:style>
  <w:style w:type="character" w:styleId="755" w:customStyle="1">
    <w:name w:val="Caption Char"/>
    <w:uiPriority w:val="99"/>
    <w:pPr>
      <w:pBdr/>
      <w:spacing/>
      <w:ind/>
    </w:pPr>
  </w:style>
  <w:style w:type="character" w:styleId="756" w:customStyle="1">
    <w:name w:val="Endnote Text Char"/>
    <w:uiPriority w:val="99"/>
    <w:pPr>
      <w:pBdr/>
      <w:spacing/>
      <w:ind/>
    </w:pPr>
    <w:rPr>
      <w:sz w:val="20"/>
    </w:rPr>
  </w:style>
  <w:style w:type="paragraph" w:styleId="757">
    <w:name w:val="Header"/>
    <w:basedOn w:val="732"/>
    <w:link w:val="8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8">
    <w:name w:val="Footer"/>
    <w:basedOn w:val="732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759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60" w:customStyle="1">
    <w:name w:val="Нижній колонтитул Знак"/>
    <w:link w:val="758"/>
    <w:uiPriority w:val="99"/>
    <w:pPr>
      <w:pBdr/>
      <w:spacing/>
      <w:ind/>
    </w:pPr>
  </w:style>
  <w:style w:type="table" w:styleId="761">
    <w:name w:val="Plain Table 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0">
    <w:name w:val="endnote text"/>
    <w:basedOn w:val="732"/>
    <w:link w:val="78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1" w:customStyle="1">
    <w:name w:val="Текст кінцевої виноски Знак"/>
    <w:link w:val="780"/>
    <w:uiPriority w:val="99"/>
    <w:pPr>
      <w:pBdr/>
      <w:spacing/>
      <w:ind/>
    </w:pPr>
    <w:rPr>
      <w:sz w:val="20"/>
    </w:rPr>
  </w:style>
  <w:style w:type="character" w:styleId="782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783">
    <w:name w:val="table of figures"/>
    <w:basedOn w:val="732"/>
    <w:next w:val="732"/>
    <w:uiPriority w:val="99"/>
    <w:unhideWhenUsed/>
    <w:pPr>
      <w:pBdr/>
      <w:spacing w:after="0"/>
      <w:ind/>
    </w:pPr>
  </w:style>
  <w:style w:type="character" w:styleId="784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85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86" w:customStyle="1">
    <w:name w:val="Quote Char"/>
    <w:uiPriority w:val="29"/>
    <w:pPr>
      <w:pBdr/>
      <w:spacing/>
      <w:ind/>
    </w:pPr>
    <w:rPr>
      <w:i/>
    </w:rPr>
  </w:style>
  <w:style w:type="character" w:styleId="787" w:customStyle="1">
    <w:name w:val="Intense Quote Char"/>
    <w:uiPriority w:val="30"/>
    <w:pPr>
      <w:pBdr/>
      <w:spacing/>
      <w:ind/>
    </w:pPr>
    <w:rPr>
      <w:i/>
    </w:rPr>
  </w:style>
  <w:style w:type="character" w:styleId="788" w:customStyle="1">
    <w:name w:val="Footnote Text Char"/>
    <w:uiPriority w:val="99"/>
    <w:pPr>
      <w:pBdr/>
      <w:spacing/>
      <w:ind/>
    </w:pPr>
    <w:rPr>
      <w:sz w:val="18"/>
    </w:rPr>
  </w:style>
  <w:style w:type="character" w:styleId="789" w:customStyle="1">
    <w:name w:val="Заголовок 1 Знак1"/>
    <w:basedOn w:val="742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1"/>
    <w:basedOn w:val="742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1" w:customStyle="1">
    <w:name w:val="Заголовок 31"/>
    <w:basedOn w:val="732"/>
    <w:next w:val="732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2" w:customStyle="1">
    <w:name w:val="Heading 3 Char"/>
    <w:basedOn w:val="742"/>
    <w:link w:val="7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3" w:customStyle="1">
    <w:name w:val="Заголовок 41"/>
    <w:basedOn w:val="732"/>
    <w:next w:val="732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4 Char"/>
    <w:basedOn w:val="742"/>
    <w:link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basedOn w:val="732"/>
    <w:next w:val="732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5 Char"/>
    <w:basedOn w:val="742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7" w:customStyle="1">
    <w:name w:val="Заголовок 61"/>
    <w:basedOn w:val="732"/>
    <w:next w:val="732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8" w:customStyle="1">
    <w:name w:val="Heading 6 Char"/>
    <w:basedOn w:val="742"/>
    <w:link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9" w:customStyle="1">
    <w:name w:val="Заголовок 71"/>
    <w:basedOn w:val="732"/>
    <w:next w:val="732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00" w:customStyle="1">
    <w:name w:val="Heading 7 Char"/>
    <w:basedOn w:val="742"/>
    <w:link w:val="79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 w:customStyle="1">
    <w:name w:val="Заголовок 81"/>
    <w:basedOn w:val="732"/>
    <w:next w:val="732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2" w:customStyle="1">
    <w:name w:val="Heading 8 Char"/>
    <w:basedOn w:val="742"/>
    <w:link w:val="80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3" w:customStyle="1">
    <w:name w:val="Заголовок 91"/>
    <w:basedOn w:val="732"/>
    <w:next w:val="732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Heading 9 Char"/>
    <w:basedOn w:val="742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32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uiPriority w:val="1"/>
    <w:qFormat/>
    <w:pPr>
      <w:pBdr/>
      <w:spacing w:after="0" w:line="240" w:lineRule="auto"/>
      <w:ind/>
    </w:pPr>
  </w:style>
  <w:style w:type="paragraph" w:styleId="807">
    <w:name w:val="Title"/>
    <w:basedOn w:val="732"/>
    <w:next w:val="732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Назва Знак"/>
    <w:basedOn w:val="742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basedOn w:val="732"/>
    <w:next w:val="732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ідзаголовок Знак"/>
    <w:basedOn w:val="742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basedOn w:val="732"/>
    <w:next w:val="732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basedOn w:val="732"/>
    <w:next w:val="732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Насичена цитата Знак"/>
    <w:link w:val="813"/>
    <w:uiPriority w:val="30"/>
    <w:pPr>
      <w:pBdr/>
      <w:spacing/>
      <w:ind/>
    </w:pPr>
    <w:rPr>
      <w:i/>
    </w:rPr>
  </w:style>
  <w:style w:type="character" w:styleId="815" w:customStyle="1">
    <w:name w:val="Верхній колонтитул Знак1"/>
    <w:basedOn w:val="742"/>
    <w:link w:val="757"/>
    <w:uiPriority w:val="99"/>
    <w:pPr>
      <w:pBdr/>
      <w:spacing/>
      <w:ind/>
    </w:pPr>
  </w:style>
  <w:style w:type="paragraph" w:styleId="816" w:customStyle="1">
    <w:name w:val="Нижній колонтитул1"/>
    <w:basedOn w:val="732"/>
    <w:link w:val="8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7" w:customStyle="1">
    <w:name w:val="Footer Char"/>
    <w:basedOn w:val="742"/>
    <w:link w:val="816"/>
    <w:uiPriority w:val="99"/>
    <w:pPr>
      <w:pBdr/>
      <w:spacing/>
      <w:ind/>
    </w:pPr>
  </w:style>
  <w:style w:type="table" w:styleId="818">
    <w:name w:val="Table Grid"/>
    <w:basedOn w:val="74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Table Grid Light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1 (світл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5 (темн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6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7 (кольорова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1 (світл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2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3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4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5 (темн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6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7 (кольоровий)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5">
    <w:name w:val="footnote text"/>
    <w:basedOn w:val="732"/>
    <w:link w:val="9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6" w:customStyle="1">
    <w:name w:val="Текст виноски Знак"/>
    <w:link w:val="945"/>
    <w:uiPriority w:val="99"/>
    <w:pPr>
      <w:pBdr/>
      <w:spacing/>
      <w:ind/>
    </w:pPr>
    <w:rPr>
      <w:sz w:val="18"/>
    </w:rPr>
  </w:style>
  <w:style w:type="character" w:styleId="947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948">
    <w:name w:val="toc 1"/>
    <w:basedOn w:val="732"/>
    <w:next w:val="732"/>
    <w:uiPriority w:val="39"/>
    <w:unhideWhenUsed/>
    <w:pPr>
      <w:pBdr/>
      <w:spacing w:after="57"/>
      <w:ind/>
    </w:pPr>
  </w:style>
  <w:style w:type="paragraph" w:styleId="949">
    <w:name w:val="toc 2"/>
    <w:basedOn w:val="732"/>
    <w:next w:val="732"/>
    <w:uiPriority w:val="39"/>
    <w:unhideWhenUsed/>
    <w:pPr>
      <w:pBdr/>
      <w:spacing w:after="57"/>
      <w:ind w:left="283"/>
    </w:pPr>
  </w:style>
  <w:style w:type="paragraph" w:styleId="950">
    <w:name w:val="toc 3"/>
    <w:basedOn w:val="732"/>
    <w:next w:val="732"/>
    <w:uiPriority w:val="39"/>
    <w:unhideWhenUsed/>
    <w:pPr>
      <w:pBdr/>
      <w:spacing w:after="57"/>
      <w:ind w:left="567"/>
    </w:pPr>
  </w:style>
  <w:style w:type="paragraph" w:styleId="951">
    <w:name w:val="toc 4"/>
    <w:basedOn w:val="732"/>
    <w:next w:val="732"/>
    <w:uiPriority w:val="39"/>
    <w:unhideWhenUsed/>
    <w:pPr>
      <w:pBdr/>
      <w:spacing w:after="57"/>
      <w:ind w:left="850"/>
    </w:pPr>
  </w:style>
  <w:style w:type="paragraph" w:styleId="952">
    <w:name w:val="toc 5"/>
    <w:basedOn w:val="732"/>
    <w:next w:val="732"/>
    <w:uiPriority w:val="39"/>
    <w:unhideWhenUsed/>
    <w:pPr>
      <w:pBdr/>
      <w:spacing w:after="57"/>
      <w:ind w:left="1134"/>
    </w:pPr>
  </w:style>
  <w:style w:type="paragraph" w:styleId="953">
    <w:name w:val="toc 6"/>
    <w:basedOn w:val="732"/>
    <w:next w:val="732"/>
    <w:uiPriority w:val="39"/>
    <w:unhideWhenUsed/>
    <w:pPr>
      <w:pBdr/>
      <w:spacing w:after="57"/>
      <w:ind w:left="1417"/>
    </w:pPr>
  </w:style>
  <w:style w:type="paragraph" w:styleId="954">
    <w:name w:val="toc 7"/>
    <w:basedOn w:val="732"/>
    <w:next w:val="732"/>
    <w:uiPriority w:val="39"/>
    <w:unhideWhenUsed/>
    <w:pPr>
      <w:pBdr/>
      <w:spacing w:after="57"/>
      <w:ind w:left="1701"/>
    </w:pPr>
  </w:style>
  <w:style w:type="paragraph" w:styleId="955">
    <w:name w:val="toc 8"/>
    <w:basedOn w:val="732"/>
    <w:next w:val="732"/>
    <w:uiPriority w:val="39"/>
    <w:unhideWhenUsed/>
    <w:pPr>
      <w:pBdr/>
      <w:spacing w:after="57"/>
      <w:ind w:left="1984"/>
    </w:pPr>
  </w:style>
  <w:style w:type="paragraph" w:styleId="956">
    <w:name w:val="toc 9"/>
    <w:basedOn w:val="732"/>
    <w:next w:val="732"/>
    <w:uiPriority w:val="39"/>
    <w:unhideWhenUsed/>
    <w:pPr>
      <w:pBdr/>
      <w:spacing w:after="57"/>
      <w:ind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 w:customStyle="1">
    <w:name w:val="Заголовок 11"/>
    <w:basedOn w:val="732"/>
    <w:next w:val="732"/>
    <w:link w:val="964"/>
    <w:qFormat/>
    <w:pPr>
      <w:keepNext w:val="true"/>
      <w:pBdr/>
      <w:spacing w:after="0" w:line="240" w:lineRule="auto"/>
      <w:ind/>
      <w:jc w:val="center"/>
      <w:outlineLvl w:val="0"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paragraph" w:styleId="959" w:customStyle="1">
    <w:name w:val="Заголовок 21"/>
    <w:basedOn w:val="732"/>
    <w:next w:val="732"/>
    <w:link w:val="965"/>
    <w:unhideWhenUsed/>
    <w:qFormat/>
    <w:pPr>
      <w:keepNext w:val="true"/>
      <w:pBdr/>
      <w:spacing w:after="60" w:before="240" w:line="240" w:lineRule="auto"/>
      <w:ind/>
      <w:outlineLvl w:val="1"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60" w:customStyle="1">
    <w:name w:val="Верхній колонтитул1"/>
    <w:basedOn w:val="732"/>
    <w:link w:val="961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61" w:customStyle="1">
    <w:name w:val="Верхній колонтитул Знак"/>
    <w:basedOn w:val="742"/>
    <w:link w:val="960"/>
    <w:uiPriority w:val="99"/>
    <w:semiHidden/>
    <w:pPr>
      <w:pBdr/>
      <w:spacing/>
      <w:ind/>
    </w:pPr>
  </w:style>
  <w:style w:type="paragraph" w:styleId="962">
    <w:name w:val="Balloon Text"/>
    <w:basedOn w:val="732"/>
    <w:link w:val="96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3" w:customStyle="1">
    <w:name w:val="Текст у виносці Знак"/>
    <w:basedOn w:val="742"/>
    <w:link w:val="96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64" w:customStyle="1">
    <w:name w:val="Заголовок 1 Знак"/>
    <w:basedOn w:val="742"/>
    <w:link w:val="958"/>
    <w:pPr>
      <w:pBdr/>
      <w:spacing/>
      <w:ind/>
    </w:pPr>
    <w:rPr>
      <w:rFonts w:ascii="Times New Roman" w:hAnsi="Times New Roman" w:eastAsia="Batang" w:cs="Times New Roman"/>
      <w:b/>
      <w:sz w:val="32"/>
      <w:szCs w:val="20"/>
      <w:lang w:eastAsia="ru-RU"/>
    </w:rPr>
  </w:style>
  <w:style w:type="character" w:styleId="965" w:customStyle="1">
    <w:name w:val="Заголовок 2 Знак"/>
    <w:basedOn w:val="742"/>
    <w:link w:val="959"/>
    <w:pPr>
      <w:pBdr/>
      <w:spacing/>
      <w:ind/>
    </w:pPr>
    <w:rPr>
      <w:rFonts w:ascii="Arial" w:hAnsi="Arial" w:eastAsia="Batang" w:cs="Arial"/>
      <w:b/>
      <w:bCs/>
      <w:i/>
      <w:iCs/>
      <w:sz w:val="28"/>
      <w:szCs w:val="28"/>
      <w:lang w:eastAsia="ru-RU"/>
    </w:rPr>
  </w:style>
  <w:style w:type="paragraph" w:styleId="966" w:customStyle="1">
    <w:name w:val="Абзац списка2"/>
    <w:basedOn w:val="732"/>
    <w:pPr>
      <w:pBdr/>
      <w:spacing w:line="254" w:lineRule="auto"/>
      <w:ind w:left="720"/>
      <w:contextualSpacing w:val="true"/>
    </w:pPr>
    <w:rPr>
      <w:rFonts w:eastAsia="Times New Roman" w:cs="Times New Roman"/>
    </w:rPr>
  </w:style>
  <w:style w:type="character" w:styleId="967" w:customStyle="1">
    <w:name w:val="docdata"/>
    <w:basedOn w:val="742"/>
    <w:pPr>
      <w:pBdr/>
      <w:spacing/>
      <w:ind/>
    </w:pPr>
  </w:style>
  <w:style w:type="character" w:styleId="968">
    <w:name w:val="Strong"/>
    <w:basedOn w:val="742"/>
    <w:uiPriority w:val="22"/>
    <w:qFormat/>
    <w:pPr>
      <w:pBdr/>
      <w:spacing/>
      <w:ind/>
    </w:pPr>
    <w:rPr>
      <w:b/>
      <w:bCs/>
    </w:rPr>
  </w:style>
  <w:style w:type="paragraph" w:styleId="969">
    <w:name w:val="Normal (Web)"/>
    <w:basedOn w:val="73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70" w:customStyle="1">
    <w:name w:val="Обычный (веб)1"/>
    <w:basedOn w:val="73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uk-UA"/>
    </w:rPr>
  </w:style>
  <w:style w:type="paragraph" w:styleId="971" w:customStyle="1">
    <w:name w:val="Обычный1"/>
    <w:pPr>
      <w:pBdr/>
      <w:spacing w:after="200" w:line="276" w:lineRule="auto"/>
      <w:ind/>
    </w:pPr>
    <w:rPr>
      <w:rFonts w:cs="Times New Roman"/>
      <w:lang w:val="ru-RU"/>
    </w:rPr>
  </w:style>
  <w:style w:type="character" w:styleId="972" w:customStyle="1">
    <w:name w:val="Основний текст (2)_"/>
    <w:basedOn w:val="742"/>
    <w:link w:val="973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3" w:customStyle="1">
    <w:name w:val="Основний текст (2)"/>
    <w:basedOn w:val="732"/>
    <w:link w:val="972"/>
    <w:pPr>
      <w:widowControl w:val="false"/>
      <w:pBdr/>
      <w:shd w:val="clear" w:color="auto" w:fill="ffffff"/>
      <w:spacing w:after="480" w:before="480" w:line="322" w:lineRule="exact"/>
      <w:ind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974" w:customStyle="1">
    <w:name w:val="docy"/>
    <w:basedOn w:val="73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5" w:customStyle="1">
    <w:name w:val="2637"/>
    <w:basedOn w:val="742"/>
    <w:pPr>
      <w:pBdr/>
      <w:spacing/>
      <w:ind/>
    </w:pPr>
  </w:style>
  <w:style w:type="paragraph" w:styleId="976">
    <w:name w:val="Body Text 2"/>
    <w:basedOn w:val="732"/>
    <w:link w:val="977"/>
    <w:pPr>
      <w:pBdr/>
      <w:spacing w:after="120" w:line="480" w:lineRule="auto"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styleId="977" w:customStyle="1">
    <w:name w:val="Основний текст 2 Знак"/>
    <w:basedOn w:val="742"/>
    <w:link w:val="976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8701454-5DBD-41A9-AA3F-259F502FD505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UralSOFT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26</cp:revision>
  <dcterms:created xsi:type="dcterms:W3CDTF">2025-10-02T07:24:00Z</dcterms:created>
  <dcterms:modified xsi:type="dcterms:W3CDTF">2025-10-22T14:19:56Z</dcterms:modified>
</cp:coreProperties>
</file>