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22 жовтня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609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42"/>
        <w:pBdr/>
        <w:spacing w:after="113" w:afterAutospacing="0"/>
        <w:ind w:right="0" w:firstLine="0" w:left="0"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прийняття майна у комунальну власність Менської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міської територіальної громади та передачу його 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Відділу соціального захисту та охорони здоров`я </w:t>
      </w:r>
      <w:r>
        <w:rPr>
          <w:sz w:val="28"/>
          <w:szCs w:val="28"/>
          <w:lang w:val="uk-UA"/>
        </w:rPr>
        <w:t xml:space="preserve">Менської міської ради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на праві узуфрукту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Style w:val="905"/>
        <w:suppressLineNumbers w:val="false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ефективної діяльності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Відділу соціального захисту та охорони здоров`я </w:t>
      </w:r>
      <w:r>
        <w:rPr>
          <w:sz w:val="28"/>
          <w:szCs w:val="28"/>
          <w:lang w:val="uk-UA"/>
        </w:rPr>
        <w:t xml:space="preserve">Менської міської ради та покращення організації надання соціальних послуг жителям громади, розглянувши документи щодо приймання-передачі матеріальних цінностей</w:t>
      </w:r>
      <w:r>
        <w:rPr>
          <w:sz w:val="28"/>
          <w:szCs w:val="28"/>
          <w:lang w:val="uk-UA"/>
        </w:rPr>
        <w:t xml:space="preserve"> та керуючись ст.ст. 26, 60, 60</w:t>
      </w:r>
      <w:r>
        <w:rPr>
          <w:sz w:val="28"/>
          <w:szCs w:val="28"/>
          <w:vertAlign w:val="superscript"/>
          <w:lang w:val="uk-UA"/>
        </w:rPr>
        <w:t xml:space="preserve">1</w:t>
      </w:r>
      <w:r>
        <w:rPr>
          <w:sz w:val="28"/>
          <w:szCs w:val="28"/>
          <w:lang w:val="uk-UA"/>
        </w:rPr>
        <w:t xml:space="preserve"> Закону </w:t>
      </w:r>
      <w:r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5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none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Прийняти в комунальну власність Менської міської територіальної громади майно, безоплатно передане громадською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спілкою «Українська мережа за права дитини», </w:t>
      </w:r>
      <w:r>
        <w:rPr>
          <w:rFonts w:ascii="Times New Roman" w:hAnsi="Times New Roman"/>
          <w:sz w:val="28"/>
          <w:szCs w:val="28"/>
          <w:lang w:eastAsia="uk-UA"/>
        </w:rPr>
        <w:t xml:space="preserve">відповідно додатку</w:t>
      </w:r>
      <w:r>
        <w:rPr>
          <w:rFonts w:ascii="Times New Roman" w:hAnsi="Times New Roman"/>
          <w:sz w:val="28"/>
          <w:szCs w:val="28"/>
          <w:lang w:eastAsia="uk-UA"/>
        </w:rPr>
        <w:t xml:space="preserve"> до даного рішення,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та включити його до переліку майна комунальної власності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Менської міської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uk-UA"/>
        </w:rPr>
      </w:r>
    </w:p>
    <w:p>
      <w:pPr>
        <w:pStyle w:val="741"/>
        <w:pBdr/>
        <w:spacing/>
        <w:ind w:right="0" w:firstLine="567" w:left="0"/>
        <w:jc w:val="both"/>
        <w:rPr>
          <w:rStyle w:val="906"/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Майн</w:t>
      </w:r>
      <w:r>
        <w:rPr>
          <w:rStyle w:val="906"/>
          <w:rFonts w:ascii="Times New Roman" w:hAnsi="Times New Roman"/>
          <w:color w:val="000000" w:themeColor="text1"/>
          <w:sz w:val="28"/>
          <w:szCs w:val="28"/>
        </w:rPr>
        <w:t xml:space="preserve">о, визначене пунктом </w:t>
      </w:r>
      <w:r>
        <w:rPr>
          <w:rStyle w:val="906"/>
          <w:rFonts w:ascii="Times New Roman" w:hAnsi="Times New Roman"/>
          <w:color w:val="000000" w:themeColor="text1"/>
          <w:sz w:val="28"/>
          <w:szCs w:val="28"/>
        </w:rPr>
        <w:t xml:space="preserve">1</w:t>
      </w:r>
      <w:r>
        <w:rPr>
          <w:rStyle w:val="906"/>
          <w:rFonts w:ascii="Times New Roman" w:hAnsi="Times New Roman"/>
          <w:color w:val="000000" w:themeColor="text1"/>
          <w:sz w:val="28"/>
          <w:szCs w:val="28"/>
        </w:rPr>
        <w:t xml:space="preserve"> даного рішення, передати безоплатно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Відділу соціального захисту та охорони здоров`я </w:t>
      </w:r>
      <w:r>
        <w:rPr>
          <w:sz w:val="28"/>
          <w:szCs w:val="28"/>
          <w:lang w:val="uk-UA"/>
        </w:rPr>
        <w:t xml:space="preserve">Менської міської ради</w:t>
      </w:r>
      <w:r>
        <w:rPr>
          <w:rStyle w:val="906"/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код ЄДРПОУ -  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44911678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(далі – Узуфруктарій) </w:t>
      </w:r>
      <w:r>
        <w:rPr>
          <w:rStyle w:val="906"/>
          <w:rFonts w:ascii="Times New Roman" w:hAnsi="Times New Roman"/>
          <w:color w:val="000000" w:themeColor="text1"/>
          <w:sz w:val="28"/>
          <w:szCs w:val="28"/>
        </w:rPr>
        <w:t xml:space="preserve">на праві узуфрукту комунального майна. </w:t>
      </w:r>
      <w:r>
        <w:rPr>
          <w:rStyle w:val="906"/>
          <w:rFonts w:ascii="Times New Roman" w:hAnsi="Times New Roman"/>
          <w:color w:val="000000" w:themeColor="text1"/>
          <w:sz w:val="28"/>
          <w:szCs w:val="28"/>
        </w:rPr>
      </w:r>
      <w:r>
        <w:rPr>
          <w:rStyle w:val="906"/>
          <w:rFonts w:ascii="Times New Roman" w:hAnsi="Times New Roman"/>
          <w:color w:val="000000" w:themeColor="text1"/>
          <w:sz w:val="28"/>
          <w:szCs w:val="28"/>
        </w:rPr>
      </w:r>
    </w:p>
    <w:p>
      <w:pPr>
        <w:pBdr/>
        <w:spacing/>
        <w:ind w:right="0" w:firstLine="567" w:left="0"/>
        <w:jc w:val="both"/>
        <w:rPr>
          <w:rStyle w:val="906"/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3. </w:t>
      </w:r>
      <w:r>
        <w:rPr>
          <w:rStyle w:val="906"/>
          <w:rFonts w:ascii="Times New Roman" w:hAnsi="Times New Roman"/>
          <w:color w:val="000000" w:themeColor="text1"/>
          <w:sz w:val="28"/>
          <w:szCs w:val="28"/>
        </w:rPr>
        <w:t xml:space="preserve">Встановити узуфрукт комунального майна на майно громади, зазначене в пункті 1 рішення, безстроково.</w:t>
      </w:r>
      <w:r>
        <w:rPr>
          <w:rStyle w:val="906"/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Style w:val="906"/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Узуфруктарій використовує передане йому на праві узуфрукту комунальне майно, зазначене в пункті 1 рішення,  для  забезпечення належного функціонування виконавчого органу – Відділу соціального захисту населення та охорони здоров’я Менської міської ради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Встановити для Узуфруктарія наступні особливості користування майном, зазначеним в пункті 1 рішення, переданим на праві узуфрукту комунального майна: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5.1. Узуфруктарій за попередньою згодою міської ради може покращувати майно  без права на вилучення таких покращень.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5.2. Узуфруктарій зобов’язаний використовувати майно згідно з цільовим призначенням, утримувати відповідне майно в належному стані.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5.3. Узуфруктарій несе витрати, пов’язані з утриманням, користуванням та обслуговуванням майна.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5.4. Узуфруктарій не може відчужувати майно.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 Узуфрукт комунального майна, встановлений даним рішенням  припиняється у разі: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6.1. припинення узуфруктарія  в результаті його ліквідації;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6.2. загибелі або припинення існування майна, щодо якого встановлений узуфрукт комунального майна;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6.3.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6.4. прийняття радою рішення про припинення узуфрукта комунального майна, встановленого безстроково;</w:t>
      </w:r>
      <w:r/>
    </w:p>
    <w:p>
      <w:pPr>
        <w:pBdr/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6.5. припинення узуфрукта комунального майна за рішенням суду.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7. </w:t>
      </w: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даного рішення покласти на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постійну комісію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                                                                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  <w:style w:type="paragraph" w:styleId="905" w:customStyle="1">
    <w:name w:val="Normal (Web)"/>
    <w:basedOn w:val="755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en-US"/>
      <w14:ligatures w14:val="none"/>
    </w:rPr>
  </w:style>
  <w:style w:type="character" w:styleId="906" w:customStyle="1">
    <w:name w:val="docy"/>
    <w:basedOn w:val="75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12</cp:revision>
  <dcterms:created xsi:type="dcterms:W3CDTF">2019-03-29T20:09:00Z</dcterms:created>
  <dcterms:modified xsi:type="dcterms:W3CDTF">2025-10-23T13:22:00Z</dcterms:modified>
</cp:coreProperties>
</file>