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65"/>
        <w:pBdr/>
        <w:spacing w:before="113"/>
        <w:ind/>
        <w:rPr>
          <w:rFonts w:eastAsia="Times New Roman" w:cs="Times New Roman"/>
          <w:color w:val="000000"/>
        </w:rPr>
      </w:pPr>
      <w:r>
        <w:rPr>
          <w:rFonts w:eastAsia="Times New Roman" w:cs="Times New Roman"/>
          <w:lang w:bidi="en-US"/>
        </w:rPr>
        <w:t xml:space="preserve">МЕНСЬКА МІСЬКА РАДА</w:t>
      </w:r>
      <w:r>
        <w:rPr>
          <w:rFonts w:eastAsia="Times New Roman" w:cs="Times New Roman"/>
          <w:color w:val="000000"/>
        </w:rPr>
      </w:r>
      <w:r>
        <w:rPr>
          <w:rFonts w:eastAsia="Times New Roman" w:cs="Times New Roman"/>
          <w:color w:val="000000"/>
        </w:rPr>
      </w:r>
    </w:p>
    <w:p>
      <w:pPr>
        <w:pBdr/>
        <w:spacing/>
        <w:ind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765"/>
        <w:pBdr/>
        <w:spacing/>
        <w:ind/>
        <w:rPr/>
      </w:pPr>
      <w:r/>
      <w:bookmarkStart w:id="0" w:name="_Hlk82170484"/>
      <w:r>
        <w:rPr>
          <w:rFonts w:eastAsia="Times New Roman" w:cs="Times New Roman"/>
          <w:lang w:bidi="en-US"/>
        </w:rPr>
        <w:t xml:space="preserve">(</w:t>
      </w:r>
      <w:r>
        <w:rPr>
          <w:rFonts w:eastAsia="Times New Roman" w:cs="Times New Roman"/>
          <w:lang w:bidi="en-US"/>
        </w:rPr>
        <w:t xml:space="preserve">шістдесят</w:t>
      </w:r>
      <w:r>
        <w:rPr>
          <w:rFonts w:eastAsia="Times New Roman" w:cs="Times New Roman"/>
          <w:lang w:bidi="en-US"/>
        </w:rPr>
        <w:t xml:space="preserve"> </w:t>
      </w:r>
      <w:r>
        <w:rPr>
          <w:rFonts w:eastAsia="Times New Roman" w:cs="Times New Roman"/>
          <w:lang w:bidi="en-US"/>
        </w:rPr>
        <w:t xml:space="preserve">шоста </w:t>
      </w:r>
      <w:r>
        <w:rPr>
          <w:rFonts w:eastAsia="Times New Roman" w:cs="Times New Roman"/>
          <w:lang w:bidi="en-US"/>
        </w:rPr>
        <w:t xml:space="preserve">сесія восьмого скликання) </w:t>
      </w:r>
      <w:bookmarkEnd w:id="0"/>
      <w:r/>
      <w:r/>
    </w:p>
    <w:p>
      <w:pPr>
        <w:pStyle w:val="765"/>
        <w:pBdr/>
        <w:spacing/>
        <w:ind/>
        <w:rPr>
          <w:rFonts w:eastAsia="Times New Roman" w:cs="Times New Roman"/>
          <w:color w:val="000000"/>
        </w:rPr>
      </w:pPr>
      <w:r>
        <w:t xml:space="preserve">РІШЕННЯ</w:t>
      </w:r>
      <w:r>
        <w:rPr>
          <w:rFonts w:eastAsia="Times New Roman" w:cs="Times New Roman"/>
          <w:color w:val="000000"/>
        </w:rPr>
      </w:r>
      <w:r>
        <w:rPr>
          <w:rFonts w:eastAsia="Times New Roman" w:cs="Times New Roman"/>
          <w:color w:val="000000"/>
        </w:rPr>
      </w:r>
    </w:p>
    <w:p>
      <w:pPr>
        <w:pStyle w:val="784"/>
        <w:pBdr/>
        <w:spacing/>
        <w:ind/>
        <w:jc w:val="center"/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pStyle w:val="767"/>
        <w:pBdr/>
        <w:spacing/>
        <w:ind/>
        <w:rPr>
          <w:color w:val="000000"/>
        </w:rPr>
      </w:pPr>
      <w:r>
        <w:t xml:space="preserve">22 жовтня</w:t>
      </w:r>
      <w:r>
        <w:t xml:space="preserve"> 202</w:t>
      </w:r>
      <w:r>
        <w:t xml:space="preserve">5</w:t>
      </w:r>
      <w:r>
        <w:t xml:space="preserve"> року</w:t>
      </w:r>
      <w:r>
        <w:tab/>
        <w:t xml:space="preserve">м. </w:t>
      </w:r>
      <w:r>
        <w:t xml:space="preserve">Мена</w:t>
      </w:r>
      <w:r>
        <w:tab/>
        <w:t xml:space="preserve">№ 618</w:t>
      </w:r>
      <w:r>
        <w:rPr>
          <w:color w:val="000000"/>
        </w:rPr>
      </w:r>
      <w:r>
        <w:rPr>
          <w:color w:val="000000"/>
        </w:rPr>
      </w:r>
    </w:p>
    <w:p>
      <w:pPr>
        <w:pStyle w:val="784"/>
        <w:pBdr/>
        <w:tabs>
          <w:tab w:val="clear" w:leader="none" w:pos="709"/>
          <w:tab w:val="clear" w:leader="none" w:pos="4678"/>
          <w:tab w:val="clear" w:leader="none" w:pos="5812"/>
        </w:tabs>
        <w:spacing/>
        <w:ind/>
        <w:jc w:val="center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Bdr/>
        <w:spacing/>
        <w:ind w:right="0" w:firstLine="0" w:left="0"/>
        <w:rPr>
          <w:b/>
          <w:szCs w:val="28"/>
        </w:rPr>
      </w:pPr>
      <w:r>
        <w:rPr>
          <w:b/>
          <w:szCs w:val="28"/>
        </w:rPr>
        <w:t xml:space="preserve">Про придбання квартири у комунальну власність </w:t>
      </w:r>
      <w:r>
        <w:rPr>
          <w:b/>
          <w:szCs w:val="28"/>
        </w:rPr>
        <w:t xml:space="preserve">Менсько</w:t>
      </w:r>
      <w:r>
        <w:rPr>
          <w:b/>
          <w:szCs w:val="28"/>
        </w:rPr>
        <w:t xml:space="preserve">ї міської територіальної громади</w:t>
      </w:r>
      <w:r>
        <w:rPr>
          <w:b/>
          <w:szCs w:val="28"/>
        </w:rPr>
        <w:t xml:space="preserve"> </w:t>
      </w:r>
      <w:r>
        <w:rPr>
          <w:b/>
        </w:rPr>
        <w:t xml:space="preserve">на баланс Комунального некомерційного підприємства «Менська міська лікарня» Менської міської ради</w:t>
      </w:r>
      <w:r>
        <w:rPr>
          <w:b/>
          <w:szCs w:val="28"/>
        </w:rPr>
      </w:r>
      <w:r>
        <w:rPr>
          <w:b/>
          <w:szCs w:val="28"/>
        </w:rPr>
      </w:r>
    </w:p>
    <w:p>
      <w:pPr>
        <w:pBdr/>
        <w:shd w:val="clear" w:color="auto" w:fill="ffffff"/>
        <w:spacing/>
        <w:ind w:firstLine="426"/>
        <w:rPr/>
      </w:pPr>
      <w:r/>
      <w:r/>
    </w:p>
    <w:p>
      <w:pPr>
        <w:pBdr/>
        <w:spacing/>
        <w:ind/>
        <w:rPr/>
      </w:pPr>
      <w:r>
        <w:rPr>
          <w:szCs w:val="28"/>
          <w:lang w:bidi="en-US"/>
        </w:rPr>
        <w:t xml:space="preserve">З метою забезпечення закладів охорони здоров’я Менської міської територіальної громади кваліфікованими медичними працівниками, зміцнення колективів закладів охорони здоров’я та омолодження медичних кадрів, на виконання рішення</w:t>
      </w:r>
      <w:r>
        <w:rPr>
          <w:szCs w:val="28"/>
          <w:lang w:bidi="en-US"/>
        </w:rPr>
        <w:t xml:space="preserve"> </w:t>
      </w:r>
      <w:r>
        <w:t xml:space="preserve">шістдесят другої сесії Менської міської ради восьмого скликання від 24 червня 2025 року № 382 «Про придбання житла у Менській міській територіальній громаді для лікарів, що працюють у КНП «Менська міська лікарня»</w:t>
      </w:r>
      <w:r>
        <w:rPr>
          <w:szCs w:val="28"/>
          <w:lang w:bidi="en-US"/>
        </w:rPr>
        <w:t xml:space="preserve"> та рішення </w:t>
      </w:r>
      <w:r>
        <w:t xml:space="preserve">шістдесят </w:t>
      </w:r>
      <w:r>
        <w:t xml:space="preserve">п’ятої</w:t>
      </w:r>
      <w:r>
        <w:t xml:space="preserve"> сесії Менської міської ради восьмого скликання від 24 </w:t>
      </w:r>
      <w:r>
        <w:t xml:space="preserve">вересня</w:t>
      </w:r>
      <w:r>
        <w:t xml:space="preserve"> 2025 року № </w:t>
      </w:r>
      <w:r>
        <w:t xml:space="preserve">548</w:t>
      </w:r>
      <w:r>
        <w:t xml:space="preserve"> «Про</w:t>
      </w:r>
      <w:r>
        <w:rPr>
          <w:szCs w:val="28"/>
          <w:lang w:bidi="en-US"/>
        </w:rPr>
        <w:t xml:space="preserve"> </w:t>
      </w:r>
      <w:r>
        <w:rPr>
          <w:szCs w:val="28"/>
          <w:lang w:bidi="en-US"/>
        </w:rPr>
        <w:t xml:space="preserve">затвердження результатів конкурсу на придбання житла», </w:t>
      </w:r>
      <w:r>
        <w:rPr>
          <w:szCs w:val="28"/>
          <w:lang w:bidi="en-US"/>
        </w:rPr>
        <w:t xml:space="preserve">відповідно до Програми </w:t>
      </w:r>
      <w:r>
        <w:rPr>
          <w:bCs/>
          <w:szCs w:val="28"/>
          <w:lang w:bidi="en-US"/>
        </w:rPr>
        <w:t xml:space="preserve">забезпечення медичних закладів Менської міської територіальної громади медичними кадрами на 2025 – 2027 роки, затвердженої рішенням п’ятдесят дев’ятої сесії Менської міської ради </w:t>
      </w:r>
      <w:r>
        <w:rPr>
          <w:bCs/>
          <w:szCs w:val="28"/>
          <w:lang w:bidi="en-US"/>
        </w:rPr>
        <w:t xml:space="preserve">восьмого</w:t>
      </w:r>
      <w:r>
        <w:rPr>
          <w:bCs/>
          <w:szCs w:val="28"/>
          <w:lang w:bidi="en-US"/>
        </w:rPr>
        <w:t xml:space="preserve"> скликання віл 24 березня 2025 року №143</w:t>
      </w:r>
      <w:r>
        <w:rPr>
          <w:szCs w:val="28"/>
          <w:lang w:bidi="en-US"/>
        </w:rPr>
        <w:t xml:space="preserve">, </w:t>
      </w:r>
      <w:r>
        <w:t xml:space="preserve">та керуючись ст. 26 Закону України</w:t>
      </w:r>
      <w:r>
        <w:t xml:space="preserve"> «Про місцеве самоврядування в Україні» Менська міська рада</w:t>
      </w:r>
      <w:r/>
    </w:p>
    <w:p>
      <w:pPr>
        <w:pBdr/>
        <w:spacing/>
        <w:ind w:firstLine="0"/>
        <w:rPr/>
      </w:pPr>
      <w:r>
        <w:t xml:space="preserve">ВИРІШИЛА</w:t>
      </w:r>
      <w:bookmarkStart w:id="1" w:name="n6"/>
      <w:r/>
      <w:bookmarkEnd w:id="1"/>
      <w:r/>
      <w:r/>
    </w:p>
    <w:p>
      <w:pPr>
        <w:pStyle w:val="946"/>
        <w:pBdr/>
        <w:spacing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1. Придбати, шляхом купівлі-продажу, у комунальну власність </w:t>
      </w:r>
      <w:r>
        <w:rPr>
          <w:sz w:val="28"/>
          <w:szCs w:val="28"/>
        </w:rPr>
        <w:t xml:space="preserve">Менської міської територіальної громади, </w:t>
      </w:r>
      <w:r>
        <w:rPr>
          <w:color w:val="000000" w:themeColor="text1"/>
          <w:sz w:val="28"/>
          <w:szCs w:val="28"/>
        </w:rPr>
        <w:t xml:space="preserve">на баланс Комунального некомерційного підприємства «Менська міська лікарня» Менської міської ради </w:t>
      </w:r>
      <w:r>
        <w:rPr>
          <w:sz w:val="28"/>
          <w:szCs w:val="28"/>
        </w:rPr>
        <w:t xml:space="preserve">об’єкт нерухомого майна, а саме: квартиру №</w:t>
      </w:r>
      <w:r>
        <w:rPr>
          <w:sz w:val="28"/>
          <w:szCs w:val="28"/>
        </w:rPr>
        <w:t xml:space="preserve">12</w:t>
      </w:r>
      <w:r>
        <w:rPr>
          <w:sz w:val="28"/>
          <w:szCs w:val="28"/>
        </w:rPr>
        <w:t xml:space="preserve">, що розташована за </w:t>
      </w:r>
      <w:r>
        <w:rPr>
          <w:sz w:val="28"/>
          <w:szCs w:val="28"/>
        </w:rPr>
        <w:t xml:space="preserve">адресою</w:t>
      </w:r>
      <w:r>
        <w:rPr>
          <w:sz w:val="28"/>
          <w:szCs w:val="28"/>
        </w:rPr>
        <w:t xml:space="preserve">: Чернігівська область, </w:t>
      </w:r>
      <w:r>
        <w:rPr>
          <w:sz w:val="28"/>
          <w:szCs w:val="28"/>
        </w:rPr>
        <w:t xml:space="preserve">Корюківський</w:t>
      </w:r>
      <w:r>
        <w:rPr>
          <w:sz w:val="28"/>
          <w:szCs w:val="28"/>
        </w:rPr>
        <w:t xml:space="preserve"> район, </w:t>
      </w:r>
      <w:r>
        <w:rPr>
          <w:sz w:val="28"/>
          <w:szCs w:val="28"/>
        </w:rPr>
        <w:t xml:space="preserve">місто </w:t>
      </w:r>
      <w:r>
        <w:rPr>
          <w:sz w:val="28"/>
          <w:szCs w:val="28"/>
        </w:rPr>
        <w:t xml:space="preserve">Мена</w:t>
      </w:r>
      <w:r>
        <w:rPr>
          <w:sz w:val="28"/>
          <w:szCs w:val="28"/>
        </w:rPr>
        <w:t xml:space="preserve">, вулиця </w:t>
      </w:r>
      <w:r>
        <w:rPr>
          <w:sz w:val="28"/>
          <w:szCs w:val="28"/>
        </w:rPr>
        <w:t xml:space="preserve">Корольова</w:t>
      </w:r>
      <w:r>
        <w:rPr>
          <w:sz w:val="28"/>
          <w:szCs w:val="28"/>
        </w:rPr>
        <w:t xml:space="preserve">, будинок </w:t>
      </w: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, загальною площею </w:t>
      </w:r>
      <w:r>
        <w:rPr>
          <w:sz w:val="28"/>
          <w:szCs w:val="28"/>
        </w:rPr>
        <w:t xml:space="preserve">63,2 </w:t>
      </w:r>
      <w:r>
        <w:rPr>
          <w:sz w:val="28"/>
          <w:szCs w:val="28"/>
        </w:rPr>
        <w:t xml:space="preserve">кв</w:t>
      </w:r>
      <w:r>
        <w:rPr>
          <w:sz w:val="28"/>
          <w:szCs w:val="28"/>
        </w:rPr>
        <w:t xml:space="preserve">. м</w:t>
      </w:r>
      <w:r>
        <w:rPr>
          <w:sz w:val="28"/>
          <w:szCs w:val="28"/>
        </w:rPr>
        <w:t xml:space="preserve">, яка</w:t>
      </w:r>
      <w:r>
        <w:rPr>
          <w:sz w:val="28"/>
          <w:szCs w:val="28"/>
        </w:rPr>
        <w:t xml:space="preserve"> перебуває у </w:t>
      </w:r>
      <w:r>
        <w:rPr>
          <w:sz w:val="28"/>
          <w:szCs w:val="28"/>
        </w:rPr>
        <w:t xml:space="preserve">спільній частковій власності </w:t>
      </w:r>
      <w:r>
        <w:rPr>
          <w:sz w:val="28"/>
          <w:szCs w:val="28"/>
        </w:rPr>
        <w:t xml:space="preserve">громадян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Серавіної</w:t>
      </w:r>
      <w:r>
        <w:rPr>
          <w:sz w:val="28"/>
          <w:szCs w:val="28"/>
        </w:rPr>
        <w:t xml:space="preserve"> Стефанії Степанівни, </w:t>
      </w:r>
      <w:r>
        <w:rPr>
          <w:sz w:val="28"/>
          <w:szCs w:val="28"/>
        </w:rPr>
        <w:t xml:space="preserve">Криволапої</w:t>
      </w:r>
      <w:r>
        <w:rPr>
          <w:sz w:val="28"/>
          <w:szCs w:val="28"/>
        </w:rPr>
        <w:t xml:space="preserve"> Наталії Валеріївни та </w:t>
      </w:r>
      <w:r>
        <w:rPr>
          <w:sz w:val="28"/>
          <w:szCs w:val="28"/>
        </w:rPr>
        <w:t xml:space="preserve">Серавіна</w:t>
      </w:r>
      <w:r>
        <w:rPr>
          <w:sz w:val="28"/>
          <w:szCs w:val="28"/>
        </w:rPr>
        <w:t xml:space="preserve"> Сергія Валерійовича.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46"/>
        <w:pBdr/>
        <w:spacing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2. Затвердити ціну купівлі квартири, </w:t>
      </w:r>
      <w:r>
        <w:rPr>
          <w:sz w:val="28"/>
          <w:szCs w:val="28"/>
        </w:rPr>
        <w:t xml:space="preserve">вказаної у</w:t>
      </w:r>
      <w:r>
        <w:rPr>
          <w:sz w:val="28"/>
          <w:szCs w:val="28"/>
        </w:rPr>
        <w:t xml:space="preserve"> пункті 1 цього рішення, у розмірі </w:t>
      </w:r>
      <w:r>
        <w:rPr>
          <w:sz w:val="28"/>
          <w:szCs w:val="28"/>
        </w:rPr>
        <w:t xml:space="preserve">800 000</w:t>
      </w:r>
      <w:r>
        <w:rPr>
          <w:sz w:val="28"/>
          <w:szCs w:val="28"/>
        </w:rPr>
        <w:t xml:space="preserve"> грн</w:t>
      </w:r>
      <w:r>
        <w:rPr>
          <w:sz w:val="28"/>
          <w:szCs w:val="28"/>
        </w:rPr>
        <w:t xml:space="preserve"> 00 коп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вісімсот</w:t>
      </w:r>
      <w:r>
        <w:rPr>
          <w:sz w:val="28"/>
          <w:szCs w:val="28"/>
        </w:rPr>
        <w:t xml:space="preserve"> тисяч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гривень 00 копійок) згідно </w:t>
      </w:r>
      <w:r>
        <w:rPr>
          <w:sz w:val="28"/>
          <w:szCs w:val="28"/>
        </w:rPr>
        <w:t xml:space="preserve">цінової конкурсної пропозиції.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Згідно звіту про оцінку майна від 08 жовтня 2025 року, виконаного ТОВ «КАБІНЕТ ОЦІНКИ «АВІКУМ», оціночна вартість квартири </w:t>
      </w:r>
      <w:r>
        <w:rPr>
          <w:sz w:val="28"/>
          <w:szCs w:val="28"/>
        </w:rPr>
        <w:t xml:space="preserve">становить 809 000,00 грн. (вісімсот дев’ять тисяч гривень 00 коп.).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</w:t>
      </w:r>
      <w:r>
        <w:rPr>
          <w:sz w:val="28"/>
        </w:rPr>
        <w:t xml:space="preserve">ошти перерахувати протягом </w:t>
      </w:r>
      <w:r>
        <w:rPr>
          <w:sz w:val="28"/>
        </w:rPr>
        <w:t xml:space="preserve">3</w:t>
      </w:r>
      <w:r>
        <w:rPr>
          <w:sz w:val="28"/>
        </w:rPr>
        <w:t xml:space="preserve">0 календарних днів з дня посвідчення договору купівлі-продажу</w:t>
      </w:r>
      <w:r>
        <w:rPr>
          <w:sz w:val="28"/>
          <w:szCs w:val="28"/>
        </w:rPr>
        <w:t xml:space="preserve"> на рахунок/рахунки, визначені продавцями житла.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46"/>
        <w:pBdr/>
        <w:spacing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sz w:val="28"/>
          <w:szCs w:val="28"/>
        </w:rPr>
        <w:t xml:space="preserve">Уповноважити генерального директора </w:t>
      </w:r>
      <w:r>
        <w:rPr>
          <w:sz w:val="28"/>
          <w:szCs w:val="28"/>
        </w:rPr>
        <w:t xml:space="preserve">Комунального некомерційного підприємства «Менська міська лікарня» Менської міської ради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Разнована</w:t>
      </w:r>
      <w:r>
        <w:rPr>
          <w:sz w:val="28"/>
          <w:szCs w:val="28"/>
        </w:rPr>
        <w:t xml:space="preserve"> Григорія Івановича </w:t>
      </w:r>
      <w:r>
        <w:rPr>
          <w:sz w:val="28"/>
          <w:szCs w:val="28"/>
        </w:rPr>
        <w:t xml:space="preserve">укласти та підписати договір купівлі - продажу квартири, вказаної у пункті 1 цього рішення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46"/>
        <w:pBdr/>
        <w:spacing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4. Витрати, пов’язані з </w:t>
      </w:r>
      <w:r>
        <w:rPr>
          <w:sz w:val="28"/>
          <w:szCs w:val="28"/>
        </w:rPr>
        <w:t xml:space="preserve">нотаріальним </w:t>
      </w:r>
      <w:r>
        <w:rPr>
          <w:sz w:val="28"/>
          <w:szCs w:val="28"/>
        </w:rPr>
        <w:t xml:space="preserve">посвідченням договору купівлі-продажу квартири, вказаної у пункті 1 цього рішення, покласти на </w:t>
      </w:r>
      <w:r>
        <w:rPr>
          <w:sz w:val="28"/>
          <w:szCs w:val="28"/>
        </w:rPr>
        <w:t xml:space="preserve">співвласників к</w:t>
      </w:r>
      <w:r>
        <w:rPr>
          <w:sz w:val="28"/>
          <w:szCs w:val="28"/>
        </w:rPr>
        <w:t xml:space="preserve">в</w:t>
      </w:r>
      <w:bookmarkStart w:id="2" w:name="_GoBack"/>
      <w:r/>
      <w:bookmarkEnd w:id="2"/>
      <w:r>
        <w:rPr>
          <w:sz w:val="28"/>
          <w:szCs w:val="28"/>
        </w:rPr>
        <w:t xml:space="preserve">артири.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46"/>
        <w:pBdr/>
        <w:spacing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5. Після оформлення права власності на квартиру №</w:t>
      </w:r>
      <w:r>
        <w:rPr>
          <w:sz w:val="28"/>
          <w:szCs w:val="28"/>
        </w:rPr>
        <w:t xml:space="preserve">12</w:t>
      </w:r>
      <w:r>
        <w:rPr>
          <w:sz w:val="28"/>
          <w:szCs w:val="28"/>
        </w:rPr>
        <w:t xml:space="preserve">, що розташована за </w:t>
      </w:r>
      <w:r>
        <w:rPr>
          <w:sz w:val="28"/>
          <w:szCs w:val="28"/>
        </w:rPr>
        <w:t xml:space="preserve">адресою</w:t>
      </w:r>
      <w:r>
        <w:rPr>
          <w:sz w:val="28"/>
          <w:szCs w:val="28"/>
        </w:rPr>
        <w:t xml:space="preserve">: Чернігівська область, </w:t>
      </w:r>
      <w:r>
        <w:rPr>
          <w:sz w:val="28"/>
          <w:szCs w:val="28"/>
        </w:rPr>
        <w:t xml:space="preserve">Корюківський</w:t>
      </w:r>
      <w:r>
        <w:rPr>
          <w:sz w:val="28"/>
          <w:szCs w:val="28"/>
        </w:rPr>
        <w:t xml:space="preserve"> район, місто </w:t>
      </w:r>
      <w:r>
        <w:rPr>
          <w:sz w:val="28"/>
          <w:szCs w:val="28"/>
        </w:rPr>
        <w:t xml:space="preserve">Мена</w:t>
      </w:r>
      <w:r>
        <w:rPr>
          <w:sz w:val="28"/>
          <w:szCs w:val="28"/>
        </w:rPr>
        <w:t xml:space="preserve">, вулиця Корольова, </w:t>
      </w:r>
      <w:r>
        <w:rPr>
          <w:sz w:val="28"/>
          <w:szCs w:val="28"/>
        </w:rPr>
        <w:t xml:space="preserve">будинок </w:t>
      </w: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, включити її до Переліку майна комунальної власності </w:t>
      </w:r>
      <w:r>
        <w:rPr>
          <w:sz w:val="28"/>
          <w:szCs w:val="28"/>
        </w:rPr>
        <w:t xml:space="preserve">Менської міської територіальної громади</w:t>
      </w:r>
      <w:r>
        <w:rPr>
          <w:sz w:val="28"/>
          <w:szCs w:val="28"/>
        </w:rPr>
        <w:t xml:space="preserve"> та надати вказаній квартирі статус службового житла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rPr>
          <w:szCs w:val="28"/>
        </w:rPr>
      </w:pPr>
      <w:r>
        <w:rPr>
          <w:szCs w:val="28"/>
        </w:rPr>
        <w:t xml:space="preserve"> </w:t>
      </w:r>
      <w:r>
        <w:rPr>
          <w:color w:val="000000" w:themeColor="text1"/>
          <w:szCs w:val="28"/>
        </w:rPr>
        <w:t xml:space="preserve">6</w:t>
      </w:r>
      <w:r>
        <w:rPr>
          <w:color w:val="000000" w:themeColor="text1"/>
          <w:szCs w:val="28"/>
        </w:rPr>
        <w:t xml:space="preserve">. </w:t>
      </w:r>
      <w:r>
        <w:rPr>
          <w:color w:val="000000" w:themeColor="text1"/>
          <w:szCs w:val="28"/>
        </w:rPr>
        <w:t xml:space="preserve">Після реєстрації права комунальної власності Менської міської територіальної громади на квартиру  </w:t>
      </w:r>
      <w:r>
        <w:rPr>
          <w:szCs w:val="28"/>
        </w:rPr>
        <w:t xml:space="preserve">№12, що розташована за </w:t>
      </w:r>
      <w:r>
        <w:rPr>
          <w:szCs w:val="28"/>
        </w:rPr>
        <w:t xml:space="preserve">адресою</w:t>
      </w:r>
      <w:r>
        <w:rPr>
          <w:szCs w:val="28"/>
        </w:rPr>
        <w:t xml:space="preserve">: Чернігівська область, </w:t>
      </w:r>
      <w:r>
        <w:rPr>
          <w:szCs w:val="28"/>
        </w:rPr>
        <w:t xml:space="preserve">Корюківський</w:t>
      </w:r>
      <w:r>
        <w:rPr>
          <w:szCs w:val="28"/>
        </w:rPr>
        <w:t xml:space="preserve"> район, місто </w:t>
      </w:r>
      <w:r>
        <w:rPr>
          <w:szCs w:val="28"/>
        </w:rPr>
        <w:t xml:space="preserve">Мена</w:t>
      </w:r>
      <w:r>
        <w:rPr>
          <w:szCs w:val="28"/>
        </w:rPr>
        <w:t xml:space="preserve">, вулиця Корольова, будинок 6</w:t>
      </w:r>
      <w:r>
        <w:rPr>
          <w:szCs w:val="28"/>
        </w:rPr>
        <w:t xml:space="preserve">, закріпити її </w:t>
      </w:r>
      <w:r>
        <w:rPr>
          <w:color w:val="000000" w:themeColor="text1"/>
          <w:szCs w:val="28"/>
        </w:rPr>
        <w:t xml:space="preserve">на праві </w:t>
      </w:r>
      <w:r>
        <w:rPr>
          <w:color w:val="000000" w:themeColor="text1"/>
          <w:szCs w:val="28"/>
        </w:rPr>
        <w:t xml:space="preserve">узуфрукту</w:t>
      </w:r>
      <w:r>
        <w:rPr>
          <w:color w:val="000000" w:themeColor="text1"/>
          <w:szCs w:val="28"/>
        </w:rPr>
        <w:t xml:space="preserve"> комунального майна</w:t>
      </w:r>
      <w:r>
        <w:rPr>
          <w:color w:val="000000" w:themeColor="text1"/>
          <w:szCs w:val="28"/>
        </w:rPr>
        <w:t xml:space="preserve"> за </w:t>
      </w:r>
      <w:r>
        <w:rPr>
          <w:color w:val="000000" w:themeColor="text1"/>
          <w:szCs w:val="28"/>
        </w:rPr>
        <w:t xml:space="preserve"> </w:t>
      </w:r>
      <w:r>
        <w:t xml:space="preserve">Комунальн</w:t>
      </w:r>
      <w:r>
        <w:t xml:space="preserve">им</w:t>
      </w:r>
      <w:r>
        <w:t xml:space="preserve"> некомерційн</w:t>
      </w:r>
      <w:r>
        <w:t xml:space="preserve">им</w:t>
      </w:r>
      <w:r>
        <w:t xml:space="preserve"> підприємств</w:t>
      </w:r>
      <w:r>
        <w:t xml:space="preserve">ом</w:t>
      </w:r>
      <w:r>
        <w:t xml:space="preserve"> «Менська міська лікарня» Менської міської ради</w:t>
      </w:r>
      <w:r>
        <w:rPr>
          <w:szCs w:val="28"/>
        </w:rPr>
        <w:t xml:space="preserve">, </w:t>
      </w:r>
      <w:r>
        <w:rPr>
          <w:color w:val="000000" w:themeColor="text1"/>
          <w:szCs w:val="28"/>
        </w:rPr>
        <w:t xml:space="preserve">код ЄДРПОУ -  </w:t>
      </w:r>
      <w:r>
        <w:rPr>
          <w:color w:val="1f1f1f"/>
          <w:szCs w:val="28"/>
          <w:shd w:val="clear" w:color="auto" w:fill="ffffff"/>
        </w:rPr>
        <w:t xml:space="preserve">02006343</w:t>
      </w:r>
      <w:r>
        <w:rPr>
          <w:color w:val="000000" w:themeColor="text1"/>
          <w:szCs w:val="28"/>
        </w:rPr>
        <w:t xml:space="preserve"> (далі – </w:t>
      </w:r>
      <w:r>
        <w:rPr>
          <w:color w:val="000000" w:themeColor="text1"/>
          <w:szCs w:val="28"/>
        </w:rPr>
        <w:t xml:space="preserve">Узуфруктарій</w:t>
      </w:r>
      <w:r>
        <w:rPr>
          <w:color w:val="000000" w:themeColor="text1"/>
          <w:szCs w:val="28"/>
        </w:rPr>
        <w:t xml:space="preserve">)</w:t>
      </w:r>
      <w:r>
        <w:rPr>
          <w:color w:val="000000" w:themeColor="text1"/>
          <w:szCs w:val="28"/>
        </w:rPr>
        <w:t xml:space="preserve">.</w:t>
      </w:r>
      <w:r>
        <w:rPr>
          <w:szCs w:val="28"/>
        </w:rPr>
      </w:r>
      <w:r>
        <w:rPr>
          <w:szCs w:val="28"/>
        </w:rPr>
      </w:r>
    </w:p>
    <w:p>
      <w:pPr>
        <w:pBdr/>
        <w:spacing/>
        <w:ind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7</w:t>
      </w:r>
      <w:r>
        <w:rPr>
          <w:color w:val="000000" w:themeColor="text1"/>
          <w:szCs w:val="28"/>
        </w:rPr>
        <w:t xml:space="preserve">. Встановити </w:t>
      </w:r>
      <w:r>
        <w:rPr>
          <w:color w:val="000000" w:themeColor="text1"/>
          <w:szCs w:val="28"/>
        </w:rPr>
        <w:t xml:space="preserve">безоплатно </w:t>
      </w:r>
      <w:r>
        <w:rPr>
          <w:color w:val="000000" w:themeColor="text1"/>
          <w:szCs w:val="28"/>
        </w:rPr>
        <w:t xml:space="preserve">узуфрукт</w:t>
      </w:r>
      <w:r>
        <w:rPr>
          <w:color w:val="000000" w:themeColor="text1"/>
          <w:szCs w:val="28"/>
        </w:rPr>
        <w:t xml:space="preserve"> комунального майна на майно, що належить до комунальної власності Менської міської територіальної громади, зазначене в пункті </w:t>
      </w:r>
      <w:r>
        <w:rPr>
          <w:color w:val="000000" w:themeColor="text1"/>
          <w:szCs w:val="28"/>
        </w:rPr>
        <w:t xml:space="preserve">6 </w:t>
      </w:r>
      <w:r>
        <w:rPr>
          <w:color w:val="000000" w:themeColor="text1"/>
          <w:szCs w:val="28"/>
        </w:rPr>
        <w:t xml:space="preserve">рішення, безстроково.</w:t>
      </w:r>
      <w:r>
        <w:rPr>
          <w:color w:val="000000" w:themeColor="text1"/>
          <w:szCs w:val="28"/>
        </w:rPr>
      </w:r>
      <w:r>
        <w:rPr>
          <w:color w:val="000000" w:themeColor="text1"/>
          <w:szCs w:val="28"/>
        </w:rPr>
      </w:r>
    </w:p>
    <w:p>
      <w:pPr>
        <w:pBdr/>
        <w:spacing/>
        <w:ind/>
        <w:rPr>
          <w:color w:val="000000" w:themeColor="text1"/>
        </w:rPr>
      </w:pPr>
      <w:r>
        <w:rPr>
          <w:color w:val="000000" w:themeColor="text1"/>
        </w:rPr>
        <w:t xml:space="preserve">8</w:t>
      </w:r>
      <w:r>
        <w:rPr>
          <w:color w:val="000000" w:themeColor="text1"/>
        </w:rPr>
        <w:t xml:space="preserve">. </w:t>
      </w:r>
      <w:r>
        <w:rPr>
          <w:color w:val="000000" w:themeColor="text1"/>
        </w:rPr>
        <w:t xml:space="preserve">Узуфруктарій</w:t>
      </w:r>
      <w:r>
        <w:rPr>
          <w:color w:val="000000" w:themeColor="text1"/>
        </w:rPr>
        <w:t xml:space="preserve"> використовує передане йому на праві </w:t>
      </w:r>
      <w:r>
        <w:rPr>
          <w:color w:val="000000" w:themeColor="text1"/>
        </w:rPr>
        <w:t xml:space="preserve">узуфрукту</w:t>
      </w:r>
      <w:r>
        <w:rPr>
          <w:color w:val="000000" w:themeColor="text1"/>
        </w:rPr>
        <w:t xml:space="preserve"> комунальне майно</w:t>
      </w:r>
      <w:r>
        <w:rPr>
          <w:color w:val="000000" w:themeColor="text1"/>
        </w:rPr>
        <w:t xml:space="preserve">,</w:t>
      </w:r>
      <w:r>
        <w:rPr>
          <w:color w:val="000000" w:themeColor="text1"/>
          <w:szCs w:val="28"/>
        </w:rPr>
        <w:t xml:space="preserve"> </w:t>
      </w:r>
      <w:r>
        <w:rPr>
          <w:color w:val="000000" w:themeColor="text1"/>
          <w:szCs w:val="28"/>
        </w:rPr>
        <w:t xml:space="preserve">зазначене в пункті 6 рішення</w:t>
      </w:r>
      <w:r>
        <w:rPr>
          <w:color w:val="000000" w:themeColor="text1"/>
          <w:szCs w:val="28"/>
        </w:rPr>
        <w:t xml:space="preserve">,</w:t>
      </w:r>
      <w:r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 для</w:t>
      </w:r>
      <w:r>
        <w:rPr>
          <w:color w:val="000000" w:themeColor="text1"/>
        </w:rPr>
        <w:t xml:space="preserve"> надання його як</w:t>
      </w:r>
      <w:r>
        <w:rPr>
          <w:szCs w:val="28"/>
          <w:lang w:bidi="en-US"/>
        </w:rPr>
        <w:t xml:space="preserve"> </w:t>
      </w:r>
      <w:r>
        <w:rPr>
          <w:szCs w:val="28"/>
          <w:lang w:bidi="en-US"/>
        </w:rPr>
        <w:t xml:space="preserve">службового житла для лікарів, що працюють у КНП «Менська міська лікарня»  та які мають потребу у забезпеченні житлом.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Bdr/>
        <w:spacing/>
        <w:ind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9</w:t>
      </w:r>
      <w:r>
        <w:rPr>
          <w:color w:val="000000" w:themeColor="text1"/>
          <w:szCs w:val="28"/>
        </w:rPr>
        <w:t xml:space="preserve">. Встановити для </w:t>
      </w:r>
      <w:r>
        <w:rPr>
          <w:color w:val="000000" w:themeColor="text1"/>
          <w:szCs w:val="28"/>
        </w:rPr>
        <w:t xml:space="preserve">Узуфруктарія</w:t>
      </w:r>
      <w:r>
        <w:rPr>
          <w:color w:val="000000" w:themeColor="text1"/>
          <w:szCs w:val="28"/>
        </w:rPr>
        <w:t xml:space="preserve"> наступні особливості користування майном, зазначеним </w:t>
      </w:r>
      <w:r>
        <w:rPr>
          <w:color w:val="000000" w:themeColor="text1"/>
          <w:szCs w:val="28"/>
        </w:rPr>
        <w:t xml:space="preserve">в пункті 6</w:t>
      </w:r>
      <w:r>
        <w:rPr>
          <w:color w:val="000000" w:themeColor="text1"/>
          <w:szCs w:val="28"/>
        </w:rPr>
        <w:t xml:space="preserve"> рішення, переданим на праві </w:t>
      </w:r>
      <w:r>
        <w:rPr>
          <w:color w:val="000000" w:themeColor="text1"/>
          <w:szCs w:val="28"/>
        </w:rPr>
        <w:t xml:space="preserve">узуфрукту</w:t>
      </w:r>
      <w:r>
        <w:rPr>
          <w:color w:val="000000" w:themeColor="text1"/>
          <w:szCs w:val="28"/>
        </w:rPr>
        <w:t xml:space="preserve"> комунального майна:</w:t>
      </w:r>
      <w:r>
        <w:rPr>
          <w:color w:val="000000" w:themeColor="text1"/>
          <w:szCs w:val="28"/>
        </w:rPr>
      </w:r>
      <w:r>
        <w:rPr>
          <w:color w:val="000000" w:themeColor="text1"/>
          <w:szCs w:val="28"/>
        </w:rPr>
      </w:r>
    </w:p>
    <w:p>
      <w:pPr>
        <w:pBdr/>
        <w:spacing/>
        <w:ind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9</w:t>
      </w:r>
      <w:r>
        <w:rPr>
          <w:color w:val="000000" w:themeColor="text1"/>
          <w:szCs w:val="28"/>
        </w:rPr>
        <w:t xml:space="preserve">.1. </w:t>
      </w:r>
      <w:r>
        <w:rPr>
          <w:color w:val="000000" w:themeColor="text1"/>
          <w:szCs w:val="28"/>
        </w:rPr>
        <w:t xml:space="preserve">Узуфруктарій</w:t>
      </w:r>
      <w:r>
        <w:rPr>
          <w:color w:val="000000" w:themeColor="text1"/>
          <w:szCs w:val="28"/>
        </w:rPr>
        <w:t xml:space="preserve"> за попередньою згодою міської ради може покращувати майно, зазначене у пункті 2 рішення, без права на вилучення таких покращень.</w:t>
      </w:r>
      <w:r>
        <w:rPr>
          <w:color w:val="000000" w:themeColor="text1"/>
          <w:szCs w:val="28"/>
        </w:rPr>
      </w:r>
      <w:r>
        <w:rPr>
          <w:color w:val="000000" w:themeColor="text1"/>
          <w:szCs w:val="28"/>
        </w:rPr>
      </w:r>
    </w:p>
    <w:p>
      <w:pPr>
        <w:pBdr/>
        <w:spacing/>
        <w:ind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9</w:t>
      </w:r>
      <w:r>
        <w:rPr>
          <w:color w:val="000000" w:themeColor="text1"/>
          <w:szCs w:val="28"/>
        </w:rPr>
        <w:t xml:space="preserve">.2. </w:t>
      </w:r>
      <w:r>
        <w:rPr>
          <w:color w:val="000000" w:themeColor="text1"/>
          <w:szCs w:val="28"/>
        </w:rPr>
        <w:t xml:space="preserve">Узуфруктарій</w:t>
      </w:r>
      <w:r>
        <w:rPr>
          <w:color w:val="000000" w:themeColor="text1"/>
          <w:szCs w:val="28"/>
        </w:rPr>
        <w:t xml:space="preserve"> зобов’язаний використовувати майно, зазначене у пункті 2 рішення, згідно з цільовим призначенням, утримувати відповідне майно в належному стані, за власний рахунок проводити </w:t>
      </w:r>
      <w:r>
        <w:rPr>
          <w:color w:val="000000" w:themeColor="text1"/>
        </w:rPr>
        <w:t xml:space="preserve">його поточний ремонт, </w:t>
      </w:r>
      <w:r>
        <w:rPr>
          <w:color w:val="000000" w:themeColor="text1"/>
          <w:highlight w:val="white"/>
        </w:rPr>
        <w:t xml:space="preserve">а за попередньою письмовою згодою міської ради - капітальний ремонт</w:t>
      </w:r>
      <w:r>
        <w:rPr>
          <w:color w:val="000000" w:themeColor="text1"/>
        </w:rPr>
        <w:t xml:space="preserve">.</w:t>
      </w:r>
      <w:r>
        <w:rPr>
          <w:color w:val="000000" w:themeColor="text1"/>
          <w:szCs w:val="28"/>
        </w:rPr>
      </w:r>
      <w:r>
        <w:rPr>
          <w:color w:val="000000" w:themeColor="text1"/>
          <w:szCs w:val="28"/>
        </w:rPr>
      </w:r>
    </w:p>
    <w:p>
      <w:pPr>
        <w:pBdr/>
        <w:spacing/>
        <w:ind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9</w:t>
      </w:r>
      <w:r>
        <w:rPr>
          <w:color w:val="000000" w:themeColor="text1"/>
          <w:szCs w:val="28"/>
        </w:rPr>
        <w:t xml:space="preserve">.3. </w:t>
      </w:r>
      <w:r>
        <w:rPr>
          <w:color w:val="000000" w:themeColor="text1"/>
          <w:szCs w:val="28"/>
        </w:rPr>
        <w:t xml:space="preserve">Узуфруктарій</w:t>
      </w:r>
      <w:r>
        <w:rPr>
          <w:color w:val="000000" w:themeColor="text1"/>
          <w:szCs w:val="28"/>
        </w:rPr>
        <w:t xml:space="preserve"> несе витрати, пов’язані з утриманням, користуванням та обслуговуванням майна</w:t>
      </w:r>
      <w:r>
        <w:rPr>
          <w:color w:val="000000" w:themeColor="text1"/>
          <w:szCs w:val="28"/>
        </w:rPr>
        <w:t xml:space="preserve">.</w:t>
      </w:r>
      <w:r>
        <w:rPr>
          <w:color w:val="000000" w:themeColor="text1"/>
          <w:szCs w:val="28"/>
        </w:rPr>
      </w:r>
      <w:r>
        <w:rPr>
          <w:color w:val="000000" w:themeColor="text1"/>
          <w:szCs w:val="28"/>
        </w:rPr>
      </w:r>
    </w:p>
    <w:p>
      <w:pPr>
        <w:pBdr/>
        <w:spacing/>
        <w:ind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9</w:t>
      </w:r>
      <w:r>
        <w:rPr>
          <w:color w:val="000000" w:themeColor="text1"/>
          <w:szCs w:val="28"/>
        </w:rPr>
        <w:t xml:space="preserve">.4. </w:t>
      </w:r>
      <w:r>
        <w:rPr>
          <w:color w:val="000000" w:themeColor="text1"/>
          <w:szCs w:val="28"/>
        </w:rPr>
        <w:t xml:space="preserve">Узуфруктарій</w:t>
      </w:r>
      <w:r>
        <w:rPr>
          <w:color w:val="000000" w:themeColor="text1"/>
          <w:szCs w:val="28"/>
        </w:rPr>
        <w:t xml:space="preserve"> не може відчужувати майно</w:t>
      </w:r>
      <w:r>
        <w:rPr>
          <w:color w:val="000000" w:themeColor="text1"/>
          <w:szCs w:val="28"/>
        </w:rPr>
        <w:t xml:space="preserve">.</w:t>
      </w:r>
      <w:r>
        <w:rPr>
          <w:color w:val="000000" w:themeColor="text1"/>
          <w:szCs w:val="28"/>
        </w:rPr>
      </w:r>
      <w:r>
        <w:rPr>
          <w:color w:val="000000" w:themeColor="text1"/>
          <w:szCs w:val="28"/>
        </w:rPr>
      </w:r>
    </w:p>
    <w:p>
      <w:pPr>
        <w:pBdr/>
        <w:spacing/>
        <w:ind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10</w:t>
      </w:r>
      <w:r>
        <w:rPr>
          <w:color w:val="000000" w:themeColor="text1"/>
          <w:szCs w:val="28"/>
        </w:rPr>
        <w:t xml:space="preserve">. </w:t>
      </w:r>
      <w:r>
        <w:rPr>
          <w:color w:val="000000" w:themeColor="text1"/>
          <w:szCs w:val="28"/>
        </w:rPr>
        <w:t xml:space="preserve">Узуфруктарію</w:t>
      </w:r>
      <w:r>
        <w:rPr>
          <w:color w:val="000000" w:themeColor="text1"/>
          <w:szCs w:val="28"/>
        </w:rPr>
        <w:t xml:space="preserve"> протягом </w:t>
      </w:r>
      <w:r>
        <w:rPr>
          <w:color w:val="000000" w:themeColor="text1"/>
          <w:szCs w:val="28"/>
        </w:rPr>
        <w:t xml:space="preserve">двох місяців</w:t>
      </w:r>
      <w:r>
        <w:rPr>
          <w:color w:val="000000" w:themeColor="text1"/>
          <w:szCs w:val="28"/>
        </w:rPr>
        <w:t xml:space="preserve"> після прийняття цього рішення вжити заходів для проведення державної реєстрації права </w:t>
      </w:r>
      <w:r>
        <w:rPr>
          <w:color w:val="000000" w:themeColor="text1"/>
          <w:szCs w:val="28"/>
        </w:rPr>
        <w:t xml:space="preserve">узуфрукта</w:t>
      </w:r>
      <w:r>
        <w:rPr>
          <w:color w:val="000000" w:themeColor="text1"/>
          <w:szCs w:val="28"/>
        </w:rPr>
        <w:t xml:space="preserve">.</w:t>
      </w:r>
      <w:r>
        <w:rPr>
          <w:color w:val="000000" w:themeColor="text1"/>
          <w:szCs w:val="28"/>
        </w:rPr>
      </w:r>
      <w:r>
        <w:rPr>
          <w:color w:val="000000" w:themeColor="text1"/>
          <w:szCs w:val="28"/>
        </w:rPr>
      </w:r>
    </w:p>
    <w:p>
      <w:pPr>
        <w:pBdr/>
        <w:shd w:val="clear" w:color="ffffff" w:fill="ffffff"/>
        <w:spacing/>
        <w:ind/>
        <w:rPr>
          <w:color w:val="000000" w:themeColor="text1"/>
        </w:rPr>
      </w:pPr>
      <w:r>
        <w:rPr>
          <w:color w:val="000000" w:themeColor="text1"/>
        </w:rPr>
        <w:t xml:space="preserve">11</w:t>
      </w:r>
      <w:r>
        <w:rPr>
          <w:color w:val="000000" w:themeColor="text1"/>
        </w:rPr>
        <w:t xml:space="preserve">. </w:t>
      </w:r>
      <w:r>
        <w:rPr>
          <w:color w:val="000000" w:themeColor="text1"/>
        </w:rPr>
        <w:t xml:space="preserve">Узуфрукт</w:t>
      </w:r>
      <w:r>
        <w:rPr>
          <w:color w:val="000000" w:themeColor="text1"/>
        </w:rPr>
        <w:t xml:space="preserve"> комунального майна, встановлений даним рішенням  припиняється у разі: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Bdr/>
        <w:shd w:val="clear" w:color="ffffff" w:fill="ffffff"/>
        <w:spacing/>
        <w:ind/>
        <w:rPr>
          <w:color w:val="000000" w:themeColor="text1"/>
        </w:rPr>
      </w:pPr>
      <w:r>
        <w:rPr>
          <w:color w:val="000000" w:themeColor="text1"/>
        </w:rPr>
        <w:t xml:space="preserve">11</w:t>
      </w:r>
      <w:r>
        <w:rPr>
          <w:color w:val="000000" w:themeColor="text1"/>
        </w:rPr>
        <w:t xml:space="preserve">.1. припинення </w:t>
      </w:r>
      <w:r>
        <w:rPr>
          <w:color w:val="000000" w:themeColor="text1"/>
        </w:rPr>
        <w:t xml:space="preserve">узуфруктарія</w:t>
      </w:r>
      <w:r>
        <w:rPr>
          <w:color w:val="000000" w:themeColor="text1"/>
        </w:rPr>
        <w:t xml:space="preserve">  в результаті його ліквідації;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Bdr/>
        <w:shd w:val="clear" w:color="ffffff" w:fill="ffffff"/>
        <w:spacing/>
        <w:ind/>
        <w:rPr>
          <w:color w:val="000000" w:themeColor="text1"/>
        </w:rPr>
      </w:pPr>
      <w:r>
        <w:rPr>
          <w:color w:val="000000" w:themeColor="text1"/>
        </w:rPr>
        <w:t xml:space="preserve">11</w:t>
      </w:r>
      <w:r>
        <w:rPr>
          <w:color w:val="000000" w:themeColor="text1"/>
        </w:rPr>
        <w:t xml:space="preserve">.2. загибелі або припинення існування майна, щодо якого встановлений </w:t>
      </w:r>
      <w:r>
        <w:rPr>
          <w:color w:val="000000" w:themeColor="text1"/>
        </w:rPr>
        <w:t xml:space="preserve">узуфрукт</w:t>
      </w:r>
      <w:r>
        <w:rPr>
          <w:color w:val="000000" w:themeColor="text1"/>
        </w:rPr>
        <w:t xml:space="preserve"> комунального майна;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Bdr/>
        <w:shd w:val="clear" w:color="ffffff" w:fill="ffffff"/>
        <w:spacing/>
        <w:ind/>
        <w:rPr>
          <w:color w:val="000000" w:themeColor="text1"/>
        </w:rPr>
      </w:pPr>
      <w:r>
        <w:rPr>
          <w:color w:val="000000" w:themeColor="text1"/>
        </w:rPr>
        <w:t xml:space="preserve">11</w:t>
      </w:r>
      <w:r>
        <w:rPr>
          <w:color w:val="000000" w:themeColor="text1"/>
        </w:rPr>
        <w:t xml:space="preserve">.3. погіршення стану майна, щодо якого встановлено </w:t>
      </w:r>
      <w:r>
        <w:rPr>
          <w:color w:val="000000" w:themeColor="text1"/>
        </w:rPr>
        <w:t xml:space="preserve">узуфрукт</w:t>
      </w:r>
      <w:r>
        <w:rPr>
          <w:color w:val="000000" w:themeColor="text1"/>
        </w:rPr>
        <w:t xml:space="preserve"> комунального майна, внаслідок чого воно стає непридатним для використання за призначенням;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Bdr/>
        <w:shd w:val="clear" w:color="ffffff" w:fill="ffffff"/>
        <w:spacing/>
        <w:ind/>
        <w:rPr>
          <w:color w:val="000000" w:themeColor="text1"/>
        </w:rPr>
      </w:pPr>
      <w:r>
        <w:rPr>
          <w:color w:val="000000" w:themeColor="text1"/>
        </w:rPr>
        <w:t xml:space="preserve">11</w:t>
      </w:r>
      <w:r>
        <w:rPr>
          <w:color w:val="000000" w:themeColor="text1"/>
        </w:rPr>
        <w:t xml:space="preserve">.4. прийняття радою рішення про припинення </w:t>
      </w:r>
      <w:r>
        <w:rPr>
          <w:color w:val="000000" w:themeColor="text1"/>
        </w:rPr>
        <w:t xml:space="preserve">узуфрукта</w:t>
      </w:r>
      <w:r>
        <w:rPr>
          <w:color w:val="000000" w:themeColor="text1"/>
        </w:rPr>
        <w:t xml:space="preserve"> комунального майна, встановленого безстроково;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Bdr/>
        <w:shd w:val="clear" w:color="ffffff" w:fill="ffffff"/>
        <w:spacing/>
        <w:ind/>
        <w:rPr>
          <w:color w:val="000000" w:themeColor="text1"/>
        </w:rPr>
      </w:pPr>
      <w:r>
        <w:rPr>
          <w:color w:val="000000" w:themeColor="text1"/>
        </w:rPr>
        <w:t xml:space="preserve">11</w:t>
      </w:r>
      <w:r>
        <w:rPr>
          <w:color w:val="000000" w:themeColor="text1"/>
        </w:rPr>
        <w:t xml:space="preserve">.5. припинення </w:t>
      </w:r>
      <w:r>
        <w:rPr>
          <w:color w:val="000000" w:themeColor="text1"/>
        </w:rPr>
        <w:t xml:space="preserve">узуфрукта</w:t>
      </w:r>
      <w:r>
        <w:rPr>
          <w:color w:val="000000" w:themeColor="text1"/>
        </w:rPr>
        <w:t xml:space="preserve"> комунального майна за рішенням суду.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Bdr/>
        <w:spacing/>
        <w:ind/>
        <w:rPr/>
      </w:pPr>
      <w:r>
        <w:rPr>
          <w:color w:val="000000" w:themeColor="text1"/>
        </w:rPr>
        <w:t xml:space="preserve">12</w:t>
      </w:r>
      <w:r>
        <w:rPr>
          <w:color w:val="000000" w:themeColor="text1"/>
        </w:rPr>
        <w:t xml:space="preserve">. Контроль за виконанням рішення по</w:t>
      </w:r>
      <w:r>
        <w:t xml:space="preserve">класти на постійні комісії міської ради з питань планування, фінансів, бюджету, соціально-економічного розвитку, </w:t>
      </w:r>
      <w:r>
        <w:rPr>
          <w:color w:val="000000" w:themeColor="text1"/>
        </w:rPr>
        <w:t xml:space="preserve">житлово</w:t>
      </w:r>
      <w:r>
        <w:t xml:space="preserve">-комунального господарства та комунального майна та з питань охорони здоров’я, соціального захисту населення, освіти, культури, молоді, фізкультури і спорту</w:t>
      </w:r>
      <w:r>
        <w:t xml:space="preserve">, та на заступника міського голови з питань діяльності виконавчих органів ради </w:t>
      </w:r>
      <w:r>
        <w:t xml:space="preserve">Прищепу</w:t>
      </w:r>
      <w:r>
        <w:t xml:space="preserve"> В.В.</w:t>
      </w:r>
      <w:r/>
    </w:p>
    <w:p>
      <w:pPr>
        <w:pBdr/>
        <w:tabs>
          <w:tab w:val="left" w:leader="none" w:pos="6945"/>
          <w:tab w:val="left" w:leader="none" w:pos="6946"/>
        </w:tabs>
        <w:spacing/>
        <w:ind w:firstLine="0"/>
        <w:rPr/>
      </w:pPr>
      <w:r/>
      <w:r/>
    </w:p>
    <w:p>
      <w:pPr>
        <w:pBdr/>
        <w:tabs>
          <w:tab w:val="left" w:leader="none" w:pos="6945"/>
          <w:tab w:val="left" w:leader="none" w:pos="6946"/>
        </w:tabs>
        <w:spacing/>
        <w:ind w:firstLine="0"/>
        <w:rPr/>
      </w:pPr>
      <w:r/>
      <w:r/>
    </w:p>
    <w:p>
      <w:pPr>
        <w:pStyle w:val="769"/>
        <w:pBdr/>
        <w:tabs>
          <w:tab w:val="clear" w:leader="none" w:pos="709"/>
          <w:tab w:val="left" w:leader="none" w:pos="6520"/>
          <w:tab w:val="clear" w:leader="none" w:pos="6803"/>
        </w:tabs>
        <w:spacing/>
        <w:ind/>
        <w:rPr/>
      </w:pPr>
      <w:r>
        <w:t xml:space="preserve">Секретар ради </w:t>
      </w:r>
      <w:r>
        <w:tab/>
        <w:t xml:space="preserve">Юрій СТАЛЬНИЧЕНКО</w:t>
      </w:r>
      <w:r/>
    </w:p>
    <w:sectPr>
      <w:headerReference w:type="default" r:id="rId9"/>
      <w:headerReference w:type="first" r:id="rId10"/>
      <w:footnotePr/>
      <w:endnotePr/>
      <w:type w:val="nextPage"/>
      <w:pgSz w:h="16838" w:orient="portrait" w:w="11906"/>
      <w:pgMar w:top="1134" w:right="567" w:bottom="1135" w:left="1701" w:header="170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Segoe UI">
    <w:panose1 w:val="020B0502040504020204"/>
  </w:font>
  <w:font w:name="Lucida Sans Unicode">
    <w:panose1 w:val="020B0603030804020204"/>
  </w:font>
  <w:font w:name="Courier New">
    <w:panose1 w:val="02070309020205020404"/>
  </w:font>
  <w:font w:name="Mangal">
    <w:panose1 w:val="0204050305040603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93"/>
      <w:pBdr/>
      <w:spacing/>
      <w:ind/>
      <w:jc w:val="center"/>
      <w:rPr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3</w:t>
    </w:r>
    <w:r>
      <w:fldChar w:fldCharType="end"/>
    </w:r>
    <w:r/>
  </w:p>
  <w:p>
    <w:pPr>
      <w:pStyle w:val="793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 w:firstLine="0"/>
      <w:jc w:val="center"/>
      <w:rPr/>
    </w:pPr>
    <w:r>
      <w:rPr>
        <w:lang w:eastAsia="uk-U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38150" cy="609600"/>
              <wp:effectExtent l="0" t="0" r="0" b="0"/>
              <wp:docPr id="1" name="Рисунок 4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8149" cy="60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5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-"/>
      <w:numFmt w:val="bullet"/>
      <w:pPr>
        <w:pBdr/>
        <w:spacing/>
        <w:ind w:hanging="360" w:left="1080"/>
      </w:pPr>
      <w:rPr>
        <w:rFonts w:hint="default" w:ascii="Times New Roman" w:hAnsi="Times New Roman" w:eastAsia="Times New Roman" w:cs="Times New Roman"/>
        <w:color w:val="000000" w:themeColor="text1"/>
      </w:rPr>
      <w:start w:val="27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80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52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24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96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68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40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12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840"/>
      </w:pPr>
      <w:rPr>
        <w:rFonts w:hint="default" w:ascii="Wingdings" w:hAnsi="Wingdings"/>
      </w:rPr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59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4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5">
    <w:name w:val="Footer Char"/>
    <w:basedOn w:val="726"/>
    <w:link w:val="756"/>
    <w:uiPriority w:val="99"/>
    <w:pPr>
      <w:pBdr/>
      <w:spacing/>
      <w:ind/>
    </w:pPr>
  </w:style>
  <w:style w:type="paragraph" w:styleId="716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</w:tabs>
      <w:spacing w:after="0" w:line="240" w:lineRule="auto"/>
      <w:ind w:firstLine="567"/>
      <w:jc w:val="both"/>
    </w:pPr>
    <w:rPr>
      <w:rFonts w:ascii="Times New Roman" w:hAnsi="Times New Roman" w:eastAsia="Times New Roman" w:cs="Times New Roman"/>
      <w:color w:val="000000"/>
      <w:sz w:val="28"/>
    </w:rPr>
  </w:style>
  <w:style w:type="paragraph" w:styleId="717">
    <w:name w:val="Heading 1"/>
    <w:basedOn w:val="716"/>
    <w:next w:val="716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365f91" w:themeColor="accent1" w:themeShade="BF"/>
      <w:sz w:val="40"/>
      <w:szCs w:val="40"/>
    </w:rPr>
  </w:style>
  <w:style w:type="paragraph" w:styleId="718">
    <w:name w:val="Heading 2"/>
    <w:basedOn w:val="716"/>
    <w:next w:val="716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paragraph" w:styleId="719">
    <w:name w:val="Heading 3"/>
    <w:basedOn w:val="716"/>
    <w:next w:val="716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365f91" w:themeColor="accent1" w:themeShade="BF"/>
      <w:szCs w:val="28"/>
    </w:rPr>
  </w:style>
  <w:style w:type="paragraph" w:styleId="720">
    <w:name w:val="Heading 4"/>
    <w:basedOn w:val="716"/>
    <w:next w:val="71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365f91" w:themeColor="accent1" w:themeShade="BF"/>
    </w:rPr>
  </w:style>
  <w:style w:type="paragraph" w:styleId="721">
    <w:name w:val="Heading 5"/>
    <w:basedOn w:val="716"/>
    <w:next w:val="716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365f91" w:themeColor="accent1" w:themeShade="BF"/>
    </w:rPr>
  </w:style>
  <w:style w:type="paragraph" w:styleId="722">
    <w:name w:val="Heading 6"/>
    <w:basedOn w:val="716"/>
    <w:next w:val="716"/>
    <w:uiPriority w:val="9"/>
    <w:unhideWhenUsed/>
    <w:qFormat/>
    <w:pPr>
      <w:keepNext w:val="true"/>
      <w:keepLines w:val="true"/>
      <w:pBdr/>
      <w:spacing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723">
    <w:name w:val="Heading 7"/>
    <w:basedOn w:val="716"/>
    <w:next w:val="716"/>
    <w:uiPriority w:val="9"/>
    <w:unhideWhenUsed/>
    <w:qFormat/>
    <w:pPr>
      <w:keepNext w:val="true"/>
      <w:keepLines w:val="true"/>
      <w:pBdr/>
      <w:spacing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724">
    <w:name w:val="Heading 8"/>
    <w:basedOn w:val="716"/>
    <w:next w:val="716"/>
    <w:uiPriority w:val="9"/>
    <w:unhideWhenUsed/>
    <w:qFormat/>
    <w:pPr>
      <w:keepNext w:val="true"/>
      <w:keepLines w:val="true"/>
      <w:pBdr/>
      <w:spacing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725">
    <w:name w:val="Heading 9"/>
    <w:basedOn w:val="716"/>
    <w:next w:val="716"/>
    <w:uiPriority w:val="9"/>
    <w:unhideWhenUsed/>
    <w:qFormat/>
    <w:pPr>
      <w:keepNext w:val="true"/>
      <w:keepLines w:val="true"/>
      <w:pBdr/>
      <w:spacing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726" w:default="1">
    <w:name w:val="Default Paragraph Font"/>
    <w:uiPriority w:val="1"/>
    <w:semiHidden/>
    <w:unhideWhenUsed/>
    <w:pPr>
      <w:pBdr/>
      <w:spacing/>
      <w:ind/>
    </w:pPr>
  </w:style>
  <w:style w:type="table" w:styleId="727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28" w:default="1">
    <w:name w:val="No List"/>
    <w:uiPriority w:val="99"/>
    <w:semiHidden/>
    <w:unhideWhenUsed/>
    <w:pPr>
      <w:pBdr/>
      <w:spacing/>
      <w:ind/>
    </w:pPr>
  </w:style>
  <w:style w:type="table" w:styleId="729">
    <w:name w:val="Plain Table 1"/>
    <w:basedOn w:val="727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Plain Table 2"/>
    <w:basedOn w:val="727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Plain Table 3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Plain Table 4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Plain Table 5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1 Light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2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3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4"/>
    <w:basedOn w:val="72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5 Dark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6 Colorful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List Table 1 Light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List Table 2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List Table 3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4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5 Dark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6 Colorful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7 Colorful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748">
    <w:name w:val="Intense Emphasis"/>
    <w:basedOn w:val="726"/>
    <w:uiPriority w:val="21"/>
    <w:qFormat/>
    <w:pPr>
      <w:pBdr/>
      <w:spacing/>
      <w:ind/>
    </w:pPr>
    <w:rPr>
      <w:i/>
      <w:iCs/>
      <w:color w:val="365f91" w:themeColor="accent1" w:themeShade="BF"/>
    </w:rPr>
  </w:style>
  <w:style w:type="character" w:styleId="749">
    <w:name w:val="Intense Reference"/>
    <w:basedOn w:val="726"/>
    <w:uiPriority w:val="32"/>
    <w:qFormat/>
    <w:pPr>
      <w:pBdr/>
      <w:spacing/>
      <w:ind/>
    </w:pPr>
    <w:rPr>
      <w:b/>
      <w:bCs/>
      <w:smallCaps/>
      <w:color w:val="365f91" w:themeColor="accent1" w:themeShade="BF"/>
      <w:spacing w:val="5"/>
    </w:rPr>
  </w:style>
  <w:style w:type="character" w:styleId="750">
    <w:name w:val="Subtle Emphasis"/>
    <w:basedOn w:val="72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51">
    <w:name w:val="Emphasis"/>
    <w:basedOn w:val="726"/>
    <w:uiPriority w:val="20"/>
    <w:qFormat/>
    <w:pPr>
      <w:pBdr/>
      <w:spacing/>
      <w:ind/>
    </w:pPr>
    <w:rPr>
      <w:i/>
      <w:iCs/>
    </w:rPr>
  </w:style>
  <w:style w:type="character" w:styleId="752">
    <w:name w:val="Strong"/>
    <w:basedOn w:val="726"/>
    <w:uiPriority w:val="22"/>
    <w:qFormat/>
    <w:pPr>
      <w:pBdr/>
      <w:spacing/>
      <w:ind/>
    </w:pPr>
    <w:rPr>
      <w:b/>
      <w:bCs/>
    </w:rPr>
  </w:style>
  <w:style w:type="character" w:styleId="753">
    <w:name w:val="Subtle Reference"/>
    <w:basedOn w:val="72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54">
    <w:name w:val="Book Title"/>
    <w:basedOn w:val="726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755">
    <w:name w:val="Header"/>
    <w:basedOn w:val="716"/>
    <w:uiPriority w:val="99"/>
    <w:unhideWhenUsed/>
    <w:pPr>
      <w:pBdr/>
      <w:tabs>
        <w:tab w:val="center" w:leader="none" w:pos="4844"/>
        <w:tab w:val="right" w:leader="none" w:pos="9689"/>
      </w:tabs>
      <w:spacing/>
      <w:ind/>
    </w:pPr>
  </w:style>
  <w:style w:type="paragraph" w:styleId="756">
    <w:name w:val="Footer"/>
    <w:basedOn w:val="716"/>
    <w:link w:val="796"/>
    <w:uiPriority w:val="99"/>
    <w:unhideWhenUsed/>
    <w:pPr>
      <w:pBdr/>
      <w:tabs>
        <w:tab w:val="center" w:leader="none" w:pos="4844"/>
        <w:tab w:val="right" w:leader="none" w:pos="9689"/>
      </w:tabs>
      <w:spacing/>
      <w:ind/>
    </w:pPr>
  </w:style>
  <w:style w:type="paragraph" w:styleId="757">
    <w:name w:val="Caption"/>
    <w:basedOn w:val="716"/>
    <w:next w:val="716"/>
    <w:uiPriority w:val="35"/>
    <w:unhideWhenUsed/>
    <w:qFormat/>
    <w:pPr>
      <w:pBdr/>
      <w:spacing w:after="200"/>
      <w:ind/>
    </w:pPr>
    <w:rPr>
      <w:i/>
      <w:iCs/>
      <w:color w:val="1f497d" w:themeColor="text2"/>
      <w:sz w:val="18"/>
      <w:szCs w:val="18"/>
    </w:rPr>
  </w:style>
  <w:style w:type="character" w:styleId="758">
    <w:name w:val="FollowedHyperlink"/>
    <w:basedOn w:val="726"/>
    <w:uiPriority w:val="99"/>
    <w:semiHidden/>
    <w:unhideWhenUsed/>
    <w:pPr>
      <w:pBdr/>
      <w:spacing/>
      <w:ind/>
    </w:pPr>
    <w:rPr>
      <w:color w:val="800080" w:themeColor="followedHyperlink"/>
      <w:u w:val="single"/>
    </w:rPr>
  </w:style>
  <w:style w:type="character" w:styleId="759" w:customStyle="1">
    <w:name w:val="Title Char"/>
    <w:basedOn w:val="726"/>
    <w:uiPriority w:val="10"/>
    <w:pPr>
      <w:pBdr/>
      <w:spacing/>
      <w:ind/>
    </w:pPr>
    <w:rPr>
      <w:sz w:val="48"/>
      <w:szCs w:val="48"/>
    </w:rPr>
  </w:style>
  <w:style w:type="character" w:styleId="760" w:customStyle="1">
    <w:name w:val="Subtitle Char"/>
    <w:basedOn w:val="726"/>
    <w:uiPriority w:val="11"/>
    <w:pPr>
      <w:pBdr/>
      <w:spacing/>
      <w:ind/>
    </w:pPr>
    <w:rPr>
      <w:sz w:val="24"/>
      <w:szCs w:val="24"/>
    </w:rPr>
  </w:style>
  <w:style w:type="character" w:styleId="761" w:customStyle="1">
    <w:name w:val="Quote Char"/>
    <w:uiPriority w:val="29"/>
    <w:pPr>
      <w:pBdr/>
      <w:spacing/>
      <w:ind/>
    </w:pPr>
    <w:rPr>
      <w:i/>
    </w:rPr>
  </w:style>
  <w:style w:type="character" w:styleId="762" w:customStyle="1">
    <w:name w:val="Intense Quote Char"/>
    <w:uiPriority w:val="30"/>
    <w:pPr>
      <w:pBdr/>
      <w:spacing/>
      <w:ind/>
    </w:pPr>
    <w:rPr>
      <w:i/>
    </w:rPr>
  </w:style>
  <w:style w:type="character" w:styleId="763" w:customStyle="1">
    <w:name w:val="Footnote Text Char"/>
    <w:uiPriority w:val="99"/>
    <w:pPr>
      <w:pBdr/>
      <w:spacing/>
      <w:ind/>
    </w:pPr>
    <w:rPr>
      <w:sz w:val="18"/>
    </w:rPr>
  </w:style>
  <w:style w:type="character" w:styleId="764" w:customStyle="1">
    <w:name w:val="Endnote Text Char"/>
    <w:uiPriority w:val="99"/>
    <w:pPr>
      <w:pBdr/>
      <w:spacing/>
      <w:ind/>
    </w:pPr>
    <w:rPr>
      <w:sz w:val="20"/>
    </w:rPr>
  </w:style>
  <w:style w:type="paragraph" w:styleId="765" w:customStyle="1">
    <w:name w:val="Заголовок 11"/>
    <w:basedOn w:val="716"/>
    <w:next w:val="716"/>
    <w:link w:val="766"/>
    <w:uiPriority w:val="9"/>
    <w:qFormat/>
    <w:pPr>
      <w:widowControl w:val="false"/>
      <w:pBdr/>
      <w:spacing/>
      <w:ind w:firstLine="0"/>
      <w:jc w:val="center"/>
    </w:pPr>
    <w:rPr>
      <w:rFonts w:eastAsia="Lucida Sans Unicode" w:cs="Mangal"/>
      <w:b/>
      <w:color w:val="000000" w:themeColor="text1"/>
      <w:szCs w:val="28"/>
      <w:lang w:eastAsia="hi-IN" w:bidi="hi-IN"/>
    </w:rPr>
  </w:style>
  <w:style w:type="character" w:styleId="766" w:customStyle="1">
    <w:name w:val="Heading 1 Char"/>
    <w:link w:val="765"/>
    <w:uiPriority w:val="9"/>
    <w:pPr>
      <w:pBdr/>
      <w:spacing/>
      <w:ind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paragraph" w:styleId="767" w:customStyle="1">
    <w:name w:val="Заголовок 21"/>
    <w:basedOn w:val="716"/>
    <w:next w:val="716"/>
    <w:link w:val="768"/>
    <w:uiPriority w:val="9"/>
    <w:unhideWhenUsed/>
    <w:qFormat/>
    <w:pPr>
      <w:pBdr/>
      <w:tabs>
        <w:tab w:val="clear" w:leader="none" w:pos="709"/>
        <w:tab w:val="left" w:leader="none" w:pos="4394"/>
        <w:tab w:val="left" w:leader="none" w:pos="7370"/>
      </w:tabs>
      <w:spacing/>
      <w:ind w:firstLine="0"/>
    </w:pPr>
    <w:rPr>
      <w:rFonts w:eastAsia="Lucida Sans Unicode" w:cs="Mangal"/>
      <w:color w:val="000000" w:themeColor="text1"/>
      <w:szCs w:val="28"/>
      <w:lang w:eastAsia="hi-IN" w:bidi="hi-IN"/>
    </w:rPr>
  </w:style>
  <w:style w:type="character" w:styleId="768" w:customStyle="1">
    <w:name w:val="Heading 2 Char"/>
    <w:link w:val="767"/>
    <w:uiPriority w:val="9"/>
    <w:pPr>
      <w:pBdr/>
      <w:spacing/>
      <w:ind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paragraph" w:styleId="769" w:customStyle="1">
    <w:name w:val="Заголовок 31"/>
    <w:basedOn w:val="716"/>
    <w:next w:val="716"/>
    <w:link w:val="770"/>
    <w:uiPriority w:val="9"/>
    <w:unhideWhenUsed/>
    <w:qFormat/>
    <w:pPr>
      <w:pBdr/>
      <w:tabs>
        <w:tab w:val="left" w:leader="none" w:pos="6803"/>
      </w:tabs>
      <w:spacing/>
      <w:ind w:firstLine="0"/>
    </w:pPr>
  </w:style>
  <w:style w:type="character" w:styleId="770" w:customStyle="1">
    <w:name w:val="Heading 3 Char"/>
    <w:link w:val="769"/>
    <w:uiPriority w:val="9"/>
    <w:pPr>
      <w:pBdr/>
      <w:spacing/>
      <w:ind/>
    </w:pPr>
    <w:rPr>
      <w:rFonts w:ascii="Times New Roman" w:hAnsi="Times New Roman" w:eastAsia="Times New Roman" w:cs="Times New Roman"/>
      <w:b w:val="0"/>
      <w:color w:val="000000"/>
      <w:sz w:val="28"/>
    </w:rPr>
  </w:style>
  <w:style w:type="paragraph" w:styleId="771" w:customStyle="1">
    <w:name w:val="Заголовок 41"/>
    <w:basedOn w:val="716"/>
    <w:next w:val="716"/>
    <w:link w:val="772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72" w:customStyle="1">
    <w:name w:val="Heading 4 Char"/>
    <w:basedOn w:val="726"/>
    <w:link w:val="771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73" w:customStyle="1">
    <w:name w:val="Заголовок 51"/>
    <w:basedOn w:val="716"/>
    <w:next w:val="716"/>
    <w:link w:val="774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74" w:customStyle="1">
    <w:name w:val="Heading 5 Char"/>
    <w:basedOn w:val="726"/>
    <w:link w:val="773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75" w:customStyle="1">
    <w:name w:val="Заголовок 61"/>
    <w:basedOn w:val="716"/>
    <w:next w:val="716"/>
    <w:link w:val="776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</w:rPr>
  </w:style>
  <w:style w:type="character" w:styleId="776" w:customStyle="1">
    <w:name w:val="Heading 6 Char"/>
    <w:basedOn w:val="726"/>
    <w:link w:val="775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77" w:customStyle="1">
    <w:name w:val="Заголовок 71"/>
    <w:basedOn w:val="716"/>
    <w:next w:val="716"/>
    <w:link w:val="778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</w:rPr>
  </w:style>
  <w:style w:type="character" w:styleId="778" w:customStyle="1">
    <w:name w:val="Heading 7 Char"/>
    <w:basedOn w:val="726"/>
    <w:link w:val="777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79" w:customStyle="1">
    <w:name w:val="Заголовок 81"/>
    <w:basedOn w:val="716"/>
    <w:next w:val="716"/>
    <w:link w:val="780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</w:rPr>
  </w:style>
  <w:style w:type="character" w:styleId="780" w:customStyle="1">
    <w:name w:val="Heading 8 Char"/>
    <w:basedOn w:val="726"/>
    <w:link w:val="779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81" w:customStyle="1">
    <w:name w:val="Заголовок 91"/>
    <w:basedOn w:val="716"/>
    <w:next w:val="716"/>
    <w:link w:val="782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82" w:customStyle="1">
    <w:name w:val="Heading 9 Char"/>
    <w:basedOn w:val="726"/>
    <w:link w:val="781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83">
    <w:name w:val="List Paragraph"/>
    <w:basedOn w:val="716"/>
    <w:uiPriority w:val="34"/>
    <w:qFormat/>
    <w:pPr>
      <w:pBdr/>
      <w:spacing/>
      <w:ind w:left="720"/>
      <w:contextualSpacing w:val="true"/>
    </w:pPr>
  </w:style>
  <w:style w:type="paragraph" w:styleId="784">
    <w:name w:val="No Spacing"/>
    <w:basedOn w:val="716"/>
    <w:uiPriority w:val="1"/>
    <w:qFormat/>
    <w:pPr>
      <w:pBdr/>
      <w:tabs>
        <w:tab w:val="left" w:leader="none" w:pos="4678"/>
        <w:tab w:val="left" w:leader="none" w:pos="5812"/>
      </w:tabs>
      <w:spacing/>
      <w:ind w:right="5528" w:firstLine="0"/>
    </w:pPr>
    <w:rPr>
      <w:b/>
    </w:rPr>
  </w:style>
  <w:style w:type="paragraph" w:styleId="785">
    <w:name w:val="Title"/>
    <w:basedOn w:val="716"/>
    <w:next w:val="716"/>
    <w:link w:val="786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86" w:customStyle="1">
    <w:name w:val="Заголовок Знак"/>
    <w:basedOn w:val="726"/>
    <w:link w:val="785"/>
    <w:uiPriority w:val="10"/>
    <w:pPr>
      <w:pBdr/>
      <w:spacing/>
      <w:ind/>
    </w:pPr>
    <w:rPr>
      <w:sz w:val="48"/>
      <w:szCs w:val="48"/>
    </w:rPr>
  </w:style>
  <w:style w:type="paragraph" w:styleId="787">
    <w:name w:val="Subtitle"/>
    <w:basedOn w:val="716"/>
    <w:next w:val="716"/>
    <w:link w:val="788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88" w:customStyle="1">
    <w:name w:val="Подзаголовок Знак"/>
    <w:basedOn w:val="726"/>
    <w:link w:val="787"/>
    <w:uiPriority w:val="11"/>
    <w:pPr>
      <w:pBdr/>
      <w:spacing/>
      <w:ind/>
    </w:pPr>
    <w:rPr>
      <w:sz w:val="24"/>
      <w:szCs w:val="24"/>
    </w:rPr>
  </w:style>
  <w:style w:type="paragraph" w:styleId="789">
    <w:name w:val="Quote"/>
    <w:basedOn w:val="716"/>
    <w:next w:val="716"/>
    <w:link w:val="790"/>
    <w:uiPriority w:val="29"/>
    <w:qFormat/>
    <w:pPr>
      <w:pBdr/>
      <w:spacing/>
      <w:ind w:right="720" w:left="720"/>
    </w:pPr>
    <w:rPr>
      <w:i/>
    </w:rPr>
  </w:style>
  <w:style w:type="character" w:styleId="790" w:customStyle="1">
    <w:name w:val="Цитата 2 Знак"/>
    <w:link w:val="789"/>
    <w:uiPriority w:val="29"/>
    <w:pPr>
      <w:pBdr/>
      <w:spacing/>
      <w:ind/>
    </w:pPr>
    <w:rPr>
      <w:i/>
    </w:rPr>
  </w:style>
  <w:style w:type="paragraph" w:styleId="791">
    <w:name w:val="Intense Quote"/>
    <w:basedOn w:val="716"/>
    <w:next w:val="716"/>
    <w:link w:val="792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792" w:customStyle="1">
    <w:name w:val="Выделенная цитата Знак"/>
    <w:link w:val="791"/>
    <w:uiPriority w:val="30"/>
    <w:pPr>
      <w:pBdr/>
      <w:spacing/>
      <w:ind/>
    </w:pPr>
    <w:rPr>
      <w:i/>
    </w:rPr>
  </w:style>
  <w:style w:type="paragraph" w:styleId="793" w:customStyle="1">
    <w:name w:val="Верхній колонтитул1"/>
    <w:basedOn w:val="716"/>
    <w:link w:val="794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794" w:customStyle="1">
    <w:name w:val="Header Char"/>
    <w:basedOn w:val="726"/>
    <w:link w:val="793"/>
    <w:uiPriority w:val="99"/>
    <w:pPr>
      <w:pBdr/>
      <w:spacing/>
      <w:ind/>
    </w:pPr>
  </w:style>
  <w:style w:type="paragraph" w:styleId="795" w:customStyle="1">
    <w:name w:val="Нижній колонтитул1"/>
    <w:basedOn w:val="716"/>
    <w:link w:val="798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796" w:customStyle="1">
    <w:name w:val="Нижний колонтитул Знак"/>
    <w:basedOn w:val="726"/>
    <w:link w:val="756"/>
    <w:uiPriority w:val="99"/>
    <w:pPr>
      <w:pBdr/>
      <w:spacing/>
      <w:ind/>
    </w:pPr>
  </w:style>
  <w:style w:type="paragraph" w:styleId="797" w:customStyle="1">
    <w:name w:val="Назва об'єкта1"/>
    <w:basedOn w:val="716"/>
    <w:next w:val="716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98" w:customStyle="1">
    <w:name w:val="Caption Char"/>
    <w:link w:val="795"/>
    <w:uiPriority w:val="99"/>
    <w:pPr>
      <w:pBdr/>
      <w:spacing/>
      <w:ind/>
    </w:pPr>
  </w:style>
  <w:style w:type="table" w:styleId="799">
    <w:name w:val="Table Grid"/>
    <w:basedOn w:val="727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Table Grid Light"/>
    <w:basedOn w:val="727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Звичайна таблиця 11"/>
    <w:basedOn w:val="727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Звичайна таблиця 21"/>
    <w:basedOn w:val="727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Звичайна таблиця 31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Звичайна таблиця 41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Звичайна таблиця 51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Таблиця-сітка 1 (світла)1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Grid Table 1 Light - Accent 1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Grid Table 1 Light - Accent 2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Grid Table 1 Light - Accent 3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Grid Table 1 Light - Accent 4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1 Light - Accent 5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Grid Table 1 Light - Accent 6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Таблиця-сітка 21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Grid Table 2 - Accent 1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Grid Table 2 - Accent 2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Grid Table 2 - Accent 3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Grid Table 2 - Accent 4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Grid Table 2 - Accent 5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Grid Table 2 - Accent 6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Таблиця-сітка 31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Grid Table 3 - Accent 1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Grid Table 3 - Accent 2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Grid Table 3 - Accent 3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Grid Table 3 - Accent 4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Grid Table 3 - Accent 5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Grid Table 3 - Accent 6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Таблиця-сітка 41"/>
    <w:basedOn w:val="72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Grid Table 4 - Accent 1"/>
    <w:basedOn w:val="72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Grid Table 4 - Accent 2"/>
    <w:basedOn w:val="72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4 - Accent 3"/>
    <w:basedOn w:val="72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Grid Table 4 - Accent 4"/>
    <w:basedOn w:val="72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Grid Table 4 - Accent 5"/>
    <w:basedOn w:val="72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Grid Table 4 - Accent 6"/>
    <w:basedOn w:val="72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Таблиця-сітка 5 (темна)1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Grid Table 5 Dark- Accent 1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themeColor="accen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themeColor="accen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Grid Table 5 Dark - Accent 2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themeColor="accent2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themeColor="accent2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Grid Table 5 Dark - Accent 3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themeColor="accent3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themeColor="accent3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Grid Table 5 Dark- Accent 4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themeColor="accent4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themeColor="accent4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Grid Table 5 Dark - Accent 5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themeColor="accent5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themeColor="accent5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Grid Table 5 Dark - Accent 6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themeColor="accent6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themeColor="accent6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Таблиця-сітка 6 (кольорова)1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Grid Table 6 Colorful - Accent 1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Grid Table 6 Colorful - Accent 2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Grid Table 6 Colorful - Accent 3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Grid Table 6 Colorful - Accent 4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Grid Table 6 Colorful - Accent 5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6 Colorful - Accent 6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Таблиця-сітка 7 (кольорова)1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Grid Table 7 Colorful - Accent 1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7 Colorful - Accent 2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Grid Table 7 Colorful - Accent 3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Grid Table 7 Colorful - Accent 4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Grid Table 7 Colorful - Accent 5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Grid Table 7 Colorful - Accent 6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Таблиця-список 1 (світлий)1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st Table 1 Light - Accent 1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st Table 1 Light - Accent 2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st Table 1 Light - Accent 3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st Table 1 Light - Accent 4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st Table 1 Light - Accent 5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st Table 1 Light - Accent 6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Таблиця-список 21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st Table 2 - Accent 1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st Table 2 - Accent 2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st Table 2 - Accent 3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st Table 2 - Accent 4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st Table 2 - Accent 5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st Table 2 - Accent 6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Таблиця-список 31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st Table 3 - Accent 1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st Table 3 - Accent 2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st Table 3 - Accent 3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st Table 3 - Accent 4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st Table 3 - Accent 5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st Table 3 - Accent 6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Таблиця-список 41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st Table 4 - Accent 1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st Table 4 - Accent 2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4 - Accent 3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st Table 4 - Accent 4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st Table 4 - Accent 5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st Table 4 - Accent 6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Таблиця-список 5 (темний)1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st Table 5 Dark - Accent 1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st Table 5 Dark - Accent 2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st Table 5 Dark - Accent 3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st Table 5 Dark - Accent 4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st Table 5 Dark - Accent 5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st Table 5 Dark - Accent 6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Таблиця-список 6 (кольоровий)1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st Table 6 Colorful - Accent 1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st Table 6 Colorful - Accent 2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st Table 6 Colorful - Accent 3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st Table 6 Colorful - Accent 4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st Table 6 Colorful - Accent 5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st Table 6 Colorful - Accent 6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Таблиця-список 7 (кольоровий)1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List Table 7 Colorful - Accent 1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List Table 7 Colorful - Accent 2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List Table 7 Colorful - Accent 3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List Table 7 Colorful - Accent 4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List Table 7 Colorful - Accent 5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List Table 7 Colorful - Accent 6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Lined - Accent"/>
    <w:basedOn w:val="727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Lined - Accent 1"/>
    <w:basedOn w:val="727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Lined - Accent 2"/>
    <w:basedOn w:val="727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Lined - Accent 3"/>
    <w:basedOn w:val="727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Lined - Accent 4"/>
    <w:basedOn w:val="727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Lined - Accent 5"/>
    <w:basedOn w:val="727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Lined - Accent 6"/>
    <w:basedOn w:val="727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Bordered &amp; Lined - Accent"/>
    <w:basedOn w:val="727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Bordered &amp; Lined - Accent 1"/>
    <w:basedOn w:val="727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Bordered &amp; Lined - Accent 2"/>
    <w:basedOn w:val="727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Bordered &amp; Lined - Accent 3"/>
    <w:basedOn w:val="727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Bordered &amp; Lined - Accent 4"/>
    <w:basedOn w:val="727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Bordered &amp; Lined - Accent 5"/>
    <w:basedOn w:val="727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Bordered &amp; Lined - Accent 6"/>
    <w:basedOn w:val="727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Bordered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Bordered - Accent 1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Bordered - Accent 2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Bordered - Accent 3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Bordered - Accent 4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Bordered - Accent 5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Bordered - Accent 6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25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26">
    <w:name w:val="footnote text"/>
    <w:basedOn w:val="716"/>
    <w:link w:val="927"/>
    <w:uiPriority w:val="99"/>
    <w:semiHidden/>
    <w:unhideWhenUsed/>
    <w:pPr>
      <w:pBdr/>
      <w:spacing w:after="40"/>
      <w:ind/>
    </w:pPr>
    <w:rPr>
      <w:sz w:val="18"/>
    </w:rPr>
  </w:style>
  <w:style w:type="character" w:styleId="927" w:customStyle="1">
    <w:name w:val="Текст сноски Знак"/>
    <w:link w:val="926"/>
    <w:uiPriority w:val="99"/>
    <w:pPr>
      <w:pBdr/>
      <w:spacing/>
      <w:ind/>
    </w:pPr>
    <w:rPr>
      <w:sz w:val="18"/>
    </w:rPr>
  </w:style>
  <w:style w:type="character" w:styleId="928">
    <w:name w:val="footnote reference"/>
    <w:basedOn w:val="726"/>
    <w:uiPriority w:val="99"/>
    <w:unhideWhenUsed/>
    <w:pPr>
      <w:pBdr/>
      <w:spacing/>
      <w:ind/>
    </w:pPr>
    <w:rPr>
      <w:vertAlign w:val="superscript"/>
    </w:rPr>
  </w:style>
  <w:style w:type="paragraph" w:styleId="929">
    <w:name w:val="endnote text"/>
    <w:basedOn w:val="716"/>
    <w:link w:val="930"/>
    <w:uiPriority w:val="99"/>
    <w:semiHidden/>
    <w:unhideWhenUsed/>
    <w:pPr>
      <w:pBdr/>
      <w:spacing/>
      <w:ind/>
    </w:pPr>
    <w:rPr>
      <w:sz w:val="20"/>
    </w:rPr>
  </w:style>
  <w:style w:type="character" w:styleId="930" w:customStyle="1">
    <w:name w:val="Текст концевой сноски Знак"/>
    <w:link w:val="929"/>
    <w:uiPriority w:val="99"/>
    <w:pPr>
      <w:pBdr/>
      <w:spacing/>
      <w:ind/>
    </w:pPr>
    <w:rPr>
      <w:sz w:val="20"/>
    </w:rPr>
  </w:style>
  <w:style w:type="character" w:styleId="931">
    <w:name w:val="endnote reference"/>
    <w:basedOn w:val="726"/>
    <w:uiPriority w:val="99"/>
    <w:semiHidden/>
    <w:unhideWhenUsed/>
    <w:pPr>
      <w:pBdr/>
      <w:spacing/>
      <w:ind/>
    </w:pPr>
    <w:rPr>
      <w:vertAlign w:val="superscript"/>
    </w:rPr>
  </w:style>
  <w:style w:type="paragraph" w:styleId="932">
    <w:name w:val="toc 1"/>
    <w:basedOn w:val="716"/>
    <w:next w:val="716"/>
    <w:uiPriority w:val="39"/>
    <w:unhideWhenUsed/>
    <w:pPr>
      <w:pBdr/>
      <w:spacing w:after="57"/>
      <w:ind w:firstLine="0"/>
    </w:pPr>
  </w:style>
  <w:style w:type="paragraph" w:styleId="933">
    <w:name w:val="toc 2"/>
    <w:basedOn w:val="716"/>
    <w:next w:val="716"/>
    <w:uiPriority w:val="39"/>
    <w:unhideWhenUsed/>
    <w:pPr>
      <w:pBdr/>
      <w:spacing w:after="57"/>
      <w:ind w:firstLine="0" w:left="283"/>
    </w:pPr>
  </w:style>
  <w:style w:type="paragraph" w:styleId="934">
    <w:name w:val="toc 3"/>
    <w:basedOn w:val="716"/>
    <w:next w:val="716"/>
    <w:uiPriority w:val="39"/>
    <w:unhideWhenUsed/>
    <w:pPr>
      <w:pBdr/>
      <w:spacing w:after="57"/>
      <w:ind w:firstLine="0" w:left="567"/>
    </w:pPr>
  </w:style>
  <w:style w:type="paragraph" w:styleId="935">
    <w:name w:val="toc 4"/>
    <w:basedOn w:val="716"/>
    <w:next w:val="716"/>
    <w:uiPriority w:val="39"/>
    <w:unhideWhenUsed/>
    <w:pPr>
      <w:pBdr/>
      <w:spacing w:after="57"/>
      <w:ind w:firstLine="0" w:left="850"/>
    </w:pPr>
  </w:style>
  <w:style w:type="paragraph" w:styleId="936">
    <w:name w:val="toc 5"/>
    <w:basedOn w:val="716"/>
    <w:next w:val="716"/>
    <w:uiPriority w:val="39"/>
    <w:unhideWhenUsed/>
    <w:pPr>
      <w:pBdr/>
      <w:spacing w:after="57"/>
      <w:ind w:firstLine="0" w:left="1134"/>
    </w:pPr>
  </w:style>
  <w:style w:type="paragraph" w:styleId="937">
    <w:name w:val="toc 6"/>
    <w:basedOn w:val="716"/>
    <w:next w:val="716"/>
    <w:uiPriority w:val="39"/>
    <w:unhideWhenUsed/>
    <w:pPr>
      <w:pBdr/>
      <w:spacing w:after="57"/>
      <w:ind w:firstLine="0" w:left="1417"/>
    </w:pPr>
  </w:style>
  <w:style w:type="paragraph" w:styleId="938">
    <w:name w:val="toc 7"/>
    <w:basedOn w:val="716"/>
    <w:next w:val="716"/>
    <w:uiPriority w:val="39"/>
    <w:unhideWhenUsed/>
    <w:pPr>
      <w:pBdr/>
      <w:spacing w:after="57"/>
      <w:ind w:firstLine="0" w:left="1701"/>
    </w:pPr>
  </w:style>
  <w:style w:type="paragraph" w:styleId="939">
    <w:name w:val="toc 8"/>
    <w:basedOn w:val="716"/>
    <w:next w:val="716"/>
    <w:uiPriority w:val="39"/>
    <w:unhideWhenUsed/>
    <w:pPr>
      <w:pBdr/>
      <w:spacing w:after="57"/>
      <w:ind w:firstLine="0" w:left="1984"/>
    </w:pPr>
  </w:style>
  <w:style w:type="paragraph" w:styleId="940">
    <w:name w:val="toc 9"/>
    <w:basedOn w:val="716"/>
    <w:next w:val="716"/>
    <w:uiPriority w:val="39"/>
    <w:unhideWhenUsed/>
    <w:pPr>
      <w:pBdr/>
      <w:spacing w:after="57"/>
      <w:ind w:firstLine="0" w:left="2268"/>
    </w:pPr>
  </w:style>
  <w:style w:type="paragraph" w:styleId="941">
    <w:name w:val="TOC Heading"/>
    <w:uiPriority w:val="39"/>
    <w:unhideWhenUsed/>
    <w:pPr>
      <w:pBdr/>
      <w:spacing/>
      <w:ind/>
    </w:pPr>
  </w:style>
  <w:style w:type="paragraph" w:styleId="942">
    <w:name w:val="table of figures"/>
    <w:basedOn w:val="716"/>
    <w:next w:val="716"/>
    <w:uiPriority w:val="99"/>
    <w:unhideWhenUsed/>
    <w:pPr>
      <w:pBdr/>
      <w:spacing/>
      <w:ind/>
    </w:pPr>
  </w:style>
  <w:style w:type="paragraph" w:styleId="943">
    <w:name w:val="Normal (Web)"/>
    <w:basedOn w:val="716"/>
    <w:uiPriority w:val="99"/>
    <w:unhideWhenUsed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tabs>
        <w:tab w:val="clear" w:leader="none" w:pos="709"/>
      </w:tabs>
      <w:spacing w:after="100" w:afterAutospacing="1" w:before="100" w:beforeAutospacing="1"/>
      <w:ind w:firstLine="0"/>
      <w:jc w:val="left"/>
    </w:pPr>
    <w:rPr>
      <w:color w:val="auto"/>
      <w:sz w:val="24"/>
      <w:szCs w:val="24"/>
      <w:lang w:eastAsia="uk-UA"/>
    </w:rPr>
  </w:style>
  <w:style w:type="paragraph" w:styleId="944">
    <w:name w:val="Balloon Text"/>
    <w:basedOn w:val="716"/>
    <w:link w:val="945"/>
    <w:uiPriority w:val="99"/>
    <w:semiHidden/>
    <w:unhideWhenUsed/>
    <w:pPr>
      <w:pBdr/>
      <w:spacing/>
      <w:ind/>
    </w:pPr>
    <w:rPr>
      <w:rFonts w:ascii="Segoe UI" w:hAnsi="Segoe UI" w:cs="Segoe UI"/>
      <w:sz w:val="18"/>
      <w:szCs w:val="18"/>
    </w:rPr>
  </w:style>
  <w:style w:type="character" w:styleId="945" w:customStyle="1">
    <w:name w:val="Текст выноски Знак"/>
    <w:basedOn w:val="726"/>
    <w:link w:val="944"/>
    <w:uiPriority w:val="99"/>
    <w:semiHidden/>
    <w:pPr>
      <w:pBdr/>
      <w:spacing/>
      <w:ind/>
    </w:pPr>
    <w:rPr>
      <w:rFonts w:ascii="Segoe UI" w:hAnsi="Segoe UI" w:eastAsia="Times New Roman" w:cs="Segoe UI"/>
      <w:color w:val="000000"/>
      <w:sz w:val="18"/>
      <w:szCs w:val="18"/>
    </w:rPr>
  </w:style>
  <w:style w:type="paragraph" w:styleId="946">
    <w:name w:val="Body Text Indent"/>
    <w:basedOn w:val="716"/>
    <w:link w:val="947"/>
    <w:uiPriority w:val="99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tabs>
        <w:tab w:val="clear" w:leader="none" w:pos="709"/>
      </w:tabs>
      <w:spacing/>
      <w:ind w:firstLine="709"/>
    </w:pPr>
    <w:rPr>
      <w:color w:val="auto"/>
      <w:sz w:val="26"/>
      <w:szCs w:val="20"/>
      <w:lang w:eastAsia="uk-UA"/>
    </w:rPr>
  </w:style>
  <w:style w:type="character" w:styleId="947" w:customStyle="1">
    <w:name w:val="Основной текст с отступом Знак"/>
    <w:basedOn w:val="726"/>
    <w:link w:val="946"/>
    <w:uiPriority w:val="99"/>
    <w:pPr>
      <w:pBdr/>
      <w:spacing/>
      <w:ind/>
    </w:pPr>
    <w:rPr>
      <w:rFonts w:ascii="Times New Roman" w:hAnsi="Times New Roman" w:eastAsia="Times New Roman" w:cs="Times New Roman"/>
      <w:sz w:val="26"/>
      <w:szCs w:val="20"/>
      <w:lang w:eastAsia="uk-U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Relationship Id="rId12" Type="http://schemas.openxmlformats.org/officeDocument/2006/relationships/customXml" Target="../customXml/item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E5D33FFF-B6E8-421E-877F-54926BC0D79D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СТАЛЬНИЧЕНКО Юрій Валерійович</cp:lastModifiedBy>
  <cp:revision>14</cp:revision>
  <dcterms:created xsi:type="dcterms:W3CDTF">2025-10-14T08:34:00Z</dcterms:created>
  <dcterms:modified xsi:type="dcterms:W3CDTF">2025-10-23T11:52:44Z</dcterms:modified>
</cp:coreProperties>
</file>