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 w:right="0" w:firstLine="9638" w:left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 w:right="0" w:firstLine="9638"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0" w:firstLine="9638" w:left="0"/>
        <w:jc w:val="left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рішення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66 сесії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0" w:firstLine="9638"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 8 скликання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0" w:firstLine="9638" w:left="0"/>
        <w:jc w:val="left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№613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0" w:firstLine="9638" w:left="0"/>
        <w:jc w:val="left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для </w:t>
      </w:r>
      <w:r>
        <w:rPr>
          <w:rFonts w:ascii="Times New Roman" w:hAnsi="Times New Roman" w:cs="Times New Roman"/>
          <w:sz w:val="28"/>
          <w:szCs w:val="28"/>
        </w:rPr>
        <w:t xml:space="preserve">передачі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узуфрукт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омунальній установі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«Менський територіальний центр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 w:firstLine="720" w:left="3600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надання соціальних послуг»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0" w:type="auto"/>
        <w:tblInd w:w="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559"/>
        <w:gridCol w:w="3402"/>
        <w:gridCol w:w="1843"/>
        <w:gridCol w:w="1417"/>
        <w:gridCol w:w="1559"/>
        <w:gridCol w:w="2127"/>
        <w:gridCol w:w="2126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чи дата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Інвентарний номер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 Зарядна станція </w:t>
            </w:r>
            <w:r>
              <w:rPr>
                <w:b w:val="0"/>
                <w:sz w:val="28"/>
                <w:szCs w:val="28"/>
                <w:lang w:val="en-US"/>
              </w:rPr>
              <w:t xml:space="preserve">EcoFlow</w:t>
            </w:r>
            <w:r>
              <w:rPr>
                <w:b w:val="0"/>
                <w:sz w:val="28"/>
                <w:szCs w:val="28"/>
                <w:lang w:val="uk-UA"/>
              </w:rPr>
              <w:t xml:space="preserve"> </w:t>
            </w:r>
            <w:r>
              <w:rPr>
                <w:b w:val="0"/>
                <w:sz w:val="28"/>
                <w:szCs w:val="28"/>
                <w:lang w:val="en-US"/>
              </w:rPr>
              <w:t xml:space="preserve">RIVER</w:t>
            </w:r>
            <w:r>
              <w:rPr>
                <w:b w:val="0"/>
                <w:sz w:val="28"/>
                <w:szCs w:val="28"/>
                <w:lang w:val="uk-UA"/>
              </w:rPr>
              <w:t xml:space="preserve"> 2 </w:t>
            </w:r>
            <w:r>
              <w:rPr>
                <w:b w:val="0"/>
                <w:sz w:val="28"/>
                <w:szCs w:val="28"/>
                <w:lang w:val="en-US"/>
              </w:rPr>
              <w:t xml:space="preserve">Max</w:t>
            </w:r>
            <w:r>
              <w:rPr>
                <w:b w:val="0"/>
                <w:sz w:val="28"/>
                <w:szCs w:val="28"/>
                <w:lang w:val="uk-UA"/>
              </w:rPr>
              <w:t xml:space="preserve">(512Вт год)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10140028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23999,00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23999,00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 Зарядна станція </w:t>
            </w:r>
            <w:r>
              <w:rPr>
                <w:b w:val="0"/>
                <w:sz w:val="28"/>
                <w:szCs w:val="28"/>
                <w:lang w:val="en-US"/>
              </w:rPr>
              <w:t xml:space="preserve">EcoFlow</w:t>
            </w:r>
            <w:r>
              <w:rPr>
                <w:b w:val="0"/>
                <w:sz w:val="28"/>
                <w:szCs w:val="28"/>
                <w:lang w:val="uk-UA"/>
              </w:rPr>
              <w:t xml:space="preserve"> </w:t>
            </w:r>
            <w:r>
              <w:rPr>
                <w:b w:val="0"/>
                <w:sz w:val="28"/>
                <w:szCs w:val="28"/>
                <w:lang w:val="en-US"/>
              </w:rPr>
              <w:t xml:space="preserve">RIVER</w:t>
            </w:r>
            <w:r>
              <w:rPr>
                <w:b w:val="0"/>
                <w:sz w:val="28"/>
                <w:szCs w:val="28"/>
                <w:lang w:val="uk-UA"/>
              </w:rPr>
              <w:t xml:space="preserve"> 2 </w:t>
            </w:r>
            <w:r>
              <w:rPr>
                <w:b w:val="0"/>
                <w:sz w:val="28"/>
                <w:szCs w:val="28"/>
                <w:lang w:val="en-US"/>
              </w:rPr>
              <w:t xml:space="preserve">Max</w:t>
            </w:r>
            <w:r>
              <w:rPr>
                <w:b w:val="0"/>
                <w:sz w:val="28"/>
                <w:szCs w:val="28"/>
                <w:lang w:val="uk-UA"/>
              </w:rPr>
              <w:t xml:space="preserve">(512Вт год)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101400284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23999,00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23999,00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47998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spacing/>
        <w:ind w:firstLine="720" w:left="3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Style w:val="845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Начальник відділу житлово-комунального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pStyle w:val="845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господарства та комунального майна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pStyle w:val="845"/>
        <w:widowControl w:val="false"/>
        <w:pBdr/>
        <w:tabs>
          <w:tab w:val="left" w:leader="none" w:pos="284"/>
          <w:tab w:val="left" w:leader="none" w:pos="1380"/>
          <w:tab w:val="left" w:leader="none" w:pos="10205"/>
        </w:tabs>
        <w:spacing/>
        <w:ind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Менської міської ради</w:t>
        <w:tab/>
        <w:t xml:space="preserve">Ірина ЄКИМЕНКО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pStyle w:val="845"/>
        <w:pBdr/>
        <w:spacing/>
        <w:ind w:firstLine="0" w:left="3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highlight w:val="none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Основной шрифт абзаца"/>
    <w:next w:val="847"/>
    <w:link w:val="845"/>
    <w:semiHidden/>
    <w:pPr>
      <w:pBdr/>
      <w:spacing/>
      <w:ind/>
    </w:pPr>
  </w:style>
  <w:style w:type="table" w:styleId="848">
    <w:name w:val="Обычная таблица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т списка"/>
    <w:next w:val="849"/>
    <w:link w:val="845"/>
    <w:semiHidden/>
    <w:pPr>
      <w:pBdr/>
      <w:spacing/>
      <w:ind/>
    </w:pPr>
  </w:style>
  <w:style w:type="table" w:styleId="850">
    <w:name w:val="Сетка таблицы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СТАЛЬНИЧЕНКО Юрій Валерійович</cp:lastModifiedBy>
  <cp:revision>6</cp:revision>
  <dcterms:created xsi:type="dcterms:W3CDTF">2025-10-07T12:06:00Z</dcterms:created>
  <dcterms:modified xsi:type="dcterms:W3CDTF">2025-10-22T14:29:14Z</dcterms:modified>
  <cp:version>786432</cp:version>
</cp:coreProperties>
</file>