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3"/>
        <w:pBdr/>
        <w:tabs>
          <w:tab w:val="left" w:leader="none" w:pos="708"/>
        </w:tabs>
        <w:spacing w:after="0" w:before="0"/>
        <w:ind w:right="0" w:firstLine="3687" w:left="1977"/>
        <w:rPr>
          <w:b w:val="0"/>
          <w:sz w:val="20"/>
          <w:lang w:val="ru-RU"/>
        </w:rPr>
      </w:pPr>
      <w:r>
        <w:rPr>
          <w:b w:val="0"/>
          <w:sz w:val="20"/>
          <w:highlight w:val="white"/>
          <w:lang w:val="uk-UA"/>
        </w:rPr>
        <w:t xml:space="preserve">Додаток </w:t>
      </w:r>
      <w:r>
        <w:rPr>
          <w:b w:val="0"/>
          <w:sz w:val="20"/>
          <w:lang w:val="uk-UA"/>
        </w:rPr>
        <w:t xml:space="preserve">8 </w:t>
      </w:r>
      <w:r>
        <w:rPr>
          <w:b w:val="0"/>
          <w:sz w:val="20"/>
          <w:lang w:val="ru-RU"/>
        </w:rPr>
      </w:r>
      <w:r>
        <w:rPr>
          <w:b w:val="0"/>
          <w:sz w:val="20"/>
          <w:lang w:val="ru-RU"/>
        </w:rPr>
      </w:r>
    </w:p>
    <w:p>
      <w:pPr>
        <w:pStyle w:val="943"/>
        <w:pBdr/>
        <w:tabs>
          <w:tab w:val="left" w:leader="none" w:pos="708"/>
        </w:tabs>
        <w:spacing w:after="0" w:before="0"/>
        <w:ind w:right="0" w:left="5664"/>
        <w:rPr>
          <w:b w:val="0"/>
          <w:bCs w:val="0"/>
          <w:sz w:val="20"/>
          <w:szCs w:val="20"/>
          <w:highlight w:val="white"/>
          <w:lang w:val="uk-UA"/>
        </w:rPr>
      </w:pPr>
      <w:r>
        <w:rPr>
          <w:b w:val="0"/>
          <w:sz w:val="20"/>
          <w:highlight w:val="white"/>
          <w:lang w:val="uk-UA"/>
        </w:rPr>
        <w:t xml:space="preserve">до рішення 58 сесії Менської міської ради 8 скликання  </w:t>
      </w:r>
      <w:r>
        <w:rPr>
          <w:b w:val="0"/>
          <w:sz w:val="20"/>
          <w:highlight w:val="white"/>
          <w:lang w:val="ru-RU"/>
        </w:rPr>
      </w:r>
    </w:p>
    <w:p>
      <w:pPr>
        <w:pStyle w:val="943"/>
        <w:pBdr/>
        <w:tabs>
          <w:tab w:val="left" w:leader="none" w:pos="708"/>
        </w:tabs>
        <w:spacing w:after="0" w:before="0"/>
        <w:ind w:right="0" w:left="5664"/>
        <w:rPr>
          <w:b w:val="0"/>
          <w:bCs w:val="0"/>
          <w:sz w:val="20"/>
          <w:szCs w:val="20"/>
          <w:highlight w:val="white"/>
          <w:lang w:val="ru-RU"/>
        </w:rPr>
      </w:pPr>
      <w:r>
        <w:rPr>
          <w:b w:val="0"/>
          <w:sz w:val="20"/>
          <w:highlight w:val="white"/>
          <w:lang w:val="uk-UA"/>
        </w:rPr>
      </w:r>
      <w:r>
        <w:rPr>
          <w:b w:val="0"/>
          <w:sz w:val="20"/>
          <w:lang w:val="uk-UA"/>
        </w:rPr>
        <w:t xml:space="preserve">20 лютого</w:t>
      </w:r>
      <w:r>
        <w:rPr>
          <w:b w:val="0"/>
          <w:sz w:val="20"/>
          <w:highlight w:val="white"/>
          <w:lang w:val="uk-UA"/>
        </w:rPr>
        <w:t xml:space="preserve"> 2025 року № 74</w:t>
      </w:r>
      <w:r>
        <w:rPr>
          <w:b w:val="0"/>
          <w:sz w:val="20"/>
          <w:highlight w:val="white"/>
          <w:lang w:val="ru-RU"/>
        </w:rPr>
      </w:r>
      <w:r/>
    </w:p>
    <w:p>
      <w:pPr>
        <w:pStyle w:val="943"/>
        <w:pBdr/>
        <w:tabs>
          <w:tab w:val="left" w:leader="none" w:pos="708"/>
        </w:tabs>
        <w:spacing w:after="0" w:before="0"/>
        <w:ind w:right="0" w:left="5664"/>
        <w:rPr>
          <w:b w:val="0"/>
          <w:sz w:val="20"/>
          <w:highlight w:val="white"/>
          <w:lang w:val="ru-RU"/>
        </w:rPr>
      </w:pPr>
      <w:r>
        <w:rPr>
          <w:b w:val="0"/>
          <w:sz w:val="20"/>
          <w:lang w:val="uk-UA"/>
        </w:rPr>
        <w:t xml:space="preserve">(в редакції додатку 2 рішення </w:t>
      </w:r>
      <w:r>
        <w:rPr>
          <w:b w:val="0"/>
          <w:sz w:val="20"/>
          <w:highlight w:val="white"/>
          <w:lang w:val="ru-RU"/>
        </w:rPr>
      </w:r>
      <w:r>
        <w:rPr>
          <w:b w:val="0"/>
          <w:sz w:val="20"/>
          <w:highlight w:val="white"/>
          <w:lang w:val="ru-RU"/>
        </w:rPr>
      </w:r>
    </w:p>
    <w:p>
      <w:pPr>
        <w:pStyle w:val="943"/>
        <w:pBdr/>
        <w:tabs>
          <w:tab w:val="left" w:leader="none" w:pos="708"/>
        </w:tabs>
        <w:spacing w:after="0" w:before="0"/>
        <w:ind w:right="0" w:left="5664"/>
        <w:rPr>
          <w:b w:val="0"/>
          <w:bCs w:val="0"/>
          <w:sz w:val="20"/>
          <w:szCs w:val="20"/>
          <w:highlight w:val="white"/>
          <w:lang w:val="uk-UA"/>
        </w:rPr>
      </w:pPr>
      <w:r>
        <w:rPr>
          <w:b w:val="0"/>
          <w:sz w:val="20"/>
          <w:highlight w:val="white"/>
          <w:lang w:val="uk-UA"/>
        </w:rPr>
        <w:t xml:space="preserve">66</w:t>
      </w:r>
      <w:r>
        <w:rPr>
          <w:b w:val="0"/>
          <w:sz w:val="20"/>
          <w:highlight w:val="white"/>
          <w:lang w:val="uk-UA"/>
        </w:rPr>
        <w:t xml:space="preserve"> сесії Менської міської ради 8 скликання  </w:t>
      </w:r>
      <w:r>
        <w:rPr>
          <w:b w:val="0"/>
          <w:sz w:val="20"/>
          <w:highlight w:val="white"/>
          <w:lang w:val="ru-RU"/>
        </w:rPr>
      </w:r>
    </w:p>
    <w:p>
      <w:pPr>
        <w:pStyle w:val="943"/>
        <w:pBdr/>
        <w:tabs>
          <w:tab w:val="left" w:leader="none" w:pos="708"/>
        </w:tabs>
        <w:spacing w:after="0" w:before="0"/>
        <w:ind w:right="0" w:left="5664"/>
        <w:rPr>
          <w:b w:val="0"/>
          <w:bCs w:val="0"/>
          <w:sz w:val="20"/>
          <w:szCs w:val="20"/>
          <w:highlight w:val="white"/>
          <w:lang w:val="ru-RU"/>
        </w:rPr>
      </w:pPr>
      <w:r>
        <w:rPr>
          <w:b w:val="0"/>
          <w:sz w:val="20"/>
          <w:highlight w:val="white"/>
          <w:lang w:val="uk-UA"/>
        </w:rPr>
      </w:r>
      <w:r>
        <w:rPr>
          <w:b w:val="0"/>
          <w:sz w:val="20"/>
          <w:lang w:val="uk-UA"/>
        </w:rPr>
        <w:t xml:space="preserve">22 жовтня </w:t>
      </w:r>
      <w:r>
        <w:rPr>
          <w:b w:val="0"/>
          <w:sz w:val="20"/>
          <w:highlight w:val="white"/>
          <w:lang w:val="uk-UA"/>
        </w:rPr>
        <w:t xml:space="preserve">2025 року № 610)</w:t>
      </w:r>
      <w:r>
        <w:rPr>
          <w:b w:val="0"/>
          <w:sz w:val="20"/>
          <w:highlight w:val="white"/>
          <w:lang w:val="ru-RU"/>
        </w:rPr>
      </w:r>
      <w:r/>
    </w:p>
    <w:p>
      <w:pPr>
        <w:pStyle w:val="754"/>
        <w:pBdr/>
        <w:spacing/>
        <w:ind/>
        <w:rPr/>
      </w:pPr>
      <w:r/>
      <w:r/>
    </w:p>
    <w:p>
      <w:pPr>
        <w:pStyle w:val="75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/>
      </w:pPr>
      <w:r>
        <w:rPr>
          <w:rFonts w:ascii="Times New Roman" w:hAnsi="Times New Roman" w:eastAsia="Times New Roman"/>
          <w:b/>
          <w:color w:val="000000"/>
          <w:sz w:val="28"/>
          <w:highlight w:val="white"/>
        </w:rPr>
        <w:t xml:space="preserve">Структура апарату Менської міської ради </w:t>
      </w:r>
      <w:r>
        <w:rPr>
          <w:rFonts w:ascii="Times New Roman" w:hAnsi="Times New Roman" w:eastAsia="Times New Roman"/>
          <w:color w:val="000000"/>
          <w:sz w:val="28"/>
          <w:highlight w:val="white"/>
        </w:rPr>
        <w:t xml:space="preserve"> </w:t>
      </w:r>
      <w:r/>
    </w:p>
    <w:p>
      <w:pPr>
        <w:pStyle w:val="75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708" w:left="4956"/>
        <w:jc w:val="right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highlight w:val="white"/>
        </w:rPr>
        <w:t xml:space="preserve">з 01 </w:t>
      </w:r>
      <w:r>
        <w:rPr>
          <w:rFonts w:ascii="Times New Roman" w:hAnsi="Times New Roman" w:eastAsia="Times New Roman"/>
          <w:color w:val="000000"/>
          <w:sz w:val="28"/>
          <w:highlight w:val="white"/>
          <w:lang w:val="uk-UA"/>
        </w:rPr>
        <w:t xml:space="preserve">листопада</w:t>
      </w:r>
      <w:r>
        <w:rPr>
          <w:rFonts w:ascii="Times New Roman" w:hAnsi="Times New Roman" w:eastAsia="Times New Roman"/>
          <w:color w:val="000000"/>
          <w:sz w:val="28"/>
          <w:highlight w:val="white"/>
        </w:rPr>
        <w:t xml:space="preserve"> 2025 року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0"/>
        <w:gridCol w:w="6948"/>
        <w:gridCol w:w="992"/>
        <w:gridCol w:w="1417"/>
      </w:tblGrid>
      <w:tr>
        <w:trPr>
          <w:trHeight w:val="454"/>
        </w:trPr>
        <w:tc>
          <w:tcPr>
            <w:tcBorders/>
            <w:tcW w:w="530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highlight w:val="white"/>
              </w:rPr>
              <w:t xml:space="preserve">№ п/п</w:t>
            </w:r>
            <w:r/>
          </w:p>
        </w:tc>
        <w:tc>
          <w:tcPr>
            <w:tcBorders/>
            <w:tcW w:w="6948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left="234"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Назва установи, посада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highlight w:val="white"/>
              </w:rPr>
              <w:t xml:space="preserve">Кіл-ть шт. од.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highlight w:val="white"/>
              </w:rPr>
              <w:t xml:space="preserve">Посад. особа місц.сам. (+) </w:t>
            </w:r>
            <w:r/>
          </w:p>
        </w:tc>
      </w:tr>
      <w:tr>
        <w:trPr>
          <w:trHeight w:val="364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Міський голова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Секретар ради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Перший заступник міського голови 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Заступник міського голови з питань діяльності виконавчих органів ради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Керуючий справами виконавчого комітету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Староста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17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Відділ бухгалтерського обліку та звітності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начальник відділу, головний бухгалтер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76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Відділ документування та забезпечення діяльності апарату ради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5</w:t>
            </w:r>
            <w:r/>
          </w:p>
        </w:tc>
      </w:tr>
      <w:tr>
        <w:trPr>
          <w:trHeight w:val="322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8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76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22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8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76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Юридичний відділ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305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05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головний спеціаліст 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Відділ земельних відносин, агропромислового комплексу та екології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Відділ цифрових трансформацій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26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279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22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інспектор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>
              <w:rPr>
                <w:rFonts w:cs="Calibri"/>
                <w:color w:val="000000"/>
              </w:rPr>
              <w:t xml:space="preserve"> </w:t>
            </w:r>
            <w:r/>
          </w:p>
        </w:tc>
      </w:tr>
      <w:tr>
        <w:trPr>
          <w:trHeight w:val="26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Відділ житлово-комунального господарства та комунального майна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26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26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Відділ міжнародного співробітництва та економічного розвитку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</w:tr>
      <w:tr>
        <w:trPr>
          <w:trHeight w:val="26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Сектор кадрової роботи 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2 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75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Сектор Трудовий архів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2 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Сектор фізичної культури і спорту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20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Сектор з питань публічних закупівель 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276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провідний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</w:rPr>
              <w:t xml:space="preserve">+</w:t>
            </w:r>
            <w:r/>
          </w:p>
        </w:tc>
      </w:tr>
      <w:tr>
        <w:trPr>
          <w:trHeight w:val="322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Сектор оборонної роботи, цивільного захисту населення та роботи из правоохоронними органами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23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завідувач сектору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34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34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відповідальний черговий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>
              <w:rPr>
                <w:rFonts w:cs="Calibri"/>
                <w:color w:val="000000"/>
              </w:rPr>
              <w:t xml:space="preserve"> </w:t>
            </w:r>
            <w:r/>
          </w:p>
        </w:tc>
      </w:tr>
      <w:tr>
        <w:trPr>
          <w:trHeight w:val="334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249" w:left="34"/>
              <w:jc w:val="both"/>
              <w:rPr/>
            </w:pPr>
            <w:r>
              <w:rPr>
                <w:rFonts w:ascii="Times New Roman" w:hAnsi="Times New Roman" w:eastAsia="Times New Roman"/>
                <w:i/>
                <w:color w:val="000000"/>
                <w:sz w:val="24"/>
                <w:highlight w:val="white"/>
              </w:rPr>
              <w:t xml:space="preserve">19</w:t>
            </w: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. Сектор ведення військового обліку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334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+</w:t>
            </w:r>
            <w:r/>
          </w:p>
        </w:tc>
      </w:tr>
      <w:tr>
        <w:trPr>
          <w:trHeight w:val="334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 головний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+</w:t>
            </w:r>
            <w:r/>
          </w:p>
        </w:tc>
      </w:tr>
      <w:tr>
        <w:trPr>
          <w:trHeight w:val="334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 w:firstLine="283"/>
              <w:jc w:val="both"/>
              <w:rPr/>
            </w:pPr>
            <w:r>
              <w:rPr>
                <w:rFonts w:ascii="Times New Roman" w:hAnsi="Times New Roman" w:eastAsia="Times New Roman"/>
                <w:i/>
                <w:color w:val="000000"/>
                <w:sz w:val="24"/>
                <w:highlight w:val="white"/>
              </w:rPr>
              <w:t xml:space="preserve">20.</w:t>
            </w: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 Сектор енергоменеджменту та енергомоніторингу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</w:tr>
      <w:tr>
        <w:trPr>
          <w:trHeight w:val="334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>
              <w:rPr>
                <w:rFonts w:cs="Calibri"/>
                <w:color w:val="000000"/>
              </w:rPr>
              <w:t xml:space="preserve"> </w:t>
            </w:r>
            <w:r/>
          </w:p>
        </w:tc>
      </w:tr>
      <w:tr>
        <w:trPr>
          <w:trHeight w:val="322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 w:firstLine="283"/>
              <w:jc w:val="both"/>
              <w:rPr/>
            </w:pPr>
            <w:r>
              <w:rPr>
                <w:rFonts w:ascii="Times New Roman" w:hAnsi="Times New Roman" w:eastAsia="Times New Roman"/>
                <w:i/>
                <w:color w:val="000000"/>
                <w:sz w:val="24"/>
              </w:rPr>
              <w:t xml:space="preserve">21.</w:t>
            </w: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Сектор комунікацій 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</w:tr>
      <w:tr>
        <w:trPr>
          <w:trHeight w:val="322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3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 завідувач сектору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22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3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головний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 w:firstLine="283"/>
              <w:jc w:val="both"/>
              <w:rPr/>
            </w:pPr>
            <w:r>
              <w:rPr>
                <w:rFonts w:ascii="Times New Roman" w:hAnsi="Times New Roman" w:eastAsia="Times New Roman"/>
                <w:i/>
                <w:color w:val="000000"/>
                <w:sz w:val="24"/>
              </w:rPr>
              <w:t xml:space="preserve">22</w:t>
            </w: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. </w:t>
            </w: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Відділ “Центр надання адміністративних послуг”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33 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адміністратор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7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державний реєстратор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33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14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33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діловод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lang w:val="uk-UA"/>
              </w:rPr>
              <w:t xml:space="preserve">4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333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283"/>
              <w:jc w:val="both"/>
              <w:rPr/>
            </w:pPr>
            <w:r>
              <w:rPr>
                <w:rFonts w:ascii="Times New Roman" w:hAnsi="Times New Roman" w:eastAsia="Times New Roman"/>
                <w:i/>
                <w:color w:val="000000"/>
                <w:sz w:val="24"/>
              </w:rPr>
              <w:t xml:space="preserve">23.</w:t>
            </w: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Службовці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</w:tr>
      <w:tr>
        <w:trPr>
          <w:trHeight w:val="333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завідувач господарства 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333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секретар керівника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283"/>
              <w:jc w:val="both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24. Обслуговуючий персонал</w:t>
            </w:r>
            <w:r/>
          </w:p>
        </w:tc>
        <w:tc>
          <w:tcPr>
            <w:gridSpan w:val="2"/>
            <w:tcBorders/>
            <w:tcW w:w="2409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lang w:val="uk-UA"/>
              </w:rPr>
              <w:t xml:space="preserve">20</w:t>
            </w: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,75 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прибиральник приміщень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40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водій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314"/>
        </w:trPr>
        <w:tc>
          <w:tcPr>
            <w:gridSpan w:val="2"/>
            <w:tcBorders/>
            <w:tcW w:w="7478" w:type="dxa"/>
            <w:vAlign w:val="top"/>
            <w:textDirection w:val="lrTb"/>
            <w:noWrap/>
          </w:tcPr>
          <w:p>
            <w:pPr>
              <w:pStyle w:val="754"/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  <w:highlight w:val="white"/>
              </w:rPr>
              <w:t xml:space="preserve">опалювач</w:t>
            </w:r>
            <w:r/>
          </w:p>
        </w:tc>
        <w:tc>
          <w:tcPr>
            <w:tcBorders/>
            <w:tcW w:w="992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  <w:lang w:val="uk-UA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i/>
                <w:color w:val="000000"/>
                <w:sz w:val="24"/>
                <w:highlight w:val="white"/>
              </w:rPr>
              <w:t xml:space="preserve">,75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4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</w:tbl>
    <w:p>
      <w:pPr>
        <w:pStyle w:val="75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803"/>
        </w:tabs>
        <w:spacing/>
        <w:ind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5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803"/>
        </w:tabs>
        <w:spacing/>
        <w:ind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5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803"/>
        </w:tabs>
        <w:spacing/>
        <w:ind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Завідувач сектору кадрової роботи 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5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803"/>
        </w:tabs>
        <w:spacing/>
        <w:ind/>
        <w:rPr>
          <w:rFonts w:ascii="Times New Roman" w:hAnsi="Times New Roman" w:eastAsia="Times New Roman"/>
          <w:color w:val="000000"/>
          <w:sz w:val="28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Менської міської ради      </w:t>
        <w:tab/>
        <w:tab/>
        <w:t xml:space="preserve"> Раїса ОСЄДАЧ</w:t>
      </w:r>
      <w:r>
        <w:rPr>
          <w:rFonts w:ascii="Times New Roman" w:hAnsi="Times New Roman" w:eastAsia="Times New Roman"/>
          <w:color w:val="000000"/>
          <w:sz w:val="28"/>
        </w:rPr>
      </w:r>
      <w:r>
        <w:rPr>
          <w:rFonts w:ascii="Times New Roman" w:hAnsi="Times New Roman" w:eastAsia="Times New Roman"/>
          <w:color w:val="000000"/>
          <w:sz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  <w:i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  <w:i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i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2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i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2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2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2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2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2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i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2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i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2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Symbol" w:hAnsi="Symbol" w:eastAsia="Symbol" w:cs="Symbol"/>
      </w:rPr>
      <w:start w:val="1"/>
      <w:suff w:val="tab"/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0"/>
  </w:num>
  <w:num w:numId="4">
    <w:abstractNumId w:val="9"/>
  </w:num>
  <w:num w:numId="5">
    <w:abstractNumId w:val="2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22"/>
  </w:num>
  <w:num w:numId="9">
    <w:abstractNumId w:val="19"/>
  </w:num>
  <w:num w:numId="10">
    <w:abstractNumId w:val="6"/>
  </w:num>
  <w:num w:numId="11">
    <w:abstractNumId w:val="21"/>
  </w:num>
  <w:num w:numId="12">
    <w:abstractNumId w:val="13"/>
  </w:num>
  <w:num w:numId="13">
    <w:abstractNumId w:val="2"/>
  </w:num>
  <w:num w:numId="14">
    <w:abstractNumId w:val="17"/>
  </w:num>
  <w:num w:numId="15">
    <w:abstractNumId w:val="24"/>
  </w:num>
  <w:num w:numId="16">
    <w:abstractNumId w:val="28"/>
  </w:num>
  <w:num w:numId="17">
    <w:abstractNumId w:val="7"/>
  </w:num>
  <w:num w:numId="18">
    <w:abstractNumId w:val="3"/>
  </w:num>
  <w:num w:numId="19">
    <w:abstractNumId w:val="11"/>
  </w:num>
  <w:num w:numId="20">
    <w:abstractNumId w:val="12"/>
  </w:num>
  <w:num w:numId="21">
    <w:abstractNumId w:val="27"/>
  </w:num>
  <w:num w:numId="22">
    <w:abstractNumId w:val="26"/>
  </w:num>
  <w:num w:numId="23">
    <w:abstractNumId w:val="4"/>
  </w:num>
  <w:num w:numId="24">
    <w:abstractNumId w:val="1"/>
  </w:num>
  <w:num w:numId="25">
    <w:abstractNumId w:val="29"/>
  </w:num>
  <w:num w:numId="26">
    <w:abstractNumId w:val="16"/>
  </w:num>
  <w:num w:numId="27">
    <w:abstractNumId w:val="20"/>
  </w:num>
  <w:num w:numId="28">
    <w:abstractNumId w:val="10"/>
  </w:num>
  <w:num w:numId="29">
    <w:abstractNumId w:val="8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Table Grid"/>
    <w:basedOn w:val="72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28" w:default="1">
    <w:name w:val="Default Paragraph Font"/>
    <w:uiPriority w:val="1"/>
    <w:semiHidden/>
    <w:unhideWhenUsed/>
    <w:pPr>
      <w:pBdr/>
      <w:spacing/>
      <w:ind/>
    </w:pPr>
  </w:style>
  <w:style w:type="numbering" w:styleId="729" w:default="1">
    <w:name w:val="No List"/>
    <w:uiPriority w:val="99"/>
    <w:semiHidden/>
    <w:unhideWhenUsed/>
    <w:pPr>
      <w:pBdr/>
      <w:spacing/>
      <w:ind/>
    </w:pPr>
  </w:style>
  <w:style w:type="paragraph" w:styleId="730">
    <w:name w:val="Title"/>
    <w:basedOn w:val="754"/>
    <w:next w:val="754"/>
    <w:link w:val="7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1">
    <w:name w:val="Subtitle"/>
    <w:basedOn w:val="754"/>
    <w:next w:val="754"/>
    <w:link w:val="7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32">
    <w:name w:val="Quote"/>
    <w:basedOn w:val="754"/>
    <w:next w:val="754"/>
    <w:link w:val="7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33">
    <w:name w:val="List Paragraph"/>
    <w:basedOn w:val="754"/>
    <w:uiPriority w:val="34"/>
    <w:qFormat/>
    <w:pPr>
      <w:pBdr/>
      <w:spacing/>
      <w:ind w:left="720"/>
      <w:contextualSpacing w:val="true"/>
    </w:pPr>
  </w:style>
  <w:style w:type="character" w:styleId="734">
    <w:name w:val="Intense Emphasis"/>
    <w:basedOn w:val="72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35">
    <w:name w:val="Intense Quote"/>
    <w:basedOn w:val="754"/>
    <w:next w:val="754"/>
    <w:link w:val="7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36">
    <w:name w:val="Intense Reference"/>
    <w:basedOn w:val="72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37">
    <w:name w:val="No Spacing"/>
    <w:basedOn w:val="754"/>
    <w:uiPriority w:val="1"/>
    <w:qFormat/>
    <w:pPr>
      <w:pBdr/>
      <w:spacing w:after="0" w:line="240" w:lineRule="auto"/>
      <w:ind/>
    </w:pPr>
  </w:style>
  <w:style w:type="character" w:styleId="738">
    <w:name w:val="Subtle Emphasis"/>
    <w:basedOn w:val="72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9">
    <w:name w:val="Emphasis"/>
    <w:basedOn w:val="728"/>
    <w:uiPriority w:val="20"/>
    <w:qFormat/>
    <w:pPr>
      <w:pBdr/>
      <w:spacing/>
      <w:ind/>
    </w:pPr>
    <w:rPr>
      <w:i/>
      <w:iCs/>
    </w:rPr>
  </w:style>
  <w:style w:type="character" w:styleId="740">
    <w:name w:val="Strong"/>
    <w:basedOn w:val="728"/>
    <w:uiPriority w:val="22"/>
    <w:qFormat/>
    <w:pPr>
      <w:pBdr/>
      <w:spacing/>
      <w:ind/>
    </w:pPr>
    <w:rPr>
      <w:b/>
      <w:bCs/>
    </w:rPr>
  </w:style>
  <w:style w:type="character" w:styleId="741">
    <w:name w:val="Subtle Reference"/>
    <w:basedOn w:val="72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2">
    <w:name w:val="Book Title"/>
    <w:basedOn w:val="72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3">
    <w:name w:val="Header"/>
    <w:basedOn w:val="754"/>
    <w:link w:val="9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4">
    <w:name w:val="Footer"/>
    <w:basedOn w:val="754"/>
    <w:link w:val="9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5">
    <w:name w:val="Caption"/>
    <w:basedOn w:val="754"/>
    <w:next w:val="75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6">
    <w:name w:val="footnote text"/>
    <w:basedOn w:val="754"/>
    <w:link w:val="78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7">
    <w:name w:val="footnote reference"/>
    <w:basedOn w:val="728"/>
    <w:uiPriority w:val="99"/>
    <w:semiHidden/>
    <w:unhideWhenUsed/>
    <w:pPr>
      <w:pBdr/>
      <w:spacing/>
      <w:ind/>
    </w:pPr>
    <w:rPr>
      <w:vertAlign w:val="superscript"/>
    </w:rPr>
  </w:style>
  <w:style w:type="paragraph" w:styleId="748">
    <w:name w:val="endnote text"/>
    <w:basedOn w:val="754"/>
    <w:link w:val="78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9">
    <w:name w:val="endnote reference"/>
    <w:basedOn w:val="728"/>
    <w:uiPriority w:val="99"/>
    <w:semiHidden/>
    <w:unhideWhenUsed/>
    <w:pPr>
      <w:pBdr/>
      <w:spacing/>
      <w:ind/>
    </w:pPr>
    <w:rPr>
      <w:vertAlign w:val="superscript"/>
    </w:rPr>
  </w:style>
  <w:style w:type="character" w:styleId="750">
    <w:name w:val="Hyperlink"/>
    <w:basedOn w:val="72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1">
    <w:name w:val="FollowedHyperlink"/>
    <w:basedOn w:val="72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2">
    <w:name w:val="TOC Heading"/>
    <w:uiPriority w:val="39"/>
    <w:unhideWhenUsed/>
    <w:pPr>
      <w:pBdr/>
      <w:spacing/>
      <w:ind/>
    </w:pPr>
  </w:style>
  <w:style w:type="paragraph" w:styleId="753">
    <w:name w:val="table of figures"/>
    <w:basedOn w:val="754"/>
    <w:next w:val="754"/>
    <w:uiPriority w:val="99"/>
    <w:unhideWhenUsed/>
    <w:pPr>
      <w:pBdr/>
      <w:spacing w:after="0" w:afterAutospacing="0"/>
      <w:ind/>
    </w:pPr>
  </w:style>
  <w:style w:type="paragraph" w:styleId="754" w:default="1">
    <w:name w:val="Normal"/>
    <w:next w:val="754"/>
    <w:link w:val="754"/>
    <w:qFormat/>
    <w:pPr>
      <w:pBdr/>
      <w:spacing/>
      <w:ind/>
    </w:pPr>
    <w:rPr>
      <w:lang w:val="ru-RU" w:eastAsia="zh-CN" w:bidi="ar-SA"/>
    </w:rPr>
  </w:style>
  <w:style w:type="character" w:styleId="755">
    <w:name w:val="Основной шрифт абзаца"/>
    <w:next w:val="755"/>
    <w:link w:val="754"/>
    <w:uiPriority w:val="1"/>
    <w:semiHidden/>
    <w:unhideWhenUsed/>
    <w:pPr>
      <w:pBdr/>
      <w:spacing/>
      <w:ind/>
    </w:pPr>
  </w:style>
  <w:style w:type="table" w:styleId="756">
    <w:name w:val="Обычная таблица"/>
    <w:next w:val="756"/>
    <w:link w:val="754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7">
    <w:name w:val="Нет списка"/>
    <w:next w:val="757"/>
    <w:link w:val="754"/>
    <w:uiPriority w:val="99"/>
    <w:semiHidden/>
    <w:unhideWhenUsed/>
    <w:pPr>
      <w:pBdr/>
      <w:spacing/>
      <w:ind/>
    </w:pPr>
  </w:style>
  <w:style w:type="table" w:styleId="758">
    <w:name w:val="Сетка таблицы"/>
    <w:basedOn w:val="756"/>
    <w:next w:val="758"/>
    <w:link w:val="754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9">
    <w:name w:val="Название"/>
    <w:basedOn w:val="754"/>
    <w:next w:val="754"/>
    <w:link w:val="93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60">
    <w:name w:val="Title Char"/>
    <w:next w:val="760"/>
    <w:link w:val="7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61">
    <w:name w:val="Подзаголовок"/>
    <w:basedOn w:val="754"/>
    <w:next w:val="754"/>
    <w:link w:val="932"/>
    <w:uiPriority w:val="11"/>
    <w:qFormat/>
    <w:pPr>
      <w:numPr>
        <w:ilvl w:val="1"/>
      </w:numPr>
      <w:pBdr/>
      <w:spacing/>
      <w:ind/>
    </w:pPr>
    <w:rPr>
      <w:color w:val="595959"/>
      <w:spacing w:val="15"/>
      <w:sz w:val="28"/>
      <w:szCs w:val="28"/>
    </w:rPr>
  </w:style>
  <w:style w:type="character" w:styleId="762">
    <w:name w:val="Subtitle Char"/>
    <w:next w:val="762"/>
    <w:link w:val="761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paragraph" w:styleId="763">
    <w:name w:val="Цитата 2"/>
    <w:basedOn w:val="754"/>
    <w:next w:val="754"/>
    <w:link w:val="933"/>
    <w:uiPriority w:val="29"/>
    <w:qFormat/>
    <w:pPr>
      <w:pBdr/>
      <w:spacing w:before="160"/>
      <w:ind/>
      <w:jc w:val="center"/>
    </w:pPr>
    <w:rPr>
      <w:i/>
      <w:iCs/>
      <w:color w:val="404040"/>
    </w:rPr>
  </w:style>
  <w:style w:type="character" w:styleId="764">
    <w:name w:val="Quote Char"/>
    <w:next w:val="764"/>
    <w:link w:val="763"/>
    <w:uiPriority w:val="29"/>
    <w:pPr>
      <w:pBdr/>
      <w:spacing/>
      <w:ind/>
    </w:pPr>
    <w:rPr>
      <w:i/>
      <w:iCs/>
      <w:color w:val="404040"/>
    </w:rPr>
  </w:style>
  <w:style w:type="paragraph" w:styleId="765">
    <w:name w:val="Абзац списка"/>
    <w:basedOn w:val="754"/>
    <w:next w:val="765"/>
    <w:link w:val="754"/>
    <w:qFormat/>
    <w:pPr>
      <w:pBdr/>
      <w:spacing/>
      <w:ind w:firstLine="720" w:left="720"/>
      <w:contextualSpacing w:val="true"/>
      <w:jc w:val="both"/>
    </w:pPr>
    <w:rPr>
      <w:rFonts w:ascii="Times New Roman" w:hAnsi="Times New Roman" w:eastAsia="Times New Roman"/>
      <w:color w:val="000000"/>
      <w:sz w:val="28"/>
    </w:rPr>
  </w:style>
  <w:style w:type="character" w:styleId="766">
    <w:name w:val="Сильное выделение"/>
    <w:next w:val="766"/>
    <w:link w:val="754"/>
    <w:uiPriority w:val="21"/>
    <w:qFormat/>
    <w:pPr>
      <w:pBdr/>
      <w:spacing/>
      <w:ind/>
    </w:pPr>
    <w:rPr>
      <w:i/>
      <w:iCs/>
      <w:color w:val="365f91"/>
    </w:rPr>
  </w:style>
  <w:style w:type="paragraph" w:styleId="767">
    <w:name w:val="Выделенная цитата"/>
    <w:basedOn w:val="754"/>
    <w:next w:val="754"/>
    <w:link w:val="934"/>
    <w:uiPriority w:val="30"/>
    <w:qFormat/>
    <w:pPr>
      <w:pBdr>
        <w:top w:val="single" w:color="365f91" w:sz="4" w:space="10"/>
        <w:bottom w:val="single" w:color="365f91" w:sz="4" w:space="10"/>
      </w:pBdr>
      <w:spacing w:after="360" w:before="360"/>
      <w:ind w:right="864" w:left="864"/>
      <w:jc w:val="center"/>
    </w:pPr>
    <w:rPr>
      <w:i/>
      <w:iCs/>
      <w:color w:val="365f91"/>
    </w:rPr>
  </w:style>
  <w:style w:type="character" w:styleId="768">
    <w:name w:val="Intense Quote Char"/>
    <w:next w:val="768"/>
    <w:link w:val="767"/>
    <w:uiPriority w:val="30"/>
    <w:pPr>
      <w:pBdr/>
      <w:spacing/>
      <w:ind/>
    </w:pPr>
    <w:rPr>
      <w:i/>
      <w:iCs/>
      <w:color w:val="365f91"/>
    </w:rPr>
  </w:style>
  <w:style w:type="character" w:styleId="769">
    <w:name w:val="Сильная ссылка"/>
    <w:next w:val="769"/>
    <w:link w:val="754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70">
    <w:name w:val="Без интервала"/>
    <w:basedOn w:val="754"/>
    <w:next w:val="770"/>
    <w:link w:val="754"/>
    <w:uiPriority w:val="1"/>
    <w:qFormat/>
    <w:pPr>
      <w:pBdr/>
      <w:spacing w:after="0" w:line="240" w:lineRule="auto"/>
      <w:ind/>
    </w:pPr>
  </w:style>
  <w:style w:type="character" w:styleId="771">
    <w:name w:val="Слабое выделение"/>
    <w:next w:val="771"/>
    <w:link w:val="754"/>
    <w:uiPriority w:val="19"/>
    <w:qFormat/>
    <w:pPr>
      <w:pBdr/>
      <w:spacing/>
      <w:ind/>
    </w:pPr>
    <w:rPr>
      <w:i/>
      <w:iCs/>
      <w:color w:val="404040"/>
    </w:rPr>
  </w:style>
  <w:style w:type="character" w:styleId="772">
    <w:name w:val="Выделение"/>
    <w:next w:val="772"/>
    <w:link w:val="754"/>
    <w:uiPriority w:val="20"/>
    <w:qFormat/>
    <w:pPr>
      <w:pBdr/>
      <w:spacing/>
      <w:ind/>
    </w:pPr>
    <w:rPr>
      <w:i/>
      <w:iCs/>
    </w:rPr>
  </w:style>
  <w:style w:type="character" w:styleId="773">
    <w:name w:val="Строгий"/>
    <w:next w:val="773"/>
    <w:link w:val="754"/>
    <w:uiPriority w:val="22"/>
    <w:qFormat/>
    <w:pPr>
      <w:pBdr/>
      <w:spacing/>
      <w:ind/>
    </w:pPr>
    <w:rPr>
      <w:b/>
      <w:bCs/>
    </w:rPr>
  </w:style>
  <w:style w:type="character" w:styleId="774">
    <w:name w:val="Слабая ссылка"/>
    <w:next w:val="774"/>
    <w:link w:val="754"/>
    <w:uiPriority w:val="31"/>
    <w:qFormat/>
    <w:pPr>
      <w:pBdr/>
      <w:spacing/>
      <w:ind/>
    </w:pPr>
    <w:rPr>
      <w:smallCaps/>
      <w:color w:val="5a5a5a"/>
    </w:rPr>
  </w:style>
  <w:style w:type="character" w:styleId="775">
    <w:name w:val="Название книги"/>
    <w:next w:val="775"/>
    <w:link w:val="7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6">
    <w:name w:val="Header1"/>
    <w:basedOn w:val="754"/>
    <w:next w:val="776"/>
    <w:link w:val="9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7">
    <w:name w:val="Footer1"/>
    <w:basedOn w:val="754"/>
    <w:next w:val="777"/>
    <w:link w:val="9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8">
    <w:name w:val="Caption1"/>
    <w:basedOn w:val="754"/>
    <w:next w:val="754"/>
    <w:link w:val="754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779">
    <w:name w:val="Текст сноски"/>
    <w:basedOn w:val="754"/>
    <w:next w:val="779"/>
    <w:link w:val="94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0">
    <w:name w:val="Footnote Text Char"/>
    <w:next w:val="780"/>
    <w:link w:val="779"/>
    <w:uiPriority w:val="99"/>
    <w:semiHidden/>
    <w:pPr>
      <w:pBdr/>
      <w:spacing/>
      <w:ind/>
    </w:pPr>
    <w:rPr>
      <w:sz w:val="20"/>
      <w:szCs w:val="20"/>
    </w:rPr>
  </w:style>
  <w:style w:type="character" w:styleId="781">
    <w:name w:val="Знак сноски"/>
    <w:next w:val="781"/>
    <w:link w:val="754"/>
    <w:uiPriority w:val="99"/>
    <w:semiHidden/>
    <w:unhideWhenUsed/>
    <w:pPr>
      <w:pBdr/>
      <w:spacing/>
      <w:ind/>
    </w:pPr>
    <w:rPr>
      <w:vertAlign w:val="superscript"/>
    </w:rPr>
  </w:style>
  <w:style w:type="paragraph" w:styleId="782">
    <w:name w:val="Текст концевой сноски"/>
    <w:basedOn w:val="754"/>
    <w:next w:val="782"/>
    <w:link w:val="9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3">
    <w:name w:val="Endnote Text Char"/>
    <w:next w:val="783"/>
    <w:link w:val="782"/>
    <w:uiPriority w:val="99"/>
    <w:semiHidden/>
    <w:pPr>
      <w:pBdr/>
      <w:spacing/>
      <w:ind/>
    </w:pPr>
    <w:rPr>
      <w:sz w:val="20"/>
      <w:szCs w:val="20"/>
    </w:rPr>
  </w:style>
  <w:style w:type="character" w:styleId="784">
    <w:name w:val="Знак концевой сноски"/>
    <w:next w:val="784"/>
    <w:link w:val="754"/>
    <w:uiPriority w:val="99"/>
    <w:semiHidden/>
    <w:unhideWhenUsed/>
    <w:pPr>
      <w:pBdr/>
      <w:spacing/>
      <w:ind/>
    </w:pPr>
    <w:rPr>
      <w:vertAlign w:val="superscript"/>
    </w:rPr>
  </w:style>
  <w:style w:type="character" w:styleId="785">
    <w:name w:val="Гиперссылка"/>
    <w:next w:val="785"/>
    <w:link w:val="754"/>
    <w:uiPriority w:val="99"/>
    <w:unhideWhenUsed/>
    <w:pPr>
      <w:pBdr/>
      <w:spacing/>
      <w:ind/>
    </w:pPr>
    <w:rPr>
      <w:color w:val="0000ff"/>
      <w:u w:val="single"/>
    </w:rPr>
  </w:style>
  <w:style w:type="character" w:styleId="786">
    <w:name w:val="Просмотренная гиперссылка"/>
    <w:next w:val="786"/>
    <w:link w:val="754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87">
    <w:name w:val="Заголовок оглавления"/>
    <w:next w:val="787"/>
    <w:link w:val="754"/>
    <w:uiPriority w:val="39"/>
    <w:unhideWhenUsed/>
    <w:pPr>
      <w:pBdr/>
      <w:spacing/>
      <w:ind/>
    </w:pPr>
    <w:rPr>
      <w:lang w:val="ru-RU" w:eastAsia="zh-CN" w:bidi="ar-SA"/>
    </w:rPr>
  </w:style>
  <w:style w:type="paragraph" w:styleId="788">
    <w:name w:val="Перечень рисунков"/>
    <w:basedOn w:val="754"/>
    <w:next w:val="754"/>
    <w:link w:val="754"/>
    <w:uiPriority w:val="99"/>
    <w:unhideWhenUsed/>
    <w:pPr>
      <w:pBdr/>
      <w:spacing w:after="0" w:afterAutospacing="0"/>
      <w:ind/>
    </w:pPr>
  </w:style>
  <w:style w:type="table" w:styleId="789">
    <w:name w:val="Table Grid Light"/>
    <w:basedOn w:val="756"/>
    <w:next w:val="789"/>
    <w:link w:val="754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1"/>
    <w:basedOn w:val="756"/>
    <w:next w:val="790"/>
    <w:link w:val="754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Plain Table 2"/>
    <w:basedOn w:val="756"/>
    <w:next w:val="791"/>
    <w:link w:val="754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3"/>
    <w:basedOn w:val="756"/>
    <w:next w:val="792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4"/>
    <w:basedOn w:val="756"/>
    <w:next w:val="793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5"/>
    <w:basedOn w:val="756"/>
    <w:next w:val="794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1 Light"/>
    <w:basedOn w:val="756"/>
    <w:next w:val="795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1 Light - Accent 1"/>
    <w:basedOn w:val="756"/>
    <w:next w:val="796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 - Accent 2"/>
    <w:basedOn w:val="756"/>
    <w:next w:val="797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3"/>
    <w:basedOn w:val="756"/>
    <w:next w:val="798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- Accent 4"/>
    <w:basedOn w:val="756"/>
    <w:next w:val="799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5"/>
    <w:basedOn w:val="756"/>
    <w:next w:val="800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6"/>
    <w:basedOn w:val="756"/>
    <w:next w:val="801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2"/>
    <w:basedOn w:val="756"/>
    <w:next w:val="802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2 - Accent 1"/>
    <w:basedOn w:val="756"/>
    <w:next w:val="803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 - Accent 2"/>
    <w:basedOn w:val="756"/>
    <w:next w:val="804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3"/>
    <w:basedOn w:val="756"/>
    <w:next w:val="805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- Accent 4"/>
    <w:basedOn w:val="756"/>
    <w:next w:val="806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5"/>
    <w:basedOn w:val="756"/>
    <w:next w:val="807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6"/>
    <w:basedOn w:val="756"/>
    <w:next w:val="808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3"/>
    <w:basedOn w:val="756"/>
    <w:next w:val="809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3 - Accent 1"/>
    <w:basedOn w:val="756"/>
    <w:next w:val="810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 - Accent 2"/>
    <w:basedOn w:val="756"/>
    <w:next w:val="811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3"/>
    <w:basedOn w:val="756"/>
    <w:next w:val="812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- Accent 4"/>
    <w:basedOn w:val="756"/>
    <w:next w:val="813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5"/>
    <w:basedOn w:val="756"/>
    <w:next w:val="814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6"/>
    <w:basedOn w:val="756"/>
    <w:next w:val="815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4"/>
    <w:basedOn w:val="756"/>
    <w:next w:val="816"/>
    <w:link w:val="75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4 - Accent 1"/>
    <w:basedOn w:val="756"/>
    <w:next w:val="817"/>
    <w:link w:val="75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 - Accent 2"/>
    <w:basedOn w:val="756"/>
    <w:next w:val="818"/>
    <w:link w:val="75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3"/>
    <w:basedOn w:val="756"/>
    <w:next w:val="819"/>
    <w:link w:val="75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- Accent 4"/>
    <w:basedOn w:val="756"/>
    <w:next w:val="820"/>
    <w:link w:val="75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5"/>
    <w:basedOn w:val="756"/>
    <w:next w:val="821"/>
    <w:link w:val="75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6"/>
    <w:basedOn w:val="756"/>
    <w:next w:val="822"/>
    <w:link w:val="75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5 Dark"/>
    <w:basedOn w:val="756"/>
    <w:next w:val="823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5 Dark- Accent 1"/>
    <w:basedOn w:val="756"/>
    <w:next w:val="824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 - Accent 2"/>
    <w:basedOn w:val="756"/>
    <w:next w:val="825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 - Accent 3"/>
    <w:basedOn w:val="756"/>
    <w:next w:val="826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- Accent 4"/>
    <w:basedOn w:val="756"/>
    <w:next w:val="827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- Accent 5"/>
    <w:basedOn w:val="756"/>
    <w:next w:val="828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 - Accent 6"/>
    <w:basedOn w:val="756"/>
    <w:next w:val="829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6 Colorful"/>
    <w:basedOn w:val="756"/>
    <w:next w:val="830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6 Colorful - Accent 1"/>
    <w:basedOn w:val="756"/>
    <w:next w:val="831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 - Accent 2"/>
    <w:basedOn w:val="756"/>
    <w:next w:val="832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3"/>
    <w:basedOn w:val="756"/>
    <w:next w:val="833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- Accent 4"/>
    <w:basedOn w:val="756"/>
    <w:next w:val="834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5"/>
    <w:basedOn w:val="756"/>
    <w:next w:val="835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6"/>
    <w:basedOn w:val="756"/>
    <w:next w:val="836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7 Colorful"/>
    <w:basedOn w:val="756"/>
    <w:next w:val="837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7 Colorful - Accent 1"/>
    <w:basedOn w:val="756"/>
    <w:next w:val="838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 - Accent 2"/>
    <w:basedOn w:val="756"/>
    <w:next w:val="839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3"/>
    <w:basedOn w:val="756"/>
    <w:next w:val="840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- Accent 4"/>
    <w:basedOn w:val="756"/>
    <w:next w:val="841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5"/>
    <w:basedOn w:val="756"/>
    <w:next w:val="842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6"/>
    <w:basedOn w:val="756"/>
    <w:next w:val="843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1 Light"/>
    <w:basedOn w:val="756"/>
    <w:next w:val="844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1 Light - Accent 1"/>
    <w:basedOn w:val="756"/>
    <w:next w:val="845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 - Accent 2"/>
    <w:basedOn w:val="756"/>
    <w:next w:val="846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3"/>
    <w:basedOn w:val="756"/>
    <w:next w:val="847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- Accent 4"/>
    <w:basedOn w:val="756"/>
    <w:next w:val="848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5"/>
    <w:basedOn w:val="756"/>
    <w:next w:val="849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6"/>
    <w:basedOn w:val="756"/>
    <w:next w:val="850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2"/>
    <w:basedOn w:val="756"/>
    <w:next w:val="851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2 - Accent 1"/>
    <w:basedOn w:val="756"/>
    <w:next w:val="852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 - Accent 2"/>
    <w:basedOn w:val="756"/>
    <w:next w:val="853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3"/>
    <w:basedOn w:val="756"/>
    <w:next w:val="854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- Accent 4"/>
    <w:basedOn w:val="756"/>
    <w:next w:val="855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5"/>
    <w:basedOn w:val="756"/>
    <w:next w:val="856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6"/>
    <w:basedOn w:val="756"/>
    <w:next w:val="857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3"/>
    <w:basedOn w:val="756"/>
    <w:next w:val="858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3 - Accent 1"/>
    <w:basedOn w:val="756"/>
    <w:next w:val="859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 - Accent 2"/>
    <w:basedOn w:val="756"/>
    <w:next w:val="860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3"/>
    <w:basedOn w:val="756"/>
    <w:next w:val="861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- Accent 4"/>
    <w:basedOn w:val="756"/>
    <w:next w:val="862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5"/>
    <w:basedOn w:val="756"/>
    <w:next w:val="863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6"/>
    <w:basedOn w:val="756"/>
    <w:next w:val="864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4"/>
    <w:basedOn w:val="756"/>
    <w:next w:val="865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4 - Accent 1"/>
    <w:basedOn w:val="756"/>
    <w:next w:val="866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 - Accent 2"/>
    <w:basedOn w:val="756"/>
    <w:next w:val="867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3"/>
    <w:basedOn w:val="756"/>
    <w:next w:val="868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- Accent 4"/>
    <w:basedOn w:val="756"/>
    <w:next w:val="869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5"/>
    <w:basedOn w:val="756"/>
    <w:next w:val="870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6"/>
    <w:basedOn w:val="756"/>
    <w:next w:val="871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5 Dark"/>
    <w:basedOn w:val="756"/>
    <w:next w:val="872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5 Dark - Accent 1"/>
    <w:basedOn w:val="756"/>
    <w:next w:val="873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4f81bd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 - Accent 2"/>
    <w:basedOn w:val="756"/>
    <w:next w:val="874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d9969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3"/>
    <w:basedOn w:val="756"/>
    <w:next w:val="875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c3d69b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- Accent 4"/>
    <w:basedOn w:val="756"/>
    <w:next w:val="876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b2a1c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5"/>
    <w:basedOn w:val="756"/>
    <w:next w:val="877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92cc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6"/>
    <w:basedOn w:val="756"/>
    <w:next w:val="878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fac090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6 Colorful"/>
    <w:basedOn w:val="756"/>
    <w:next w:val="879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6 Colorful - Accent 1"/>
    <w:basedOn w:val="756"/>
    <w:next w:val="880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 - Accent 2"/>
    <w:basedOn w:val="756"/>
    <w:next w:val="881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3"/>
    <w:basedOn w:val="756"/>
    <w:next w:val="882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- Accent 4"/>
    <w:basedOn w:val="756"/>
    <w:next w:val="883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5"/>
    <w:basedOn w:val="756"/>
    <w:next w:val="884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6"/>
    <w:basedOn w:val="756"/>
    <w:next w:val="885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7 Colorful"/>
    <w:basedOn w:val="756"/>
    <w:next w:val="886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7 Colorful - Accent 1"/>
    <w:basedOn w:val="756"/>
    <w:next w:val="887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 - Accent 2"/>
    <w:basedOn w:val="756"/>
    <w:next w:val="888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3"/>
    <w:basedOn w:val="756"/>
    <w:next w:val="889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- Accent 4"/>
    <w:basedOn w:val="756"/>
    <w:next w:val="890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5"/>
    <w:basedOn w:val="756"/>
    <w:next w:val="891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6"/>
    <w:basedOn w:val="756"/>
    <w:next w:val="892"/>
    <w:link w:val="754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ned - Accent"/>
    <w:basedOn w:val="756"/>
    <w:next w:val="893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ned - Accent 1"/>
    <w:basedOn w:val="756"/>
    <w:next w:val="894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 2"/>
    <w:basedOn w:val="756"/>
    <w:next w:val="895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ned - Accent 3"/>
    <w:basedOn w:val="756"/>
    <w:next w:val="896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ned - Accent 4"/>
    <w:basedOn w:val="756"/>
    <w:next w:val="897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ned - Accent 5"/>
    <w:basedOn w:val="756"/>
    <w:next w:val="898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 6"/>
    <w:basedOn w:val="756"/>
    <w:next w:val="899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&amp; Lined - Accent"/>
    <w:basedOn w:val="756"/>
    <w:next w:val="900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Bordered &amp; Lined - Accent 1"/>
    <w:basedOn w:val="756"/>
    <w:next w:val="901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&amp; Lined - Accent 2"/>
    <w:basedOn w:val="756"/>
    <w:next w:val="902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Bordered &amp; Lined - Accent 3"/>
    <w:basedOn w:val="756"/>
    <w:next w:val="903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 &amp; Lined - Accent 4"/>
    <w:basedOn w:val="756"/>
    <w:next w:val="904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&amp; Lined - Accent 5"/>
    <w:basedOn w:val="756"/>
    <w:next w:val="905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&amp; Lined - Accent 6"/>
    <w:basedOn w:val="756"/>
    <w:next w:val="906"/>
    <w:link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"/>
    <w:basedOn w:val="756"/>
    <w:next w:val="907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- Accent 1"/>
    <w:basedOn w:val="756"/>
    <w:next w:val="908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- Accent 2"/>
    <w:basedOn w:val="756"/>
    <w:next w:val="909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- Accent 3"/>
    <w:basedOn w:val="756"/>
    <w:next w:val="910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- Accent 4"/>
    <w:basedOn w:val="756"/>
    <w:next w:val="911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- Accent 5"/>
    <w:basedOn w:val="756"/>
    <w:next w:val="912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- Accent 6"/>
    <w:basedOn w:val="756"/>
    <w:next w:val="913"/>
    <w:link w:val="75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4">
    <w:name w:val="Heading 2"/>
    <w:basedOn w:val="754"/>
    <w:next w:val="754"/>
    <w:link w:val="92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/>
      <w:sz w:val="32"/>
      <w:szCs w:val="32"/>
    </w:rPr>
  </w:style>
  <w:style w:type="paragraph" w:styleId="915">
    <w:name w:val="Heading 3"/>
    <w:basedOn w:val="754"/>
    <w:next w:val="754"/>
    <w:link w:val="92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/>
      <w:sz w:val="28"/>
      <w:szCs w:val="28"/>
    </w:rPr>
  </w:style>
  <w:style w:type="paragraph" w:styleId="916">
    <w:name w:val="Heading 4"/>
    <w:basedOn w:val="754"/>
    <w:next w:val="754"/>
    <w:link w:val="92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/>
    </w:rPr>
  </w:style>
  <w:style w:type="paragraph" w:styleId="917">
    <w:name w:val="Heading 5"/>
    <w:basedOn w:val="754"/>
    <w:next w:val="754"/>
    <w:link w:val="92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/>
    </w:rPr>
  </w:style>
  <w:style w:type="paragraph" w:styleId="918">
    <w:name w:val="Heading 6"/>
    <w:basedOn w:val="754"/>
    <w:next w:val="754"/>
    <w:link w:val="92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/>
    </w:rPr>
  </w:style>
  <w:style w:type="paragraph" w:styleId="919">
    <w:name w:val="Heading 7"/>
    <w:basedOn w:val="754"/>
    <w:next w:val="754"/>
    <w:link w:val="92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/>
    </w:rPr>
  </w:style>
  <w:style w:type="paragraph" w:styleId="920">
    <w:name w:val="Heading 8"/>
    <w:basedOn w:val="754"/>
    <w:next w:val="754"/>
    <w:link w:val="92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/>
    </w:rPr>
  </w:style>
  <w:style w:type="paragraph" w:styleId="921">
    <w:name w:val="Heading 9"/>
    <w:basedOn w:val="754"/>
    <w:next w:val="754"/>
    <w:link w:val="93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/>
    </w:rPr>
  </w:style>
  <w:style w:type="character" w:styleId="922">
    <w:name w:val="Heading 1 Char"/>
    <w:next w:val="922"/>
    <w:link w:val="943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923">
    <w:name w:val="Heading 2 Char"/>
    <w:next w:val="923"/>
    <w:link w:val="914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924">
    <w:name w:val="Heading 3 Char"/>
    <w:next w:val="924"/>
    <w:link w:val="915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925">
    <w:name w:val="Heading 4 Char"/>
    <w:next w:val="925"/>
    <w:link w:val="916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926">
    <w:name w:val="Heading 5 Char"/>
    <w:next w:val="926"/>
    <w:link w:val="917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927">
    <w:name w:val="Heading 6 Char"/>
    <w:next w:val="927"/>
    <w:link w:val="918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928">
    <w:name w:val="Heading 7 Char"/>
    <w:next w:val="928"/>
    <w:link w:val="919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929">
    <w:name w:val="Heading 8 Char"/>
    <w:next w:val="929"/>
    <w:link w:val="920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930">
    <w:name w:val="Heading 9 Char"/>
    <w:next w:val="930"/>
    <w:link w:val="921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931">
    <w:name w:val="Название Знак"/>
    <w:next w:val="931"/>
    <w:link w:val="7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32">
    <w:name w:val="Подзаголовок Знак"/>
    <w:next w:val="932"/>
    <w:link w:val="761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character" w:styleId="933">
    <w:name w:val="Цитата 2 Знак"/>
    <w:next w:val="933"/>
    <w:link w:val="763"/>
    <w:uiPriority w:val="29"/>
    <w:pPr>
      <w:pBdr/>
      <w:spacing/>
      <w:ind/>
    </w:pPr>
    <w:rPr>
      <w:i/>
      <w:iCs/>
      <w:color w:val="404040"/>
    </w:rPr>
  </w:style>
  <w:style w:type="character" w:styleId="934">
    <w:name w:val="Выделенная цитата Знак"/>
    <w:next w:val="934"/>
    <w:link w:val="767"/>
    <w:uiPriority w:val="30"/>
    <w:pPr>
      <w:pBdr/>
      <w:spacing/>
      <w:ind/>
    </w:pPr>
    <w:rPr>
      <w:i/>
      <w:iCs/>
      <w:color w:val="365f91"/>
    </w:rPr>
  </w:style>
  <w:style w:type="paragraph" w:styleId="935">
    <w:name w:val="Header1"/>
    <w:basedOn w:val="754"/>
    <w:next w:val="935"/>
    <w:link w:val="9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36">
    <w:name w:val="Header Char"/>
    <w:basedOn w:val="755"/>
    <w:next w:val="936"/>
    <w:link w:val="935"/>
    <w:uiPriority w:val="99"/>
    <w:pPr>
      <w:pBdr/>
      <w:spacing/>
      <w:ind/>
    </w:pPr>
  </w:style>
  <w:style w:type="paragraph" w:styleId="937">
    <w:name w:val="Footer1"/>
    <w:basedOn w:val="754"/>
    <w:next w:val="937"/>
    <w:link w:val="9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38">
    <w:name w:val="Footer Char"/>
    <w:basedOn w:val="755"/>
    <w:next w:val="938"/>
    <w:link w:val="937"/>
    <w:uiPriority w:val="99"/>
    <w:pPr>
      <w:pBdr/>
      <w:spacing/>
      <w:ind/>
    </w:pPr>
  </w:style>
  <w:style w:type="paragraph" w:styleId="939">
    <w:name w:val="Caption1"/>
    <w:basedOn w:val="754"/>
    <w:next w:val="754"/>
    <w:link w:val="754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character" w:styleId="940">
    <w:name w:val="Текст сноски Знак"/>
    <w:next w:val="940"/>
    <w:link w:val="779"/>
    <w:uiPriority w:val="99"/>
    <w:semiHidden/>
    <w:pPr>
      <w:pBdr/>
      <w:spacing/>
      <w:ind/>
    </w:pPr>
    <w:rPr>
      <w:sz w:val="20"/>
      <w:szCs w:val="20"/>
    </w:rPr>
  </w:style>
  <w:style w:type="character" w:styleId="941">
    <w:name w:val="Текст концевой сноски Знак"/>
    <w:next w:val="941"/>
    <w:link w:val="782"/>
    <w:uiPriority w:val="99"/>
    <w:semiHidden/>
    <w:pPr>
      <w:pBdr/>
      <w:spacing/>
      <w:ind/>
    </w:pPr>
    <w:rPr>
      <w:sz w:val="20"/>
      <w:szCs w:val="20"/>
    </w:rPr>
  </w:style>
  <w:style w:type="character" w:styleId="942">
    <w:name w:val="Заголовок 1 Знак"/>
    <w:next w:val="942"/>
    <w:link w:val="943"/>
    <w:pPr>
      <w:pBdr/>
      <w:spacing/>
      <w:ind/>
    </w:pPr>
    <w:rPr>
      <w:rFonts w:ascii="Times New Roman" w:hAnsi="Times New Roman" w:eastAsia="Times New Roman" w:cs="Times New Roman"/>
      <w:b/>
      <w:color w:val="000000"/>
      <w:sz w:val="28"/>
    </w:rPr>
  </w:style>
  <w:style w:type="paragraph" w:styleId="943">
    <w:name w:val="Heading 1"/>
    <w:basedOn w:val="754"/>
    <w:next w:val="754"/>
    <w:link w:val="942"/>
    <w:pPr>
      <w:pBdr/>
      <w:tabs>
        <w:tab w:val="left" w:leader="none" w:pos="4395"/>
      </w:tabs>
      <w:spacing w:after="142" w:before="142"/>
      <w:ind w:right="5103"/>
      <w:jc w:val="both"/>
      <w:outlineLvl w:val="0"/>
    </w:pPr>
    <w:rPr>
      <w:rFonts w:ascii="Times New Roman" w:hAnsi="Times New Roman" w:eastAsia="Times New Roman"/>
      <w:b/>
      <w:color w:val="000000"/>
      <w:sz w:val="28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RMOsedach</dc:creator>
  <cp:lastModifiedBy>СТАЛЬНИЧЕНКО Юрій Валерійович</cp:lastModifiedBy>
  <cp:revision>4</cp:revision>
  <dcterms:created xsi:type="dcterms:W3CDTF">2025-10-17T14:01:00Z</dcterms:created>
  <dcterms:modified xsi:type="dcterms:W3CDTF">2025-10-23T05:33:40Z</dcterms:modified>
  <cp:version>1048576</cp:version>
</cp:coreProperties>
</file>