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1"/>
        <w:pBdr/>
        <w:tabs>
          <w:tab w:val="left" w:leader="none" w:pos="708"/>
        </w:tabs>
        <w:spacing w:after="0" w:before="0"/>
        <w:ind w:right="0" w:firstLine="3687" w:left="1977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eastAsia="Times New Roman" w:cs="Times New Roman"/>
          <w:b w:val="0"/>
          <w:sz w:val="20"/>
          <w:highlight w:val="white"/>
          <w:lang w:val="uk-UA"/>
        </w:rPr>
        <w:t xml:space="preserve">Додаток </w:t>
      </w:r>
      <w:r>
        <w:rPr>
          <w:rFonts w:ascii="Times New Roman" w:hAnsi="Times New Roman" w:eastAsia="Times New Roman" w:cs="Times New Roman"/>
          <w:b w:val="0"/>
          <w:sz w:val="20"/>
          <w:lang w:val="ru-RU"/>
        </w:rPr>
        <w:t xml:space="preserve">7</w:t>
      </w:r>
      <w:r>
        <w:rPr>
          <w:rFonts w:ascii="Times New Roman" w:hAnsi="Times New Roman" w:eastAsia="Times New Roman" w:cs="Times New Roman"/>
          <w:b w:val="0"/>
          <w:sz w:val="20"/>
          <w:lang w:val="ru-RU"/>
        </w:rPr>
      </w:r>
    </w:p>
    <w:p>
      <w:pPr>
        <w:pStyle w:val="671"/>
        <w:pBdr/>
        <w:tabs>
          <w:tab w:val="left" w:leader="none" w:pos="708"/>
        </w:tabs>
        <w:spacing w:after="0" w:before="0"/>
        <w:ind w:right="0" w:left="5664"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0"/>
          <w:highlight w:val="white"/>
          <w:lang w:val="uk-UA"/>
        </w:rPr>
        <w:t xml:space="preserve">до рішення 58 сесії Менської міської ради 8 скликання 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white"/>
          <w:lang w:val="uk-UA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white"/>
          <w:lang w:val="uk-UA"/>
        </w:rPr>
      </w:r>
    </w:p>
    <w:p>
      <w:pPr>
        <w:pStyle w:val="671"/>
        <w:pBdr/>
        <w:tabs>
          <w:tab w:val="left" w:leader="none" w:pos="708"/>
        </w:tabs>
        <w:spacing w:after="0" w:before="0"/>
        <w:ind w:right="0" w:left="5664"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0"/>
          <w:highlight w:val="white"/>
          <w:lang w:val="uk-UA"/>
        </w:rPr>
      </w:r>
      <w:r>
        <w:rPr>
          <w:rFonts w:ascii="Times New Roman" w:hAnsi="Times New Roman" w:eastAsia="Times New Roman" w:cs="Times New Roman"/>
          <w:b w:val="0"/>
          <w:sz w:val="20"/>
          <w:lang w:val="uk-UA"/>
        </w:rPr>
        <w:t xml:space="preserve">20 лютого</w:t>
      </w:r>
      <w:r>
        <w:rPr>
          <w:rFonts w:ascii="Times New Roman" w:hAnsi="Times New Roman" w:eastAsia="Times New Roman" w:cs="Times New Roman"/>
          <w:b w:val="0"/>
          <w:sz w:val="20"/>
          <w:highlight w:val="white"/>
          <w:lang w:val="uk-UA"/>
        </w:rPr>
        <w:t xml:space="preserve"> 2025 року № 74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white"/>
          <w:lang w:val="ru-RU"/>
        </w:rPr>
      </w:r>
    </w:p>
    <w:p>
      <w:pPr>
        <w:pStyle w:val="671"/>
        <w:pBdr/>
        <w:tabs>
          <w:tab w:val="left" w:leader="none" w:pos="708"/>
        </w:tabs>
        <w:spacing w:after="0" w:before="0"/>
        <w:ind w:right="0" w:left="5664"/>
        <w:rPr>
          <w:rFonts w:ascii="Times New Roman" w:hAnsi="Times New Roman" w:cs="Times New Roman"/>
          <w:b w:val="0"/>
          <w:sz w:val="20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0"/>
          <w:lang w:val="uk-UA"/>
        </w:rPr>
        <w:t xml:space="preserve">(в редакції додатку 1 рішення </w:t>
      </w:r>
      <w:r>
        <w:rPr>
          <w:rFonts w:ascii="Times New Roman" w:hAnsi="Times New Roman" w:eastAsia="Times New Roman" w:cs="Times New Roman"/>
          <w:b w:val="0"/>
          <w:sz w:val="20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sz w:val="20"/>
          <w:highlight w:val="white"/>
          <w:lang w:val="ru-RU"/>
        </w:rPr>
      </w:r>
    </w:p>
    <w:p>
      <w:pPr>
        <w:pStyle w:val="671"/>
        <w:pBdr/>
        <w:tabs>
          <w:tab w:val="left" w:leader="none" w:pos="708"/>
        </w:tabs>
        <w:spacing w:after="0" w:before="0"/>
        <w:ind w:right="0" w:left="5664"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0"/>
          <w:highlight w:val="white"/>
          <w:lang w:val="uk-UA"/>
        </w:rPr>
        <w:t xml:space="preserve">66</w:t>
      </w:r>
      <w:r>
        <w:rPr>
          <w:rFonts w:ascii="Times New Roman" w:hAnsi="Times New Roman" w:eastAsia="Times New Roman" w:cs="Times New Roman"/>
          <w:b w:val="0"/>
          <w:sz w:val="20"/>
          <w:highlight w:val="white"/>
          <w:lang w:val="uk-UA"/>
        </w:rPr>
        <w:t xml:space="preserve"> сесії Менської міської ради 8 скликання 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white"/>
          <w:lang w:val="uk-UA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white"/>
          <w:lang w:val="uk-UA"/>
        </w:rPr>
      </w:r>
    </w:p>
    <w:p>
      <w:pPr>
        <w:pStyle w:val="671"/>
        <w:pBdr/>
        <w:tabs>
          <w:tab w:val="left" w:leader="none" w:pos="708"/>
        </w:tabs>
        <w:spacing w:after="0" w:before="0"/>
        <w:ind w:right="0" w:left="5664"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0"/>
          <w:highlight w:val="white"/>
          <w:lang w:val="uk-UA"/>
        </w:rPr>
      </w:r>
      <w:r>
        <w:rPr>
          <w:rFonts w:ascii="Times New Roman" w:hAnsi="Times New Roman" w:eastAsia="Times New Roman" w:cs="Times New Roman"/>
          <w:b w:val="0"/>
          <w:sz w:val="20"/>
          <w:lang w:val="uk-UA"/>
        </w:rPr>
        <w:t xml:space="preserve">22 жовтня </w:t>
      </w:r>
      <w:r>
        <w:rPr>
          <w:rFonts w:ascii="Times New Roman" w:hAnsi="Times New Roman" w:eastAsia="Times New Roman" w:cs="Times New Roman"/>
          <w:b w:val="0"/>
          <w:sz w:val="20"/>
          <w:highlight w:val="white"/>
          <w:lang w:val="uk-UA"/>
        </w:rPr>
        <w:t xml:space="preserve">2025 року № 610)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white"/>
          <w:lang w:val="ru-RU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Style w:val="881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Структура виконавчого органу Менської міської ради 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881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з правом юридичної особи – 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881"/>
        <w:pBdr/>
        <w:spacing w:after="0" w:afterAutospacing="0" w:before="0" w:beforeAutospacing="0"/>
        <w:ind/>
        <w:jc w:val="center"/>
        <w:rPr>
          <w:b/>
          <w:sz w:val="28"/>
          <w:szCs w:val="28"/>
          <w:highlight w:val="white"/>
          <w:lang w:val="uk-UA"/>
        </w:rPr>
      </w:pPr>
      <w:r>
        <w:rPr>
          <w:b/>
          <w:sz w:val="28"/>
          <w:szCs w:val="28"/>
          <w:highlight w:val="white"/>
          <w:lang w:val="uk-UA"/>
        </w:rPr>
        <w:t xml:space="preserve">Відділу соціального захисту населення </w:t>
      </w:r>
      <w:r>
        <w:rPr>
          <w:b/>
          <w:sz w:val="28"/>
          <w:szCs w:val="28"/>
          <w:highlight w:val="white"/>
          <w:lang w:val="uk-UA"/>
        </w:rPr>
      </w:r>
      <w:r>
        <w:rPr>
          <w:b/>
          <w:sz w:val="28"/>
          <w:szCs w:val="28"/>
          <w:highlight w:val="white"/>
          <w:lang w:val="uk-UA"/>
        </w:rPr>
      </w:r>
    </w:p>
    <w:p>
      <w:pPr>
        <w:pStyle w:val="881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highlight w:val="white"/>
          <w:lang w:val="uk-UA"/>
        </w:rPr>
        <w:t xml:space="preserve">та охорони здоров'я Менської міської ради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881"/>
        <w:pBdr/>
        <w:spacing w:after="0" w:afterAutospacing="0" w:before="0" w:beforeAutospacing="0"/>
        <w:ind/>
        <w:jc w:val="center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Bdr/>
        <w:spacing w:after="0" w:line="240" w:lineRule="auto"/>
        <w:ind/>
        <w:jc w:val="right"/>
        <w:rPr>
          <w:rStyle w:val="882"/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pPr>
      <w:r>
        <w:rPr>
          <w:rStyle w:val="882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з 01 листопада 202</w:t>
      </w:r>
      <w:r>
        <w:rPr>
          <w:rStyle w:val="882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en-US"/>
        </w:rPr>
        <w:t xml:space="preserve">5</w:t>
      </w:r>
      <w:r>
        <w:rPr>
          <w:rStyle w:val="882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  <w:r>
        <w:rPr>
          <w:rStyle w:val="882"/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r>
      <w:r>
        <w:rPr>
          <w:rStyle w:val="882"/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4"/>
        </w:rPr>
      </w:r>
      <w:r>
        <w:rPr>
          <w:rFonts w:ascii="Times New Roman" w:hAnsi="Times New Roman" w:eastAsia="Times New Roman" w:cs="Times New Roman"/>
          <w:b/>
          <w:sz w:val="28"/>
          <w:szCs w:val="24"/>
        </w:rPr>
      </w:r>
      <w:r>
        <w:rPr>
          <w:rFonts w:ascii="Times New Roman" w:hAnsi="Times New Roman" w:eastAsia="Times New Roman" w:cs="Times New Roman"/>
          <w:b/>
          <w:sz w:val="28"/>
          <w:szCs w:val="24"/>
        </w:rPr>
      </w:r>
    </w:p>
    <w:tbl>
      <w:tblPr>
        <w:tblStyle w:val="877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486"/>
        <w:gridCol w:w="1701"/>
        <w:gridCol w:w="1412"/>
      </w:tblGrid>
      <w:tr>
        <w:trPr/>
        <w:tc>
          <w:tcPr>
            <w:tcBorders/>
            <w:tcW w:w="64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Cs w:val="16"/>
              </w:rPr>
            </w:pPr>
            <w:r>
              <w:rPr>
                <w:rFonts w:ascii="Times New Roman" w:hAnsi="Times New Roman" w:eastAsia="Times New Roman" w:cs="Times New Roman"/>
                <w:szCs w:val="16"/>
                <w:lang w:val="uk-UA"/>
              </w:rPr>
              <w:t xml:space="preserve">Назва установи, посада</w:t>
            </w:r>
            <w:r>
              <w:rPr>
                <w:rFonts w:ascii="Times New Roman" w:hAnsi="Times New Roman" w:eastAsia="Times New Roman" w:cs="Times New Roman"/>
                <w:szCs w:val="16"/>
              </w:rPr>
            </w:r>
            <w:r>
              <w:rPr>
                <w:rFonts w:ascii="Times New Roman" w:hAnsi="Times New Roman" w:eastAsia="Times New Roman" w:cs="Times New Roman"/>
                <w:szCs w:val="16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Cs w:val="16"/>
              </w:rPr>
            </w:pPr>
            <w:r>
              <w:rPr>
                <w:rFonts w:ascii="Times New Roman" w:hAnsi="Times New Roman" w:eastAsia="Times New Roman" w:cs="Times New Roman"/>
                <w:szCs w:val="16"/>
                <w:lang w:val="uk-UA"/>
              </w:rPr>
              <w:t xml:space="preserve">Кількість </w:t>
            </w:r>
            <w:r>
              <w:rPr>
                <w:rFonts w:ascii="Times New Roman" w:hAnsi="Times New Roman" w:eastAsia="Times New Roman" w:cs="Times New Roman"/>
                <w:szCs w:val="16"/>
              </w:rPr>
            </w:r>
            <w:r>
              <w:rPr>
                <w:rFonts w:ascii="Times New Roman" w:hAnsi="Times New Roman" w:eastAsia="Times New Roman" w:cs="Times New Roman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Cs w:val="16"/>
              </w:rPr>
            </w:pPr>
            <w:r>
              <w:rPr>
                <w:rFonts w:ascii="Times New Roman" w:hAnsi="Times New Roman" w:eastAsia="Times New Roman" w:cs="Times New Roman"/>
                <w:szCs w:val="16"/>
                <w:lang w:val="uk-UA"/>
              </w:rPr>
              <w:t xml:space="preserve">шт. од.</w:t>
            </w:r>
            <w:r>
              <w:rPr>
                <w:rFonts w:ascii="Times New Roman" w:hAnsi="Times New Roman" w:eastAsia="Times New Roman" w:cs="Times New Roman"/>
                <w:szCs w:val="16"/>
              </w:rPr>
            </w:r>
            <w:r>
              <w:rPr>
                <w:rFonts w:ascii="Times New Roman" w:hAnsi="Times New Roman" w:eastAsia="Times New Roman" w:cs="Times New Roman"/>
                <w:szCs w:val="16"/>
              </w:rPr>
            </w:r>
          </w:p>
        </w:tc>
        <w:tc>
          <w:tcPr>
            <w:tcBorders/>
            <w:tcW w:w="14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Cs w:val="16"/>
              </w:rPr>
            </w:pPr>
            <w:r>
              <w:rPr>
                <w:rFonts w:ascii="Times New Roman" w:hAnsi="Times New Roman" w:eastAsia="Times New Roman" w:cs="Times New Roman"/>
                <w:szCs w:val="16"/>
                <w:lang w:val="uk-UA"/>
              </w:rPr>
              <w:t xml:space="preserve">Посад. ос. </w:t>
            </w:r>
            <w:r>
              <w:rPr>
                <w:rFonts w:ascii="Times New Roman" w:hAnsi="Times New Roman" w:eastAsia="Times New Roman" w:cs="Times New Roman"/>
                <w:szCs w:val="16"/>
                <w:lang w:val="uk-UA"/>
              </w:rPr>
              <w:t xml:space="preserve">місц</w:t>
            </w:r>
            <w:r>
              <w:rPr>
                <w:rFonts w:ascii="Times New Roman" w:hAnsi="Times New Roman" w:eastAsia="Times New Roman" w:cs="Times New Roman"/>
                <w:szCs w:val="16"/>
                <w:lang w:val="uk-UA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Cs w:val="16"/>
                <w:lang w:val="uk-UA"/>
              </w:rPr>
              <w:t xml:space="preserve">самовр</w:t>
            </w:r>
            <w:r>
              <w:rPr>
                <w:rFonts w:ascii="Times New Roman" w:hAnsi="Times New Roman" w:eastAsia="Times New Roman" w:cs="Times New Roman"/>
                <w:szCs w:val="16"/>
                <w:lang w:val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Cs w:val="16"/>
              </w:rPr>
            </w:r>
            <w:r>
              <w:rPr>
                <w:rFonts w:ascii="Times New Roman" w:hAnsi="Times New Roman" w:eastAsia="Times New Roman" w:cs="Times New Roman"/>
                <w:szCs w:val="16"/>
              </w:rPr>
            </w:r>
          </w:p>
        </w:tc>
      </w:tr>
      <w:tr>
        <w:trPr/>
        <w:tc>
          <w:tcPr>
            <w:tcBorders/>
            <w:tcW w:w="64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  <w:highlight w:val="white"/>
                <w:lang w:val="uk-UA"/>
              </w:rPr>
              <w:t xml:space="preserve">Відділ соціального захисту населення та охорони здоров'я Менської міської ради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31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10,25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486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14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6486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заступник начальника відділу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14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6486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головний спеціаліст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14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6486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головний спеціаліст – бухгалтер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14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6486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провідний спеціаліст-бухгалтер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41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486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провідний спеціаліст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14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6486" w:type="dxa"/>
            <w:textDirection w:val="lrTb"/>
            <w:noWrap w:val="false"/>
          </w:tcPr>
          <w:p>
            <w:pPr>
              <w:pStyle w:val="878"/>
              <w:pBdr/>
              <w:spacing/>
              <w:ind w:left="0"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  <w:t xml:space="preserve">Сектор з питань сім’ї та ветеранської політики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4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486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4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486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головний спеціаліст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4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4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  <w:t xml:space="preserve">Обслуговуючий персонал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r>
          </w:p>
        </w:tc>
        <w:tc>
          <w:tcPr>
            <w:tcBorders/>
            <w:tcW w:w="14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486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 опалювач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2,25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4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</w:p>
    <w:p>
      <w:pPr>
        <w:pStyle w:val="881"/>
        <w:pBdr/>
        <w:spacing w:after="0" w:afterAutospacing="0" w:before="0" w:beforeAutospacing="0"/>
        <w:ind/>
        <w:jc w:val="left"/>
        <w:rPr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Начальник </w:t>
      </w:r>
      <w:r>
        <w:rPr>
          <w:b w:val="0"/>
          <w:bCs w:val="0"/>
          <w:sz w:val="28"/>
          <w:szCs w:val="28"/>
          <w:highlight w:val="white"/>
          <w:lang w:val="uk-UA"/>
        </w:rPr>
        <w:t xml:space="preserve">Відділу соціального захисту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81"/>
        <w:pBdr/>
        <w:spacing w:after="0" w:afterAutospacing="0" w:before="0" w:beforeAutospacing="0"/>
        <w:ind/>
        <w:jc w:val="left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  <w:lang w:val="uk-UA"/>
        </w:rPr>
        <w:t xml:space="preserve">населення </w:t>
      </w:r>
      <w:r>
        <w:rPr>
          <w:b w:val="0"/>
          <w:bCs w:val="0"/>
          <w:sz w:val="28"/>
          <w:szCs w:val="28"/>
          <w:highlight w:val="white"/>
          <w:lang w:val="uk-UA"/>
        </w:rPr>
        <w:t xml:space="preserve">та охорони здоров'я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81"/>
        <w:pBdr/>
        <w:spacing w:after="0" w:afterAutospacing="0" w:before="0" w:beforeAutospacing="0"/>
        <w:ind/>
        <w:jc w:val="left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  <w:lang w:val="uk-UA"/>
        </w:rPr>
        <w:t xml:space="preserve">Менської міської ради                                                        Марина МОСКАЛЬЧУК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 w:default="1">
    <w:name w:val="Normal"/>
    <w:qFormat/>
    <w:pPr>
      <w:pBdr/>
      <w:spacing/>
      <w:ind/>
    </w:pPr>
  </w:style>
  <w:style w:type="paragraph" w:styleId="671">
    <w:name w:val="Heading 1"/>
    <w:basedOn w:val="670"/>
    <w:next w:val="670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70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next w:val="670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next w:val="670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next w:val="670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next w:val="670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  <w:pPr>
      <w:pBdr/>
      <w:spacing/>
      <w:ind/>
    </w:pPr>
  </w:style>
  <w:style w:type="table" w:styleId="68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2" w:default="1">
    <w:name w:val="No List"/>
    <w:uiPriority w:val="99"/>
    <w:semiHidden/>
    <w:unhideWhenUsed/>
    <w:pPr>
      <w:pBdr/>
      <w:spacing/>
      <w:ind/>
    </w:pPr>
  </w:style>
  <w:style w:type="character" w:styleId="683">
    <w:name w:val="Intense Emphasis"/>
    <w:basedOn w:val="680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684">
    <w:name w:val="Intense Reference"/>
    <w:basedOn w:val="680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685">
    <w:name w:val="Subtle Emphasis"/>
    <w:basedOn w:val="6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86">
    <w:name w:val="Emphasis"/>
    <w:basedOn w:val="680"/>
    <w:uiPriority w:val="20"/>
    <w:qFormat/>
    <w:pPr>
      <w:pBdr/>
      <w:spacing/>
      <w:ind/>
    </w:pPr>
    <w:rPr>
      <w:i/>
      <w:iCs/>
    </w:rPr>
  </w:style>
  <w:style w:type="character" w:styleId="687">
    <w:name w:val="Strong"/>
    <w:basedOn w:val="680"/>
    <w:uiPriority w:val="22"/>
    <w:qFormat/>
    <w:pPr>
      <w:pBdr/>
      <w:spacing/>
      <w:ind/>
    </w:pPr>
    <w:rPr>
      <w:b/>
      <w:bCs/>
    </w:rPr>
  </w:style>
  <w:style w:type="character" w:styleId="688">
    <w:name w:val="Subtle Reference"/>
    <w:basedOn w:val="6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89">
    <w:name w:val="Book Title"/>
    <w:basedOn w:val="6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0">
    <w:name w:val="FollowedHyperlink"/>
    <w:basedOn w:val="6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691" w:customStyle="1">
    <w:name w:val="Heading 1 Char"/>
    <w:basedOn w:val="6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2" w:customStyle="1">
    <w:name w:val="Heading 2 Char"/>
    <w:basedOn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3" w:customStyle="1">
    <w:name w:val="Heading 3 Char"/>
    <w:basedOn w:val="6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basedOn w:val="68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basedOn w:val="6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basedOn w:val="6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basedOn w:val="68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basedOn w:val="6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basedOn w:val="6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basedOn w:val="680"/>
    <w:uiPriority w:val="10"/>
    <w:pPr>
      <w:pBdr/>
      <w:spacing/>
      <w:ind/>
    </w:pPr>
    <w:rPr>
      <w:sz w:val="48"/>
      <w:szCs w:val="48"/>
    </w:rPr>
  </w:style>
  <w:style w:type="character" w:styleId="701" w:customStyle="1">
    <w:name w:val="Subtitle Char"/>
    <w:basedOn w:val="680"/>
    <w:uiPriority w:val="11"/>
    <w:pPr>
      <w:pBdr/>
      <w:spacing/>
      <w:ind/>
    </w:pPr>
    <w:rPr>
      <w:sz w:val="24"/>
      <w:szCs w:val="24"/>
    </w:rPr>
  </w:style>
  <w:style w:type="character" w:styleId="702" w:customStyle="1">
    <w:name w:val="Quote Char"/>
    <w:uiPriority w:val="29"/>
    <w:pPr>
      <w:pBdr/>
      <w:spacing/>
      <w:ind/>
    </w:pPr>
    <w:rPr>
      <w:i/>
    </w:rPr>
  </w:style>
  <w:style w:type="character" w:styleId="703" w:customStyle="1">
    <w:name w:val="Intense Quote Char"/>
    <w:uiPriority w:val="30"/>
    <w:pPr>
      <w:pBdr/>
      <w:spacing/>
      <w:ind/>
    </w:pPr>
    <w:rPr>
      <w:i/>
    </w:rPr>
  </w:style>
  <w:style w:type="character" w:styleId="704" w:customStyle="1">
    <w:name w:val="Footnote Text Char"/>
    <w:uiPriority w:val="99"/>
    <w:pPr>
      <w:pBdr/>
      <w:spacing/>
      <w:ind/>
    </w:pPr>
    <w:rPr>
      <w:sz w:val="18"/>
    </w:rPr>
  </w:style>
  <w:style w:type="character" w:styleId="705" w:customStyle="1">
    <w:name w:val="Endnote Text Char"/>
    <w:uiPriority w:val="99"/>
    <w:pPr>
      <w:pBdr/>
      <w:spacing/>
      <w:ind/>
    </w:pPr>
    <w:rPr>
      <w:sz w:val="20"/>
    </w:rPr>
  </w:style>
  <w:style w:type="character" w:styleId="706" w:customStyle="1">
    <w:name w:val="Заголовок 1 Знак"/>
    <w:basedOn w:val="680"/>
    <w:link w:val="6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680"/>
    <w:link w:val="67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680"/>
    <w:link w:val="67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680"/>
    <w:link w:val="67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680"/>
    <w:link w:val="6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680"/>
    <w:link w:val="6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680"/>
    <w:link w:val="6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680"/>
    <w:link w:val="6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680"/>
    <w:link w:val="6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pBdr/>
      <w:spacing w:after="0" w:line="240" w:lineRule="auto"/>
      <w:ind/>
    </w:pPr>
  </w:style>
  <w:style w:type="paragraph" w:styleId="716">
    <w:name w:val="Title"/>
    <w:basedOn w:val="670"/>
    <w:next w:val="670"/>
    <w:link w:val="71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7" w:customStyle="1">
    <w:name w:val="Название Знак"/>
    <w:basedOn w:val="680"/>
    <w:link w:val="716"/>
    <w:uiPriority w:val="10"/>
    <w:pPr>
      <w:pBdr/>
      <w:spacing/>
      <w:ind/>
    </w:pPr>
    <w:rPr>
      <w:sz w:val="48"/>
      <w:szCs w:val="48"/>
    </w:rPr>
  </w:style>
  <w:style w:type="paragraph" w:styleId="718">
    <w:name w:val="Subtitle"/>
    <w:basedOn w:val="670"/>
    <w:next w:val="670"/>
    <w:link w:val="71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9" w:customStyle="1">
    <w:name w:val="Подзаголовок Знак"/>
    <w:basedOn w:val="680"/>
    <w:link w:val="718"/>
    <w:uiPriority w:val="11"/>
    <w:pPr>
      <w:pBdr/>
      <w:spacing/>
      <w:ind/>
    </w:pPr>
    <w:rPr>
      <w:sz w:val="24"/>
      <w:szCs w:val="24"/>
    </w:rPr>
  </w:style>
  <w:style w:type="paragraph" w:styleId="720">
    <w:name w:val="Quote"/>
    <w:basedOn w:val="670"/>
    <w:next w:val="670"/>
    <w:link w:val="721"/>
    <w:uiPriority w:val="29"/>
    <w:qFormat/>
    <w:pPr>
      <w:pBdr/>
      <w:spacing/>
      <w:ind w:right="720" w:left="720"/>
    </w:pPr>
    <w:rPr>
      <w:i/>
    </w:rPr>
  </w:style>
  <w:style w:type="character" w:styleId="721" w:customStyle="1">
    <w:name w:val="Цитата 2 Знак"/>
    <w:link w:val="720"/>
    <w:uiPriority w:val="29"/>
    <w:pPr>
      <w:pBdr/>
      <w:spacing/>
      <w:ind/>
    </w:pPr>
    <w:rPr>
      <w:i/>
    </w:rPr>
  </w:style>
  <w:style w:type="paragraph" w:styleId="722">
    <w:name w:val="Intense Quote"/>
    <w:basedOn w:val="670"/>
    <w:next w:val="670"/>
    <w:link w:val="7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23" w:customStyle="1">
    <w:name w:val="Выделенная цитата Знак"/>
    <w:link w:val="722"/>
    <w:uiPriority w:val="30"/>
    <w:pPr>
      <w:pBdr/>
      <w:spacing/>
      <w:ind/>
    </w:pPr>
    <w:rPr>
      <w:i/>
    </w:rPr>
  </w:style>
  <w:style w:type="character" w:styleId="724" w:customStyle="1">
    <w:name w:val="Header Char"/>
    <w:basedOn w:val="680"/>
    <w:uiPriority w:val="99"/>
    <w:pPr>
      <w:pBdr/>
      <w:spacing/>
      <w:ind/>
    </w:pPr>
  </w:style>
  <w:style w:type="character" w:styleId="725" w:customStyle="1">
    <w:name w:val="Footer Char"/>
    <w:basedOn w:val="680"/>
    <w:uiPriority w:val="99"/>
    <w:pPr>
      <w:pBdr/>
      <w:spacing/>
      <w:ind/>
    </w:pPr>
  </w:style>
  <w:style w:type="paragraph" w:styleId="726">
    <w:name w:val="Caption"/>
    <w:basedOn w:val="670"/>
    <w:next w:val="670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27" w:customStyle="1">
    <w:name w:val="Caption Char"/>
    <w:uiPriority w:val="99"/>
    <w:pPr>
      <w:pBdr/>
      <w:spacing/>
      <w:ind/>
    </w:pPr>
  </w:style>
  <w:style w:type="table" w:styleId="728" w:customStyle="1">
    <w:name w:val="Table Grid Light"/>
    <w:basedOn w:val="68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Plain Table 1"/>
    <w:basedOn w:val="68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Plain Table 2"/>
    <w:basedOn w:val="6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Plain Table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Plain Table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Plain Table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6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68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6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54">
    <w:name w:val="footnote text"/>
    <w:basedOn w:val="670"/>
    <w:link w:val="85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5" w:customStyle="1">
    <w:name w:val="Текст сноски Знак"/>
    <w:link w:val="854"/>
    <w:uiPriority w:val="99"/>
    <w:pPr>
      <w:pBdr/>
      <w:spacing/>
      <w:ind/>
    </w:pPr>
    <w:rPr>
      <w:sz w:val="18"/>
    </w:rPr>
  </w:style>
  <w:style w:type="character" w:styleId="856">
    <w:name w:val="footnote reference"/>
    <w:basedOn w:val="680"/>
    <w:uiPriority w:val="99"/>
    <w:unhideWhenUsed/>
    <w:pPr>
      <w:pBdr/>
      <w:spacing/>
      <w:ind/>
    </w:pPr>
    <w:rPr>
      <w:vertAlign w:val="superscript"/>
    </w:rPr>
  </w:style>
  <w:style w:type="paragraph" w:styleId="857">
    <w:name w:val="endnote text"/>
    <w:basedOn w:val="670"/>
    <w:link w:val="85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pPr>
      <w:pBdr/>
      <w:spacing/>
      <w:ind/>
    </w:pPr>
    <w:rPr>
      <w:sz w:val="20"/>
    </w:rPr>
  </w:style>
  <w:style w:type="character" w:styleId="859">
    <w:name w:val="endnote reference"/>
    <w:basedOn w:val="680"/>
    <w:uiPriority w:val="99"/>
    <w:semiHidden/>
    <w:unhideWhenUsed/>
    <w:pPr>
      <w:pBdr/>
      <w:spacing/>
      <w:ind/>
    </w:pPr>
    <w:rPr>
      <w:vertAlign w:val="superscript"/>
    </w:rPr>
  </w:style>
  <w:style w:type="paragraph" w:styleId="860">
    <w:name w:val="toc 1"/>
    <w:basedOn w:val="670"/>
    <w:next w:val="670"/>
    <w:uiPriority w:val="39"/>
    <w:unhideWhenUsed/>
    <w:pPr>
      <w:pBdr/>
      <w:spacing w:after="57"/>
      <w:ind/>
    </w:pPr>
  </w:style>
  <w:style w:type="paragraph" w:styleId="861">
    <w:name w:val="toc 2"/>
    <w:basedOn w:val="670"/>
    <w:next w:val="670"/>
    <w:uiPriority w:val="39"/>
    <w:unhideWhenUsed/>
    <w:pPr>
      <w:pBdr/>
      <w:spacing w:after="57"/>
      <w:ind w:left="283"/>
    </w:pPr>
  </w:style>
  <w:style w:type="paragraph" w:styleId="862">
    <w:name w:val="toc 3"/>
    <w:basedOn w:val="670"/>
    <w:next w:val="670"/>
    <w:uiPriority w:val="39"/>
    <w:unhideWhenUsed/>
    <w:pPr>
      <w:pBdr/>
      <w:spacing w:after="57"/>
      <w:ind w:left="567"/>
    </w:pPr>
  </w:style>
  <w:style w:type="paragraph" w:styleId="863">
    <w:name w:val="toc 4"/>
    <w:basedOn w:val="670"/>
    <w:next w:val="670"/>
    <w:uiPriority w:val="39"/>
    <w:unhideWhenUsed/>
    <w:pPr>
      <w:pBdr/>
      <w:spacing w:after="57"/>
      <w:ind w:left="850"/>
    </w:pPr>
  </w:style>
  <w:style w:type="paragraph" w:styleId="864">
    <w:name w:val="toc 5"/>
    <w:basedOn w:val="670"/>
    <w:next w:val="670"/>
    <w:uiPriority w:val="39"/>
    <w:unhideWhenUsed/>
    <w:pPr>
      <w:pBdr/>
      <w:spacing w:after="57"/>
      <w:ind w:left="1134"/>
    </w:pPr>
  </w:style>
  <w:style w:type="paragraph" w:styleId="865">
    <w:name w:val="toc 6"/>
    <w:basedOn w:val="670"/>
    <w:next w:val="670"/>
    <w:uiPriority w:val="39"/>
    <w:unhideWhenUsed/>
    <w:pPr>
      <w:pBdr/>
      <w:spacing w:after="57"/>
      <w:ind w:left="1417"/>
    </w:pPr>
  </w:style>
  <w:style w:type="paragraph" w:styleId="866">
    <w:name w:val="toc 7"/>
    <w:basedOn w:val="670"/>
    <w:next w:val="670"/>
    <w:uiPriority w:val="39"/>
    <w:unhideWhenUsed/>
    <w:pPr>
      <w:pBdr/>
      <w:spacing w:after="57"/>
      <w:ind w:left="1701"/>
    </w:pPr>
  </w:style>
  <w:style w:type="paragraph" w:styleId="867">
    <w:name w:val="toc 8"/>
    <w:basedOn w:val="670"/>
    <w:next w:val="670"/>
    <w:uiPriority w:val="39"/>
    <w:unhideWhenUsed/>
    <w:pPr>
      <w:pBdr/>
      <w:spacing w:after="57"/>
      <w:ind w:left="1984"/>
    </w:pPr>
  </w:style>
  <w:style w:type="paragraph" w:styleId="868">
    <w:name w:val="toc 9"/>
    <w:basedOn w:val="670"/>
    <w:next w:val="670"/>
    <w:uiPriority w:val="39"/>
    <w:unhideWhenUsed/>
    <w:pPr>
      <w:pBdr/>
      <w:spacing w:after="57"/>
      <w:ind w:left="2268"/>
    </w:pPr>
  </w:style>
  <w:style w:type="paragraph" w:styleId="869">
    <w:name w:val="TOC Heading"/>
    <w:uiPriority w:val="39"/>
    <w:unhideWhenUsed/>
    <w:pPr>
      <w:pBdr/>
      <w:spacing/>
      <w:ind/>
    </w:pPr>
  </w:style>
  <w:style w:type="paragraph" w:styleId="870">
    <w:name w:val="table of figures"/>
    <w:basedOn w:val="670"/>
    <w:next w:val="670"/>
    <w:uiPriority w:val="99"/>
    <w:unhideWhenUsed/>
    <w:pPr>
      <w:pBdr/>
      <w:spacing w:after="0"/>
      <w:ind/>
    </w:pPr>
  </w:style>
  <w:style w:type="paragraph" w:styleId="871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Calibri" w:cs="Times New Roman"/>
    </w:rPr>
  </w:style>
  <w:style w:type="paragraph" w:styleId="872" w:customStyle="1">
    <w:name w:val="Абзац списку1"/>
    <w:basedOn w:val="670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3">
    <w:name w:val="Header"/>
    <w:basedOn w:val="670"/>
    <w:link w:val="87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74" w:customStyle="1">
    <w:name w:val="Верхний колонтитул Знак"/>
    <w:basedOn w:val="680"/>
    <w:link w:val="873"/>
    <w:uiPriority w:val="99"/>
    <w:pPr>
      <w:pBdr/>
      <w:spacing/>
      <w:ind/>
    </w:pPr>
  </w:style>
  <w:style w:type="paragraph" w:styleId="875">
    <w:name w:val="Footer"/>
    <w:basedOn w:val="670"/>
    <w:link w:val="87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76" w:customStyle="1">
    <w:name w:val="Нижний колонтитул Знак"/>
    <w:basedOn w:val="680"/>
    <w:link w:val="875"/>
    <w:uiPriority w:val="99"/>
    <w:pPr>
      <w:pBdr/>
      <w:spacing/>
      <w:ind/>
    </w:pPr>
  </w:style>
  <w:style w:type="table" w:styleId="877">
    <w:name w:val="Table Grid"/>
    <w:basedOn w:val="681"/>
    <w:uiPriority w:val="3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8">
    <w:name w:val="List Paragraph"/>
    <w:basedOn w:val="670"/>
    <w:uiPriority w:val="34"/>
    <w:qFormat/>
    <w:pPr>
      <w:pBdr/>
      <w:spacing/>
      <w:ind w:left="720"/>
      <w:contextualSpacing w:val="true"/>
    </w:pPr>
  </w:style>
  <w:style w:type="paragraph" w:styleId="879">
    <w:name w:val="Balloon Text"/>
    <w:basedOn w:val="670"/>
    <w:link w:val="88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680"/>
    <w:link w:val="87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81" w:customStyle="1">
    <w:name w:val="docdata"/>
    <w:basedOn w:val="67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2" w:customStyle="1">
    <w:name w:val="1421"/>
    <w:basedOn w:val="68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DA09B8C-D7F7-4A67-8302-EE41C8B7EFE9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87C0CA0-8464-4C65-88B7-B0862BE292BB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B9E2B7B-916D-456C-8914-CACFCA8DECB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СТАЛЬНИЧЕНКО Юрій Валерійович</cp:lastModifiedBy>
  <cp:revision>14</cp:revision>
  <dcterms:created xsi:type="dcterms:W3CDTF">2024-10-21T07:33:00Z</dcterms:created>
  <dcterms:modified xsi:type="dcterms:W3CDTF">2025-10-23T05:35:45Z</dcterms:modified>
</cp:coreProperties>
</file>