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/>
        <w:ind w:left="566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Додаток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66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р</w:t>
      </w:r>
      <w:r>
        <w:rPr>
          <w:sz w:val="28"/>
          <w:szCs w:val="28"/>
        </w:rPr>
        <w:t xml:space="preserve">ішення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66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сесії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ради 8 </w:t>
      </w:r>
      <w:r>
        <w:rPr>
          <w:sz w:val="28"/>
          <w:szCs w:val="28"/>
        </w:rPr>
        <w:t xml:space="preserve">скликання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669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</w:t>
      </w:r>
      <w:r>
        <w:rPr>
          <w:sz w:val="28"/>
          <w:szCs w:val="28"/>
          <w:lang w:val="uk-UA"/>
        </w:rPr>
        <w:t xml:space="preserve">2 жовтня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</w:rPr>
        <w:t xml:space="preserve"> року № 593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righ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Bdr/>
        <w:spacing/>
        <w:ind/>
        <w:jc w:val="center"/>
        <w:rPr>
          <w:b/>
          <w:sz w:val="28"/>
        </w:rPr>
      </w:pPr>
      <w:r>
        <w:rPr>
          <w:b/>
          <w:sz w:val="28"/>
        </w:rPr>
        <w:t xml:space="preserve">ПОЛОЖЕННЯ </w:t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/>
        <w:ind/>
        <w:jc w:val="center"/>
        <w:rPr>
          <w:b/>
          <w:sz w:val="28"/>
        </w:rPr>
      </w:pPr>
      <w:r>
        <w:rPr>
          <w:b/>
          <w:sz w:val="28"/>
        </w:rPr>
        <w:t xml:space="preserve">про </w:t>
      </w:r>
      <w:r>
        <w:rPr>
          <w:b/>
          <w:sz w:val="28"/>
        </w:rPr>
        <w:t xml:space="preserve">Почесн</w:t>
      </w:r>
      <w:r>
        <w:rPr>
          <w:b/>
          <w:sz w:val="28"/>
          <w:lang w:val="uk-UA"/>
        </w:rPr>
        <w:t xml:space="preserve">у</w:t>
      </w:r>
      <w:r>
        <w:rPr>
          <w:b/>
          <w:sz w:val="28"/>
        </w:rPr>
        <w:t xml:space="preserve"> </w:t>
      </w:r>
      <w:r>
        <w:rPr>
          <w:b/>
          <w:sz w:val="28"/>
          <w:lang w:val="uk-UA"/>
        </w:rPr>
        <w:t xml:space="preserve">грамоту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Менської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міської</w:t>
      </w:r>
      <w:r>
        <w:rPr>
          <w:b/>
          <w:sz w:val="28"/>
        </w:rPr>
        <w:t xml:space="preserve"> ради </w:t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/>
        <w:ind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Bdr/>
        <w:spacing/>
        <w:ind w:firstLine="567"/>
        <w:jc w:val="both"/>
        <w:rPr>
          <w:sz w:val="28"/>
          <w:szCs w:val="28"/>
          <w:shd w:val="clear" w:color="ffffff" w:fill="ffffff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</w:rPr>
        <w:t xml:space="preserve">Почесна</w:t>
      </w:r>
      <w:r>
        <w:rPr>
          <w:sz w:val="28"/>
          <w:szCs w:val="28"/>
        </w:rPr>
        <w:t xml:space="preserve"> грамота </w:t>
      </w:r>
      <w:r>
        <w:rPr>
          <w:sz w:val="28"/>
          <w:szCs w:val="28"/>
        </w:rPr>
        <w:t xml:space="preserve">Менської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(далі - Почесна грамота) є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  <w:lang w:val="uk-UA"/>
        </w:rPr>
        <w:t xml:space="preserve">в</w:t>
      </w:r>
      <w:r>
        <w:rPr>
          <w:sz w:val="28"/>
          <w:szCs w:val="28"/>
          <w:shd w:val="clear" w:color="ffffff" w:fill="ffffff"/>
        </w:rPr>
        <w:t xml:space="preserve">ідзнак</w:t>
      </w:r>
      <w:r>
        <w:rPr>
          <w:sz w:val="28"/>
          <w:szCs w:val="28"/>
          <w:shd w:val="clear" w:color="ffffff" w:fill="ffffff"/>
          <w:lang w:val="uk-UA"/>
        </w:rPr>
        <w:t xml:space="preserve">ою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  <w:lang w:val="uk-UA"/>
        </w:rPr>
        <w:t xml:space="preserve">міської ради за значний внесок в соціально-економічну, науково-технічну, культурну, духовну та інші сфери, визначну громадсько-політичну діяльність, зразкове виконання службових обов’язків, успіхи у розвитку органів місцевого самовря</w:t>
      </w:r>
      <w:r>
        <w:rPr>
          <w:sz w:val="28"/>
          <w:szCs w:val="28"/>
          <w:shd w:val="clear" w:color="ffffff" w:fill="ffffff"/>
          <w:lang w:val="uk-UA"/>
        </w:rPr>
        <w:t xml:space="preserve">дування та виконавчої влади, високі показники у військово-професійній підготовці особового складу, у справі захисті держави, її суверенітету і незалежності, національних інтересів, територіальної цілісності і недоторканності і інші заслуги перед громадою, </w:t>
      </w:r>
      <w:r>
        <w:rPr>
          <w:sz w:val="28"/>
          <w:szCs w:val="28"/>
          <w:shd w:val="clear" w:color="ffffff" w:fill="ffffff"/>
        </w:rPr>
        <w:t xml:space="preserve">а </w:t>
      </w:r>
      <w:r>
        <w:rPr>
          <w:sz w:val="28"/>
          <w:szCs w:val="28"/>
          <w:shd w:val="clear" w:color="ffffff" w:fill="ffffff"/>
        </w:rPr>
        <w:t xml:space="preserve">також</w:t>
      </w:r>
      <w:r>
        <w:rPr>
          <w:sz w:val="28"/>
          <w:szCs w:val="28"/>
          <w:shd w:val="clear" w:color="ffffff" w:fill="ffffff"/>
        </w:rPr>
        <w:t xml:space="preserve"> з </w:t>
      </w:r>
      <w:r>
        <w:rPr>
          <w:sz w:val="28"/>
          <w:szCs w:val="28"/>
          <w:shd w:val="clear" w:color="ffffff" w:fill="ffffff"/>
        </w:rPr>
        <w:t xml:space="preserve">нагоди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державних</w:t>
      </w:r>
      <w:r>
        <w:rPr>
          <w:sz w:val="28"/>
          <w:szCs w:val="28"/>
          <w:shd w:val="clear" w:color="ffffff" w:fill="ffffff"/>
        </w:rPr>
        <w:t xml:space="preserve"> та </w:t>
      </w:r>
      <w:r>
        <w:rPr>
          <w:sz w:val="28"/>
          <w:szCs w:val="28"/>
          <w:shd w:val="clear" w:color="ffffff" w:fill="ffffff"/>
        </w:rPr>
        <w:t xml:space="preserve">професійних</w:t>
      </w:r>
      <w:r>
        <w:rPr>
          <w:sz w:val="28"/>
          <w:szCs w:val="28"/>
          <w:shd w:val="clear" w:color="ffffff" w:fill="ffffff"/>
        </w:rPr>
        <w:t xml:space="preserve"> свят, </w:t>
      </w:r>
      <w:r>
        <w:rPr>
          <w:sz w:val="28"/>
          <w:szCs w:val="28"/>
          <w:shd w:val="clear" w:color="ffffff" w:fill="ffffff"/>
        </w:rPr>
        <w:t xml:space="preserve">пам’ятних</w:t>
      </w:r>
      <w:r>
        <w:rPr>
          <w:sz w:val="28"/>
          <w:szCs w:val="28"/>
          <w:shd w:val="clear" w:color="ffffff" w:fill="ffffff"/>
        </w:rPr>
        <w:t xml:space="preserve"> і </w:t>
      </w:r>
      <w:r>
        <w:rPr>
          <w:sz w:val="28"/>
          <w:szCs w:val="28"/>
          <w:shd w:val="clear" w:color="ffffff" w:fill="ffffff"/>
        </w:rPr>
        <w:t xml:space="preserve">ювілейних</w:t>
      </w:r>
      <w:r>
        <w:rPr>
          <w:sz w:val="28"/>
          <w:szCs w:val="28"/>
          <w:shd w:val="clear" w:color="ffffff" w:fill="ffffff"/>
        </w:rPr>
        <w:t xml:space="preserve"> дат.</w:t>
      </w:r>
      <w:r>
        <w:rPr>
          <w:sz w:val="28"/>
          <w:szCs w:val="28"/>
          <w:shd w:val="clear" w:color="ffffff" w:fill="ffffff"/>
          <w:lang w:val="uk-UA"/>
        </w:rPr>
      </w:r>
      <w:r>
        <w:rPr>
          <w:sz w:val="28"/>
          <w:szCs w:val="28"/>
          <w:shd w:val="clear" w:color="ffffff" w:fill="ffffff"/>
          <w:lang w:val="uk-UA"/>
        </w:rPr>
      </w:r>
    </w:p>
    <w:p>
      <w:pPr>
        <w:pBdr/>
        <w:spacing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</w:t>
      </w:r>
      <w:r>
        <w:rPr>
          <w:sz w:val="28"/>
          <w:lang w:val="uk-UA"/>
        </w:rPr>
        <w:t xml:space="preserve">. Почесною грамотою </w:t>
      </w:r>
      <w:r>
        <w:rPr>
          <w:sz w:val="28"/>
          <w:lang w:val="uk-UA"/>
        </w:rPr>
        <w:t xml:space="preserve">Менської міської ради </w:t>
      </w:r>
      <w:r>
        <w:rPr>
          <w:sz w:val="28"/>
          <w:lang w:val="uk-UA"/>
        </w:rPr>
        <w:t xml:space="preserve">нагороджуються</w:t>
      </w:r>
      <w:r>
        <w:rPr>
          <w:sz w:val="28"/>
          <w:lang w:val="uk-UA"/>
        </w:rPr>
        <w:t xml:space="preserve"> т</w:t>
      </w:r>
      <w:r>
        <w:rPr>
          <w:sz w:val="28"/>
          <w:lang w:val="uk-UA"/>
        </w:rPr>
        <w:t xml:space="preserve">рудові колективи підприємств, установ і організацій, а також їх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окремі представники</w:t>
      </w:r>
      <w:r>
        <w:rPr>
          <w:sz w:val="28"/>
          <w:lang w:val="uk-UA"/>
        </w:rPr>
        <w:t xml:space="preserve">, фізичні особи, військовослужбовці </w:t>
      </w:r>
      <w:r>
        <w:rPr>
          <w:sz w:val="28"/>
          <w:lang w:val="uk-UA"/>
        </w:rPr>
        <w:t xml:space="preserve">за значний внесок у розвиток соціально-</w:t>
      </w:r>
      <w:r>
        <w:rPr>
          <w:sz w:val="28"/>
          <w:lang w:val="uk-UA"/>
        </w:rPr>
        <w:t xml:space="preserve">екомічної</w:t>
      </w:r>
      <w:r>
        <w:rPr>
          <w:sz w:val="28"/>
          <w:lang w:val="uk-UA"/>
        </w:rPr>
        <w:t xml:space="preserve"> сфери</w:t>
      </w:r>
      <w:r>
        <w:rPr>
          <w:sz w:val="28"/>
          <w:lang w:val="uk-UA"/>
        </w:rPr>
        <w:t xml:space="preserve"> громади</w:t>
      </w:r>
      <w:r>
        <w:rPr>
          <w:sz w:val="28"/>
          <w:lang w:val="uk-UA"/>
        </w:rPr>
        <w:t xml:space="preserve">, науки, культури, освіти, медицини, фізичної культури і спорту,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охорони довкілля, збереження історико-культурної спадщини, </w:t>
      </w:r>
      <w:r>
        <w:rPr>
          <w:color w:val="000000"/>
          <w:sz w:val="28"/>
          <w:highlight w:val="white"/>
          <w:lang w:val="uk-UA"/>
        </w:rPr>
        <w:t xml:space="preserve">здійснення ефективної діяльності органів місцевого самоврядування</w:t>
      </w:r>
      <w:r>
        <w:rPr>
          <w:color w:val="000000"/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за</w:t>
      </w:r>
      <w:r>
        <w:rPr>
          <w:sz w:val="28"/>
          <w:lang w:val="uk-UA"/>
        </w:rPr>
        <w:t xml:space="preserve"> миротворчу,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благодійну та іншу суспільно-корисну діяльність.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3</w:t>
      </w:r>
      <w:r>
        <w:rPr>
          <w:sz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Подання про нагородження вноситься на ім’я міського голови  </w:t>
      </w:r>
      <w:r>
        <w:rPr>
          <w:sz w:val="28"/>
          <w:szCs w:val="28"/>
          <w:lang w:val="uk-UA"/>
        </w:rPr>
        <w:t xml:space="preserve">заступниками міського голови,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керівниками установ, підприємств чи організацій різних форм власності, керівниками структурних підрозділів міської ради, </w:t>
      </w:r>
      <w:r>
        <w:rPr>
          <w:sz w:val="28"/>
          <w:szCs w:val="28"/>
          <w:lang w:val="uk-UA"/>
        </w:rPr>
        <w:t xml:space="preserve">старостами, </w:t>
      </w:r>
      <w:r>
        <w:rPr>
          <w:sz w:val="28"/>
          <w:szCs w:val="28"/>
          <w:lang w:val="uk-UA"/>
        </w:rPr>
        <w:t xml:space="preserve">головою громадського об’єднання, тощо.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720"/>
        <w:jc w:val="both"/>
        <w:rPr>
          <w:sz w:val="28"/>
        </w:rPr>
      </w:pPr>
      <w:r>
        <w:rPr>
          <w:sz w:val="28"/>
          <w:szCs w:val="28"/>
          <w:lang w:val="uk-UA"/>
        </w:rPr>
        <w:t xml:space="preserve">Ініціювати нагородження Почесною грамотою може міський голова.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firstLine="567"/>
        <w:jc w:val="both"/>
        <w:rPr>
          <w:sz w:val="28"/>
        </w:rPr>
      </w:pPr>
      <w:r>
        <w:rPr>
          <w:sz w:val="28"/>
          <w:lang w:val="uk-UA"/>
        </w:rPr>
        <w:t xml:space="preserve">4</w:t>
      </w:r>
      <w:r>
        <w:rPr>
          <w:sz w:val="28"/>
        </w:rPr>
        <w:t xml:space="preserve">.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Розпорядження</w:t>
      </w:r>
      <w:r>
        <w:rPr>
          <w:sz w:val="28"/>
        </w:rPr>
        <w:t xml:space="preserve"> про </w:t>
      </w:r>
      <w:r>
        <w:rPr>
          <w:sz w:val="28"/>
        </w:rPr>
        <w:t xml:space="preserve">нагородження</w:t>
      </w:r>
      <w:r>
        <w:rPr>
          <w:sz w:val="28"/>
        </w:rPr>
        <w:t xml:space="preserve"> </w:t>
      </w:r>
      <w:r>
        <w:rPr>
          <w:sz w:val="28"/>
        </w:rPr>
        <w:t xml:space="preserve">Почесною</w:t>
      </w:r>
      <w:r>
        <w:rPr>
          <w:sz w:val="28"/>
        </w:rPr>
        <w:t xml:space="preserve"> грамотою </w:t>
      </w:r>
      <w:r>
        <w:rPr>
          <w:sz w:val="28"/>
          <w:lang w:val="uk-UA"/>
        </w:rPr>
        <w:t xml:space="preserve">міської</w:t>
      </w:r>
      <w:r>
        <w:rPr>
          <w:sz w:val="28"/>
        </w:rPr>
        <w:t xml:space="preserve"> ради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видається</w:t>
      </w:r>
      <w:r>
        <w:rPr>
          <w:sz w:val="28"/>
        </w:rPr>
        <w:t xml:space="preserve"> </w:t>
      </w:r>
      <w:r>
        <w:rPr>
          <w:sz w:val="28"/>
          <w:lang w:val="uk-UA"/>
        </w:rPr>
        <w:t xml:space="preserve">міським </w:t>
      </w:r>
      <w:r>
        <w:rPr>
          <w:sz w:val="28"/>
        </w:rPr>
        <w:t xml:space="preserve">головою.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Подання</w:t>
      </w:r>
      <w:r>
        <w:rPr>
          <w:sz w:val="28"/>
          <w:szCs w:val="28"/>
        </w:rPr>
        <w:t xml:space="preserve"> про </w:t>
      </w:r>
      <w:r>
        <w:rPr>
          <w:sz w:val="28"/>
          <w:szCs w:val="28"/>
        </w:rPr>
        <w:t xml:space="preserve">нагородження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Почесною</w:t>
      </w:r>
      <w:r>
        <w:rPr>
          <w:sz w:val="28"/>
          <w:szCs w:val="28"/>
        </w:rPr>
        <w:t xml:space="preserve"> грамотою повинно </w:t>
      </w:r>
      <w:r>
        <w:rPr>
          <w:sz w:val="28"/>
          <w:szCs w:val="28"/>
        </w:rPr>
        <w:t xml:space="preserve">подаватися</w:t>
      </w:r>
      <w:r>
        <w:rPr>
          <w:sz w:val="28"/>
          <w:szCs w:val="28"/>
        </w:rPr>
        <w:t xml:space="preserve">  за</w:t>
      </w:r>
      <w:r>
        <w:rPr>
          <w:sz w:val="28"/>
          <w:szCs w:val="28"/>
        </w:rPr>
        <w:t xml:space="preserve"> 1</w:t>
      </w:r>
      <w:r>
        <w:rPr>
          <w:sz w:val="28"/>
          <w:szCs w:val="28"/>
          <w:lang w:val="uk-UA"/>
        </w:rPr>
        <w:t xml:space="preserve"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днів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 виключних випадках за 1-2 дні)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дати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вручення</w:t>
      </w:r>
      <w:r>
        <w:rPr>
          <w:sz w:val="28"/>
          <w:szCs w:val="28"/>
        </w:rPr>
        <w:t xml:space="preserve"> і </w:t>
      </w:r>
      <w:r>
        <w:rPr>
          <w:sz w:val="28"/>
          <w:szCs w:val="28"/>
        </w:rPr>
        <w:t xml:space="preserve">містити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відомості</w:t>
      </w:r>
      <w:r>
        <w:rPr>
          <w:sz w:val="28"/>
          <w:szCs w:val="28"/>
        </w:rPr>
        <w:t xml:space="preserve"> про </w:t>
      </w:r>
      <w:r>
        <w:rPr>
          <w:sz w:val="28"/>
          <w:szCs w:val="28"/>
        </w:rPr>
        <w:t xml:space="preserve">досягнення</w:t>
      </w:r>
      <w:r>
        <w:rPr>
          <w:sz w:val="28"/>
          <w:szCs w:val="28"/>
        </w:rPr>
        <w:t xml:space="preserve"> особи </w:t>
      </w:r>
      <w:r>
        <w:rPr>
          <w:sz w:val="28"/>
          <w:szCs w:val="28"/>
        </w:rPr>
        <w:t xml:space="preserve">або</w:t>
      </w:r>
      <w:r>
        <w:rPr>
          <w:sz w:val="28"/>
          <w:szCs w:val="28"/>
        </w:rPr>
        <w:t xml:space="preserve"> трудового </w:t>
      </w:r>
      <w:r>
        <w:rPr>
          <w:sz w:val="28"/>
          <w:szCs w:val="28"/>
        </w:rPr>
        <w:t xml:space="preserve">колективу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П</w:t>
      </w:r>
      <w:r>
        <w:rPr>
          <w:sz w:val="28"/>
          <w:szCs w:val="28"/>
        </w:rPr>
        <w:t xml:space="preserve">одання</w:t>
      </w:r>
      <w:r>
        <w:rPr>
          <w:sz w:val="28"/>
          <w:szCs w:val="28"/>
        </w:rPr>
        <w:t xml:space="preserve"> про </w:t>
      </w:r>
      <w:r>
        <w:rPr>
          <w:sz w:val="28"/>
          <w:szCs w:val="28"/>
        </w:rPr>
        <w:t xml:space="preserve">нагородження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має містити такі відомості та д</w:t>
      </w:r>
      <w:r>
        <w:rPr>
          <w:sz w:val="28"/>
          <w:szCs w:val="28"/>
        </w:rPr>
        <w:t xml:space="preserve">окументи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1) Н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окрему фізичну</w:t>
      </w:r>
      <w:r>
        <w:rPr>
          <w:sz w:val="28"/>
          <w:szCs w:val="28"/>
        </w:rPr>
        <w:t xml:space="preserve"> особу 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зазнача</w:t>
      </w:r>
      <w:r>
        <w:rPr>
          <w:sz w:val="28"/>
          <w:szCs w:val="28"/>
        </w:rPr>
        <w:t xml:space="preserve">ється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прізвище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ім’я</w:t>
      </w:r>
      <w:r>
        <w:rPr>
          <w:sz w:val="28"/>
          <w:szCs w:val="28"/>
        </w:rPr>
        <w:t xml:space="preserve">, по </w:t>
      </w:r>
      <w:r>
        <w:rPr>
          <w:sz w:val="28"/>
          <w:szCs w:val="28"/>
        </w:rPr>
        <w:t xml:space="preserve">батькові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називному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відмінку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звання (за наявності)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посада і місце роботи,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стисло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викладаються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досягнення</w:t>
      </w:r>
      <w:r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виробничій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науковій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іншій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сфері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діяльності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та інформація про </w:t>
      </w:r>
      <w:r>
        <w:rPr>
          <w:sz w:val="28"/>
          <w:szCs w:val="28"/>
        </w:rPr>
        <w:t xml:space="preserve">ювілейн</w:t>
      </w:r>
      <w:r>
        <w:rPr>
          <w:sz w:val="28"/>
          <w:szCs w:val="28"/>
          <w:lang w:val="uk-UA"/>
        </w:rPr>
        <w:t xml:space="preserve">у</w:t>
      </w:r>
      <w:r>
        <w:rPr>
          <w:sz w:val="28"/>
          <w:szCs w:val="28"/>
        </w:rPr>
        <w:t xml:space="preserve"> дат</w:t>
      </w:r>
      <w:r>
        <w:rPr>
          <w:sz w:val="28"/>
          <w:szCs w:val="28"/>
          <w:lang w:val="uk-UA"/>
        </w:rPr>
        <w:t xml:space="preserve">у чи державне свято</w:t>
      </w:r>
      <w:r>
        <w:rPr>
          <w:sz w:val="28"/>
          <w:szCs w:val="28"/>
        </w:rPr>
        <w:t xml:space="preserve">, до яко</w:t>
      </w:r>
      <w:r>
        <w:rPr>
          <w:sz w:val="28"/>
          <w:szCs w:val="28"/>
          <w:lang w:val="uk-UA"/>
        </w:rPr>
        <w:t xml:space="preserve">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приурочується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нагорода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копія</w:t>
      </w:r>
      <w:r>
        <w:rPr>
          <w:sz w:val="28"/>
          <w:szCs w:val="28"/>
        </w:rPr>
        <w:t xml:space="preserve"> паспорту та </w:t>
      </w:r>
      <w:r>
        <w:rPr>
          <w:sz w:val="28"/>
          <w:szCs w:val="28"/>
        </w:rPr>
        <w:t xml:space="preserve">реєстраційного</w:t>
      </w:r>
      <w:r>
        <w:rPr>
          <w:sz w:val="28"/>
          <w:szCs w:val="28"/>
        </w:rPr>
        <w:t xml:space="preserve"> номера </w:t>
      </w:r>
      <w:r>
        <w:rPr>
          <w:sz w:val="28"/>
          <w:szCs w:val="28"/>
        </w:rPr>
        <w:t xml:space="preserve">облікової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картки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платника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податків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Н</w:t>
      </w:r>
      <w:r>
        <w:rPr>
          <w:sz w:val="28"/>
          <w:szCs w:val="28"/>
          <w:lang w:val="uk-UA"/>
        </w:rPr>
        <w:t xml:space="preserve">а трудовий колектив –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відомості про повну назву підприємства, установи чи організації, стислий перелік трудових, наукових чи інших досягнень колективу, що пропонується до нагородження, із зазначенням ювілейної дати,</w:t>
      </w:r>
      <w:r>
        <w:rPr>
          <w:sz w:val="28"/>
          <w:szCs w:val="28"/>
          <w:lang w:val="uk-UA"/>
        </w:rPr>
        <w:t xml:space="preserve"> чи державного свята,</w:t>
      </w:r>
      <w:r>
        <w:rPr>
          <w:sz w:val="28"/>
          <w:szCs w:val="28"/>
          <w:lang w:val="uk-UA"/>
        </w:rPr>
        <w:t xml:space="preserve"> до яко</w:t>
      </w:r>
      <w:r>
        <w:rPr>
          <w:sz w:val="28"/>
          <w:szCs w:val="28"/>
          <w:lang w:val="uk-UA"/>
        </w:rPr>
        <w:t xml:space="preserve">го</w:t>
      </w:r>
      <w:r>
        <w:rPr>
          <w:sz w:val="28"/>
          <w:szCs w:val="28"/>
          <w:lang w:val="uk-UA"/>
        </w:rPr>
        <w:t xml:space="preserve"> приурочується нагорода.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Подання</w:t>
      </w:r>
      <w:r>
        <w:rPr>
          <w:sz w:val="28"/>
          <w:szCs w:val="28"/>
        </w:rPr>
        <w:t xml:space="preserve"> повинно </w:t>
      </w:r>
      <w:r>
        <w:rPr>
          <w:sz w:val="28"/>
          <w:szCs w:val="28"/>
        </w:rPr>
        <w:t xml:space="preserve">подаватись</w:t>
      </w:r>
      <w:r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дотриманням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вимог</w:t>
      </w:r>
      <w:r>
        <w:rPr>
          <w:sz w:val="28"/>
          <w:szCs w:val="28"/>
        </w:rPr>
        <w:t xml:space="preserve"> Закону </w:t>
      </w:r>
      <w:r>
        <w:rPr>
          <w:sz w:val="28"/>
          <w:szCs w:val="28"/>
        </w:rPr>
        <w:t xml:space="preserve">України</w:t>
      </w:r>
      <w:r>
        <w:rPr>
          <w:sz w:val="28"/>
          <w:szCs w:val="28"/>
        </w:rPr>
        <w:t xml:space="preserve"> «Про </w:t>
      </w:r>
      <w:bookmarkStart w:id="0" w:name="_GoBack"/>
      <w:r/>
      <w:bookmarkEnd w:id="0"/>
      <w:r>
        <w:rPr>
          <w:sz w:val="28"/>
          <w:szCs w:val="28"/>
        </w:rPr>
        <w:t xml:space="preserve">захист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даних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8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Подання</w:t>
      </w:r>
      <w:r>
        <w:rPr>
          <w:sz w:val="28"/>
          <w:szCs w:val="28"/>
        </w:rPr>
        <w:t xml:space="preserve"> про </w:t>
      </w:r>
      <w:r>
        <w:rPr>
          <w:sz w:val="28"/>
          <w:szCs w:val="28"/>
        </w:rPr>
        <w:t xml:space="preserve">нагородження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попередньо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розглядається</w:t>
      </w:r>
      <w:r>
        <w:rPr>
          <w:sz w:val="28"/>
          <w:szCs w:val="28"/>
        </w:rPr>
        <w:t xml:space="preserve"> секретарем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або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керуючим</w:t>
      </w:r>
      <w:r>
        <w:rPr>
          <w:sz w:val="28"/>
          <w:szCs w:val="28"/>
        </w:rPr>
        <w:t xml:space="preserve"> справами </w:t>
      </w:r>
      <w:r>
        <w:rPr>
          <w:sz w:val="28"/>
          <w:szCs w:val="28"/>
        </w:rPr>
        <w:t xml:space="preserve">виконавчого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комітету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ради  і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може</w:t>
      </w:r>
      <w:r>
        <w:rPr>
          <w:sz w:val="28"/>
          <w:szCs w:val="28"/>
        </w:rPr>
        <w:t xml:space="preserve"> бути </w:t>
      </w:r>
      <w:r>
        <w:rPr>
          <w:sz w:val="28"/>
          <w:szCs w:val="28"/>
        </w:rPr>
        <w:t xml:space="preserve">відхилене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якщо</w:t>
      </w:r>
      <w:r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витримані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умови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передбачені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Положенням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Належно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оформлене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подання</w:t>
      </w:r>
      <w:r>
        <w:rPr>
          <w:sz w:val="28"/>
          <w:szCs w:val="28"/>
        </w:rPr>
        <w:t xml:space="preserve"> остаточно </w:t>
      </w:r>
      <w:r>
        <w:rPr>
          <w:sz w:val="28"/>
          <w:szCs w:val="28"/>
        </w:rPr>
        <w:t xml:space="preserve">розглядається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</w:t>
      </w:r>
      <w:r>
        <w:rPr>
          <w:sz w:val="28"/>
          <w:szCs w:val="28"/>
          <w:lang w:val="uk-UA"/>
        </w:rPr>
        <w:t xml:space="preserve">им</w:t>
      </w:r>
      <w:r>
        <w:rPr>
          <w:sz w:val="28"/>
          <w:szCs w:val="28"/>
          <w:lang w:val="uk-UA"/>
        </w:rPr>
        <w:t xml:space="preserve"> головою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9</w:t>
      </w:r>
      <w:r>
        <w:rPr>
          <w:sz w:val="28"/>
          <w:szCs w:val="28"/>
        </w:rPr>
        <w:t xml:space="preserve">. При </w:t>
      </w:r>
      <w:r>
        <w:rPr>
          <w:sz w:val="28"/>
          <w:szCs w:val="28"/>
        </w:rPr>
        <w:t xml:space="preserve">нагородженні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Почесною</w:t>
      </w:r>
      <w:r>
        <w:rPr>
          <w:sz w:val="28"/>
          <w:szCs w:val="28"/>
        </w:rPr>
        <w:t xml:space="preserve"> грамотою </w:t>
      </w:r>
      <w:r>
        <w:rPr>
          <w:sz w:val="28"/>
          <w:szCs w:val="28"/>
        </w:rPr>
        <w:t xml:space="preserve">міської</w:t>
      </w:r>
      <w:r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вручається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грошова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винагорода</w:t>
      </w:r>
      <w:r>
        <w:rPr>
          <w:sz w:val="28"/>
          <w:szCs w:val="28"/>
        </w:rPr>
        <w:t xml:space="preserve"> 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519</w:t>
      </w:r>
      <w:r>
        <w:rPr>
          <w:sz w:val="28"/>
          <w:szCs w:val="28"/>
        </w:rPr>
        <w:t xml:space="preserve"> грн. </w:t>
      </w:r>
      <w:r>
        <w:rPr>
          <w:sz w:val="28"/>
          <w:szCs w:val="28"/>
          <w:lang w:val="uk-UA"/>
        </w:rPr>
        <w:t xml:space="preserve">48</w:t>
      </w:r>
      <w:r>
        <w:rPr>
          <w:sz w:val="28"/>
          <w:szCs w:val="28"/>
        </w:rPr>
        <w:t xml:space="preserve"> коп. (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</w:rPr>
        <w:t xml:space="preserve">з </w:t>
      </w:r>
      <w:r>
        <w:rPr>
          <w:sz w:val="28"/>
          <w:szCs w:val="28"/>
        </w:rPr>
        <w:t xml:space="preserve">врахуванням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податків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зборів</w:t>
      </w:r>
      <w:r>
        <w:rPr>
          <w:sz w:val="28"/>
          <w:szCs w:val="28"/>
        </w:rPr>
        <w:t xml:space="preserve">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</w:rPr>
      </w:pPr>
      <w:r>
        <w:rPr>
          <w:sz w:val="28"/>
          <w:szCs w:val="28"/>
          <w:shd w:val="clear" w:color="ffffff" w:fill="ffffff"/>
          <w:lang w:val="uk-UA"/>
        </w:rPr>
        <w:t xml:space="preserve">10</w:t>
      </w:r>
      <w:r>
        <w:rPr>
          <w:sz w:val="28"/>
          <w:szCs w:val="28"/>
          <w:shd w:val="clear" w:color="ffffff" w:fill="ffffff"/>
        </w:rPr>
        <w:t xml:space="preserve">. </w:t>
      </w:r>
      <w:r>
        <w:rPr>
          <w:sz w:val="28"/>
          <w:szCs w:val="28"/>
          <w:shd w:val="clear" w:color="ffffff" w:fill="ffffff"/>
        </w:rPr>
        <w:t xml:space="preserve">Почесн</w:t>
      </w:r>
      <w:r>
        <w:rPr>
          <w:sz w:val="28"/>
          <w:szCs w:val="28"/>
          <w:shd w:val="clear" w:color="ffffff" w:fill="ffffff"/>
          <w:lang w:val="uk-UA"/>
        </w:rPr>
        <w:t xml:space="preserve">а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  <w:lang w:val="uk-UA"/>
        </w:rPr>
        <w:t xml:space="preserve">грамота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міської</w:t>
      </w:r>
      <w:r>
        <w:rPr>
          <w:sz w:val="28"/>
          <w:szCs w:val="28"/>
          <w:shd w:val="clear" w:color="ffffff" w:fill="ffffff"/>
        </w:rPr>
        <w:t xml:space="preserve"> ради </w:t>
      </w:r>
      <w:r>
        <w:rPr>
          <w:sz w:val="28"/>
          <w:szCs w:val="28"/>
          <w:shd w:val="clear" w:color="ffffff" w:fill="ffffff"/>
        </w:rPr>
        <w:t xml:space="preserve">вручається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міським</w:t>
      </w:r>
      <w:r>
        <w:rPr>
          <w:sz w:val="28"/>
          <w:szCs w:val="28"/>
          <w:shd w:val="clear" w:color="ffffff" w:fill="ffffff"/>
        </w:rPr>
        <w:t xml:space="preserve"> головою </w:t>
      </w:r>
      <w:r>
        <w:rPr>
          <w:sz w:val="28"/>
          <w:szCs w:val="28"/>
          <w:shd w:val="clear" w:color="ffffff" w:fill="ffffff"/>
        </w:rPr>
        <w:t xml:space="preserve">або</w:t>
      </w:r>
      <w:r>
        <w:rPr>
          <w:sz w:val="28"/>
          <w:szCs w:val="28"/>
          <w:shd w:val="clear" w:color="ffffff" w:fill="ffffff"/>
        </w:rPr>
        <w:t xml:space="preserve"> за </w:t>
      </w:r>
      <w:r>
        <w:rPr>
          <w:sz w:val="28"/>
          <w:szCs w:val="28"/>
          <w:shd w:val="clear" w:color="ffffff" w:fill="ffffff"/>
        </w:rPr>
        <w:t xml:space="preserve">його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дорученням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іншими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уповноваженими</w:t>
      </w:r>
      <w:r>
        <w:rPr>
          <w:sz w:val="28"/>
          <w:szCs w:val="28"/>
          <w:shd w:val="clear" w:color="ffffff" w:fill="ffffff"/>
        </w:rPr>
        <w:t xml:space="preserve"> особами в </w:t>
      </w:r>
      <w:r>
        <w:rPr>
          <w:sz w:val="28"/>
          <w:szCs w:val="28"/>
          <w:shd w:val="clear" w:color="ffffff" w:fill="ffffff"/>
        </w:rPr>
        <w:t xml:space="preserve">урочистій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обстановці</w:t>
      </w:r>
      <w:r>
        <w:rPr>
          <w:sz w:val="28"/>
          <w:szCs w:val="28"/>
          <w:shd w:val="clear" w:color="ffffff" w:fill="ffffff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ffffff" w:fill="ffffff"/>
          <w:lang w:val="uk-UA"/>
        </w:rPr>
        <w:t xml:space="preserve">11</w:t>
      </w:r>
      <w:r>
        <w:rPr>
          <w:sz w:val="28"/>
          <w:szCs w:val="28"/>
          <w:shd w:val="clear" w:color="ffffff" w:fill="ffffff"/>
        </w:rPr>
        <w:t xml:space="preserve">. </w:t>
      </w:r>
      <w:r>
        <w:rPr>
          <w:sz w:val="28"/>
          <w:szCs w:val="28"/>
          <w:shd w:val="clear" w:color="ffffff" w:fill="ffffff"/>
        </w:rPr>
        <w:t xml:space="preserve">Організація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роботи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щодо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підготовки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відповідних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документів</w:t>
      </w:r>
      <w:r>
        <w:rPr>
          <w:sz w:val="28"/>
          <w:szCs w:val="28"/>
          <w:shd w:val="clear" w:color="ffffff" w:fill="ffffff"/>
        </w:rPr>
        <w:t xml:space="preserve">, </w:t>
      </w:r>
      <w:r>
        <w:rPr>
          <w:sz w:val="28"/>
          <w:szCs w:val="28"/>
          <w:shd w:val="clear" w:color="ffffff" w:fill="ffffff"/>
        </w:rPr>
        <w:t xml:space="preserve">виготовлення</w:t>
      </w:r>
      <w:r>
        <w:rPr>
          <w:sz w:val="28"/>
          <w:szCs w:val="28"/>
          <w:shd w:val="clear" w:color="ffffff" w:fill="ffffff"/>
        </w:rPr>
        <w:t xml:space="preserve">, </w:t>
      </w:r>
      <w:r>
        <w:rPr>
          <w:sz w:val="28"/>
          <w:szCs w:val="28"/>
          <w:shd w:val="clear" w:color="ffffff" w:fill="ffffff"/>
        </w:rPr>
        <w:t xml:space="preserve">обліку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Почесних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  <w:lang w:val="uk-UA"/>
        </w:rPr>
        <w:t xml:space="preserve">грамот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здійснюється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відділом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документування</w:t>
      </w:r>
      <w:r>
        <w:rPr>
          <w:sz w:val="28"/>
          <w:szCs w:val="28"/>
          <w:shd w:val="clear" w:color="ffffff" w:fill="ffffff"/>
        </w:rPr>
        <w:t xml:space="preserve"> та </w:t>
      </w:r>
      <w:r>
        <w:rPr>
          <w:sz w:val="28"/>
          <w:szCs w:val="28"/>
          <w:shd w:val="clear" w:color="ffffff" w:fill="ffffff"/>
        </w:rPr>
        <w:t xml:space="preserve">забезпечення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діяльності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апарату</w:t>
      </w:r>
      <w:r>
        <w:rPr>
          <w:sz w:val="28"/>
          <w:szCs w:val="28"/>
          <w:shd w:val="clear" w:color="ffffff" w:fill="ffffff"/>
        </w:rPr>
        <w:t xml:space="preserve">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/>
      </w:pPr>
      <w:r>
        <w:rPr>
          <w:sz w:val="28"/>
          <w:szCs w:val="28"/>
          <w:lang w:val="uk-UA"/>
        </w:rPr>
        <w:t xml:space="preserve">12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Розпорядження</w:t>
      </w:r>
      <w:r>
        <w:rPr>
          <w:sz w:val="28"/>
          <w:szCs w:val="28"/>
        </w:rPr>
        <w:t xml:space="preserve"> про </w:t>
      </w:r>
      <w:r>
        <w:rPr>
          <w:sz w:val="28"/>
          <w:szCs w:val="28"/>
        </w:rPr>
        <w:t xml:space="preserve">вшанування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Почесними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відзнаками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висвітлюється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офіційному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вебсайті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міськ</w:t>
      </w:r>
      <w:r>
        <w:rPr>
          <w:sz w:val="28"/>
          <w:szCs w:val="28"/>
        </w:rPr>
        <w:t xml:space="preserve">ої</w:t>
      </w:r>
      <w:r>
        <w:rPr>
          <w:sz w:val="28"/>
          <w:szCs w:val="28"/>
        </w:rPr>
        <w:t xml:space="preserve"> ради.</w:t>
      </w:r>
      <w:r/>
    </w:p>
    <w:p>
      <w:pPr>
        <w:pBdr/>
        <w:spacing/>
        <w:ind w:firstLine="567"/>
        <w:jc w:val="both"/>
        <w:rPr/>
      </w:pPr>
      <w:r>
        <w:rPr>
          <w:sz w:val="28"/>
          <w:szCs w:val="28"/>
          <w:lang w:val="uk-UA"/>
        </w:rPr>
        <w:t xml:space="preserve">13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Видатки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пов’язані</w:t>
      </w:r>
      <w:r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нагородженням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Почесними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грамот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  <w:lang w:val="uk-UA"/>
        </w:rPr>
        <w:t xml:space="preserve">,  передбачаються</w:t>
      </w:r>
      <w:r>
        <w:rPr>
          <w:sz w:val="28"/>
          <w:szCs w:val="28"/>
          <w:lang w:val="uk-UA"/>
        </w:rPr>
        <w:t xml:space="preserve"> в міському бюджеті.</w:t>
      </w:r>
      <w:r>
        <w:rPr>
          <w:sz w:val="28"/>
          <w:szCs w:val="28"/>
        </w:rPr>
        <w:t xml:space="preserve"> </w:t>
      </w:r>
      <w:r/>
    </w:p>
    <w:p>
      <w:pPr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14</w:t>
      </w:r>
      <w:r>
        <w:rPr>
          <w:sz w:val="28"/>
          <w:szCs w:val="28"/>
        </w:rPr>
        <w:t xml:space="preserve">. Про </w:t>
      </w:r>
      <w:r>
        <w:rPr>
          <w:sz w:val="28"/>
          <w:szCs w:val="28"/>
        </w:rPr>
        <w:t xml:space="preserve">нагородження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Почесними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грамотами</w:t>
      </w:r>
      <w:r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трудових</w:t>
      </w:r>
      <w:r>
        <w:rPr>
          <w:sz w:val="28"/>
          <w:szCs w:val="28"/>
        </w:rPr>
        <w:t xml:space="preserve"> книжках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громадян</w:t>
      </w:r>
      <w:r>
        <w:rPr>
          <w:sz w:val="28"/>
          <w:szCs w:val="28"/>
          <w:lang w:val="uk-UA"/>
        </w:rPr>
        <w:t xml:space="preserve">, облікових документах військовослужбовців, </w:t>
      </w:r>
      <w:r>
        <w:rPr>
          <w:sz w:val="28"/>
          <w:szCs w:val="28"/>
        </w:rPr>
        <w:t xml:space="preserve">робиться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запис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із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зазначенням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найменування</w:t>
      </w:r>
      <w:r>
        <w:rPr>
          <w:sz w:val="28"/>
          <w:szCs w:val="28"/>
          <w:shd w:val="clear" w:color="ffffff" w:fill="ffffff"/>
        </w:rPr>
        <w:t xml:space="preserve"> </w:t>
      </w:r>
      <w:r>
        <w:rPr>
          <w:sz w:val="28"/>
          <w:szCs w:val="28"/>
          <w:shd w:val="clear" w:color="ffffff" w:fill="ffffff"/>
        </w:rPr>
        <w:t xml:space="preserve">відзнаки</w:t>
      </w:r>
      <w:r>
        <w:rPr>
          <w:sz w:val="28"/>
          <w:szCs w:val="28"/>
          <w:shd w:val="clear" w:color="ffffff" w:fill="ffffff"/>
        </w:rPr>
        <w:t xml:space="preserve">, </w:t>
      </w:r>
      <w:r>
        <w:rPr>
          <w:sz w:val="28"/>
          <w:szCs w:val="28"/>
          <w:shd w:val="clear" w:color="ffffff" w:fill="ffffff"/>
        </w:rPr>
        <w:t xml:space="preserve">дати</w:t>
      </w:r>
      <w:r>
        <w:rPr>
          <w:sz w:val="28"/>
          <w:szCs w:val="28"/>
          <w:shd w:val="clear" w:color="ffffff" w:fill="ffffff"/>
        </w:rPr>
        <w:t xml:space="preserve"> і номера </w:t>
      </w:r>
      <w:r>
        <w:rPr>
          <w:sz w:val="28"/>
          <w:szCs w:val="28"/>
          <w:shd w:val="clear" w:color="ffffff" w:fill="ffffff"/>
        </w:rPr>
        <w:t xml:space="preserve">розпорядження</w:t>
      </w:r>
      <w:r>
        <w:rPr>
          <w:sz w:val="28"/>
          <w:szCs w:val="28"/>
          <w:shd w:val="clear" w:color="ffffff" w:fill="ffffff"/>
        </w:rPr>
        <w:t xml:space="preserve"> про </w:t>
      </w:r>
      <w:r>
        <w:rPr>
          <w:sz w:val="28"/>
          <w:szCs w:val="28"/>
          <w:shd w:val="clear" w:color="ffffff" w:fill="ffffff"/>
        </w:rPr>
        <w:t xml:space="preserve">нагородження</w:t>
      </w:r>
      <w:r>
        <w:rPr>
          <w:sz w:val="28"/>
          <w:szCs w:val="28"/>
          <w:shd w:val="clear" w:color="ffffff" w:fill="ffffff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ffffff" w:fill="ffffff"/>
          <w:lang w:val="uk-UA"/>
        </w:rPr>
        <w:t xml:space="preserve">15. Нагородження Почесною грамотою проводиться не частіше одного разу на три роки.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відділу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документування</w:t>
      </w:r>
      <w:r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забезпе</w:t>
      </w:r>
      <w:r>
        <w:rPr>
          <w:sz w:val="28"/>
          <w:szCs w:val="28"/>
        </w:rPr>
        <w:t xml:space="preserve">чення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379"/>
        </w:tabs>
        <w:spacing/>
        <w:ind/>
        <w:jc w:val="both"/>
        <w:rPr/>
      </w:pPr>
      <w:r>
        <w:rPr>
          <w:sz w:val="28"/>
          <w:szCs w:val="28"/>
        </w:rPr>
        <w:t xml:space="preserve">діяльності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апарату</w:t>
      </w:r>
      <w:r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Наталія ЧЕТВЕРТАКОВА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720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framePr w:hAnchor="margin" w:vAnchor="text" w:wrap="around" w:xAlign="center" w:y="1"/>
      <w:pBdr/>
      <w:spacing/>
      <w:ind/>
      <w:rPr>
        <w:rStyle w:val="950"/>
      </w:rPr>
    </w:pPr>
    <w:r>
      <w:rPr>
        <w:rStyle w:val="950"/>
      </w:rPr>
      <w:fldChar w:fldCharType="begin"/>
    </w:r>
    <w:r>
      <w:rPr>
        <w:rStyle w:val="950"/>
      </w:rPr>
      <w:instrText xml:space="preserve">PAGE  </w:instrText>
    </w:r>
    <w:r>
      <w:rPr>
        <w:rStyle w:val="950"/>
      </w:rPr>
      <w:fldChar w:fldCharType="separate"/>
    </w:r>
    <w:r>
      <w:rPr>
        <w:rStyle w:val="950"/>
      </w:rPr>
      <w:t xml:space="preserve">2</w:t>
    </w:r>
    <w:r>
      <w:rPr>
        <w:rStyle w:val="950"/>
      </w:rPr>
      <w:fldChar w:fldCharType="end"/>
    </w:r>
    <w:r>
      <w:rPr>
        <w:rStyle w:val="950"/>
      </w:rPr>
    </w:r>
    <w:r>
      <w:rPr>
        <w:rStyle w:val="950"/>
      </w:rPr>
    </w:r>
  </w:p>
  <w:p>
    <w:pPr>
      <w:pStyle w:val="800"/>
      <w:pBdr/>
      <w:spacing/>
      <w:ind/>
      <w:jc w:val="right"/>
      <w:rPr>
        <w:i/>
        <w:sz w:val="24"/>
      </w:rPr>
    </w:pPr>
    <w:r>
      <w:t xml:space="preserve">                                                              </w:t>
    </w:r>
    <w:r>
      <w:rPr>
        <w:i/>
        <w:sz w:val="24"/>
      </w:rPr>
      <w:t xml:space="preserve">                                                       </w:t>
    </w:r>
    <w:r>
      <w:rPr>
        <w:i/>
        <w:sz w:val="24"/>
        <w:lang w:val="uk-UA"/>
      </w:rPr>
      <w:t xml:space="preserve">         </w:t>
    </w:r>
    <w:r>
      <w:rPr>
        <w:i/>
        <w:sz w:val="24"/>
      </w:rPr>
      <w:t xml:space="preserve">продовження</w:t>
    </w:r>
    <w:r>
      <w:rPr>
        <w:i/>
        <w:sz w:val="24"/>
      </w:rPr>
      <w:t xml:space="preserve"> </w:t>
    </w:r>
    <w:r>
      <w:rPr>
        <w:i/>
        <w:sz w:val="24"/>
      </w:rPr>
      <w:t xml:space="preserve">додатка</w:t>
    </w:r>
    <w:r>
      <w:rPr>
        <w:i/>
        <w:sz w:val="24"/>
      </w:rPr>
    </w:r>
    <w:r>
      <w:rPr>
        <w:i/>
        <w:sz w:val="24"/>
      </w:rPr>
    </w:r>
  </w:p>
  <w:p>
    <w:pPr>
      <w:pStyle w:val="800"/>
      <w:pBdr/>
      <w:spacing/>
      <w:ind/>
      <w:jc w:val="center"/>
      <w:rPr>
        <w:i/>
        <w:sz w:val="24"/>
      </w:rPr>
    </w:pPr>
    <w:r>
      <w:rPr>
        <w:i/>
        <w:sz w:val="24"/>
      </w:rPr>
    </w:r>
    <w:r>
      <w:rPr>
        <w:i/>
        <w:sz w:val="24"/>
      </w:rPr>
    </w:r>
    <w:r>
      <w:rPr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framePr w:hAnchor="margin" w:vAnchor="text" w:wrap="around" w:xAlign="center" w:y="1"/>
      <w:pBdr/>
      <w:spacing/>
      <w:ind/>
      <w:rPr>
        <w:rStyle w:val="950"/>
      </w:rPr>
    </w:pPr>
    <w:r>
      <w:rPr>
        <w:rStyle w:val="950"/>
      </w:rPr>
      <w:fldChar w:fldCharType="begin"/>
    </w:r>
    <w:r>
      <w:rPr>
        <w:rStyle w:val="950"/>
      </w:rPr>
      <w:instrText xml:space="preserve">PAGE  </w:instrText>
    </w:r>
    <w:r>
      <w:rPr>
        <w:rStyle w:val="950"/>
      </w:rPr>
      <w:fldChar w:fldCharType="end"/>
    </w:r>
    <w:r>
      <w:rPr>
        <w:rStyle w:val="950"/>
      </w:rPr>
    </w:r>
    <w:r>
      <w:rPr>
        <w:rStyle w:val="950"/>
      </w:rPr>
    </w:r>
  </w:p>
  <w:p>
    <w:pPr>
      <w:pStyle w:val="80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0"/>
      <w:pBdr/>
      <w:spacing/>
      <w:ind/>
      <w:jc w:val="center"/>
      <w:rPr/>
    </w:pPr>
    <w:r/>
    <w:r/>
  </w:p>
  <w:p>
    <w:pPr>
      <w:pStyle w:val="80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140"/>
        </w:tabs>
        <w:spacing/>
        <w:ind w:hanging="420" w:left="11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3">
    <w:name w:val="Intense Emphasis"/>
    <w:basedOn w:val="7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4">
    <w:name w:val="Intense Reference"/>
    <w:basedOn w:val="7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5">
    <w:name w:val="Subtle Emphasis"/>
    <w:basedOn w:val="7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6">
    <w:name w:val="Emphasis"/>
    <w:basedOn w:val="760"/>
    <w:uiPriority w:val="20"/>
    <w:qFormat/>
    <w:pPr>
      <w:pBdr/>
      <w:spacing/>
      <w:ind/>
    </w:pPr>
    <w:rPr>
      <w:i/>
      <w:iCs/>
    </w:rPr>
  </w:style>
  <w:style w:type="character" w:styleId="747">
    <w:name w:val="Subtle Reference"/>
    <w:basedOn w:val="7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8">
    <w:name w:val="Book Title"/>
    <w:basedOn w:val="7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9">
    <w:name w:val="FollowedHyperlink"/>
    <w:basedOn w:val="7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0" w:default="1">
    <w:name w:val="Normal"/>
    <w:qFormat/>
    <w:pPr>
      <w:pBdr/>
      <w:spacing/>
      <w:ind/>
    </w:pPr>
    <w:rPr>
      <w:lang w:val="ru-RU" w:eastAsia="zh-CN"/>
    </w:rPr>
  </w:style>
  <w:style w:type="paragraph" w:styleId="751">
    <w:name w:val="Heading 1"/>
    <w:basedOn w:val="750"/>
    <w:next w:val="750"/>
    <w:link w:val="781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52">
    <w:name w:val="Heading 2"/>
    <w:basedOn w:val="750"/>
    <w:next w:val="750"/>
    <w:link w:val="782"/>
    <w:pPr>
      <w:keepNext w:val="true"/>
      <w:pBdr/>
      <w:spacing/>
      <w:ind/>
      <w:outlineLvl w:val="1"/>
    </w:pPr>
    <w:rPr>
      <w:b/>
      <w:sz w:val="28"/>
    </w:rPr>
  </w:style>
  <w:style w:type="paragraph" w:styleId="753">
    <w:name w:val="Heading 3"/>
    <w:basedOn w:val="750"/>
    <w:next w:val="750"/>
    <w:link w:val="783"/>
    <w:pPr>
      <w:keepNext w:val="true"/>
      <w:pBdr/>
      <w:spacing/>
      <w:ind/>
      <w:jc w:val="both"/>
      <w:outlineLvl w:val="2"/>
    </w:pPr>
    <w:rPr>
      <w:sz w:val="28"/>
    </w:rPr>
  </w:style>
  <w:style w:type="paragraph" w:styleId="754">
    <w:name w:val="Heading 4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val="ru-RU" w:eastAsia="zh-CN"/>
    </w:rPr>
  </w:style>
  <w:style w:type="paragraph" w:styleId="755">
    <w:name w:val="Heading 5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val="ru-RU" w:eastAsia="zh-CN"/>
    </w:rPr>
  </w:style>
  <w:style w:type="paragraph" w:styleId="756">
    <w:name w:val="Heading 6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val="ru-RU" w:eastAsia="zh-CN"/>
    </w:rPr>
  </w:style>
  <w:style w:type="paragraph" w:styleId="757">
    <w:name w:val="Heading 7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val="ru-RU" w:eastAsia="zh-CN"/>
    </w:rPr>
  </w:style>
  <w:style w:type="paragraph" w:styleId="758">
    <w:name w:val="Heading 8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val="ru-RU" w:eastAsia="zh-CN"/>
    </w:rPr>
  </w:style>
  <w:style w:type="paragraph" w:styleId="759">
    <w:name w:val="Heading 9"/>
    <w:link w:val="78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val="ru-RU" w:eastAsia="zh-CN"/>
    </w:rPr>
  </w:style>
  <w:style w:type="character" w:styleId="760" w:default="1">
    <w:name w:val="Default Paragraph Font"/>
    <w:uiPriority w:val="1"/>
    <w:semiHidden/>
    <w:unhideWhenUsed/>
    <w:pPr>
      <w:pBdr/>
      <w:spacing/>
      <w:ind/>
    </w:pPr>
  </w:style>
  <w:style w:type="table" w:styleId="7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2" w:default="1">
    <w:name w:val="No List"/>
    <w:uiPriority w:val="99"/>
    <w:semiHidden/>
    <w:unhideWhenUsed/>
    <w:pPr>
      <w:pBdr/>
      <w:spacing/>
      <w:ind/>
    </w:pPr>
  </w:style>
  <w:style w:type="paragraph" w:styleId="763">
    <w:name w:val="table of figures"/>
    <w:basedOn w:val="750"/>
    <w:next w:val="750"/>
    <w:uiPriority w:val="99"/>
    <w:unhideWhenUsed/>
    <w:pPr>
      <w:pBdr/>
      <w:spacing/>
      <w:ind/>
    </w:pPr>
  </w:style>
  <w:style w:type="character" w:styleId="764" w:customStyle="1">
    <w:name w:val="Heading 1 Char"/>
    <w:basedOn w:val="76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6" w:customStyle="1">
    <w:name w:val="Heading 3 Char"/>
    <w:basedOn w:val="7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7" w:customStyle="1">
    <w:name w:val="Heading 4 Char"/>
    <w:basedOn w:val="7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Heading 5 Char"/>
    <w:basedOn w:val="76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Heading 6 Char"/>
    <w:basedOn w:val="7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Heading 7 Char"/>
    <w:basedOn w:val="7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Heading 8 Char"/>
    <w:basedOn w:val="76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Heading 9 Char"/>
    <w:basedOn w:val="76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3" w:customStyle="1">
    <w:name w:val="Title Char"/>
    <w:basedOn w:val="760"/>
    <w:uiPriority w:val="10"/>
    <w:pPr>
      <w:pBdr/>
      <w:spacing/>
      <w:ind/>
    </w:pPr>
    <w:rPr>
      <w:sz w:val="48"/>
      <w:szCs w:val="48"/>
    </w:rPr>
  </w:style>
  <w:style w:type="character" w:styleId="774" w:customStyle="1">
    <w:name w:val="Subtitle Char"/>
    <w:basedOn w:val="760"/>
    <w:uiPriority w:val="11"/>
    <w:pPr>
      <w:pBdr/>
      <w:spacing/>
      <w:ind/>
    </w:pPr>
    <w:rPr>
      <w:sz w:val="24"/>
      <w:szCs w:val="24"/>
    </w:rPr>
  </w:style>
  <w:style w:type="character" w:styleId="775" w:customStyle="1">
    <w:name w:val="Quote Char"/>
    <w:uiPriority w:val="29"/>
    <w:pPr>
      <w:pBdr/>
      <w:spacing/>
      <w:ind/>
    </w:pPr>
    <w:rPr>
      <w:i/>
    </w:rPr>
  </w:style>
  <w:style w:type="character" w:styleId="776" w:customStyle="1">
    <w:name w:val="Intense Quote Char"/>
    <w:uiPriority w:val="30"/>
    <w:pPr>
      <w:pBdr/>
      <w:spacing/>
      <w:ind/>
    </w:pPr>
    <w:rPr>
      <w:i/>
    </w:rPr>
  </w:style>
  <w:style w:type="character" w:styleId="777" w:customStyle="1">
    <w:name w:val="Header Char"/>
    <w:basedOn w:val="760"/>
    <w:uiPriority w:val="99"/>
    <w:pPr>
      <w:pBdr/>
      <w:spacing/>
      <w:ind/>
    </w:pPr>
  </w:style>
  <w:style w:type="character" w:styleId="778" w:customStyle="1">
    <w:name w:val="Caption Char"/>
    <w:uiPriority w:val="99"/>
    <w:pPr>
      <w:pBdr/>
      <w:spacing/>
      <w:ind/>
    </w:pPr>
  </w:style>
  <w:style w:type="character" w:styleId="779" w:customStyle="1">
    <w:name w:val="Footnote Text Char"/>
    <w:uiPriority w:val="99"/>
    <w:pPr>
      <w:pBdr/>
      <w:spacing/>
      <w:ind/>
    </w:pPr>
    <w:rPr>
      <w:sz w:val="18"/>
    </w:rPr>
  </w:style>
  <w:style w:type="character" w:styleId="780" w:customStyle="1">
    <w:name w:val="Endnote Text Char"/>
    <w:uiPriority w:val="99"/>
    <w:pPr>
      <w:pBdr/>
      <w:spacing/>
      <w:ind/>
    </w:pPr>
    <w:rPr>
      <w:sz w:val="20"/>
    </w:rPr>
  </w:style>
  <w:style w:type="character" w:styleId="781" w:customStyle="1">
    <w:name w:val="Заголовок 1 Знак"/>
    <w:link w:val="75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2" w:customStyle="1">
    <w:name w:val="Заголовок 2 Знак"/>
    <w:link w:val="75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3" w:customStyle="1">
    <w:name w:val="Заголовок 3 Знак"/>
    <w:link w:val="75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4" w:customStyle="1">
    <w:name w:val="Заголовок 4 Знак"/>
    <w:link w:val="75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5" w:customStyle="1">
    <w:name w:val="Заголовок 5 Знак"/>
    <w:link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6" w:customStyle="1">
    <w:name w:val="Заголовок 6 Знак"/>
    <w:link w:val="7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7" w:customStyle="1">
    <w:name w:val="Заголовок 7 Знак"/>
    <w:link w:val="7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8" w:customStyle="1">
    <w:name w:val="Заголовок 8 Знак"/>
    <w:link w:val="75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9" w:customStyle="1">
    <w:name w:val="Заголовок 9 Знак"/>
    <w:link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0">
    <w:name w:val="List Paragraph"/>
    <w:uiPriority w:val="34"/>
    <w:qFormat/>
    <w:pPr>
      <w:pBdr/>
      <w:spacing/>
      <w:ind w:left="720"/>
      <w:contextualSpacing w:val="true"/>
    </w:pPr>
    <w:rPr>
      <w:lang w:val="ru-RU" w:eastAsia="zh-CN"/>
    </w:rPr>
  </w:style>
  <w:style w:type="paragraph" w:styleId="791">
    <w:name w:val="No Spacing"/>
    <w:uiPriority w:val="1"/>
    <w:qFormat/>
    <w:pPr>
      <w:pBdr/>
      <w:spacing/>
      <w:ind/>
    </w:pPr>
    <w:rPr>
      <w:lang w:val="ru-RU" w:eastAsia="zh-CN"/>
    </w:rPr>
  </w:style>
  <w:style w:type="paragraph" w:styleId="792">
    <w:name w:val="Title"/>
    <w:link w:val="793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zh-CN"/>
    </w:rPr>
  </w:style>
  <w:style w:type="character" w:styleId="793" w:customStyle="1">
    <w:name w:val="Заголовок Знак"/>
    <w:link w:val="792"/>
    <w:uiPriority w:val="10"/>
    <w:pPr>
      <w:pBdr/>
      <w:spacing/>
      <w:ind/>
    </w:pPr>
    <w:rPr>
      <w:sz w:val="48"/>
      <w:szCs w:val="48"/>
    </w:rPr>
  </w:style>
  <w:style w:type="paragraph" w:styleId="794">
    <w:name w:val="Subtitle"/>
    <w:link w:val="795"/>
    <w:uiPriority w:val="11"/>
    <w:qFormat/>
    <w:pPr>
      <w:pBdr/>
      <w:spacing w:after="200" w:before="200"/>
      <w:ind/>
    </w:pPr>
    <w:rPr>
      <w:sz w:val="24"/>
      <w:szCs w:val="24"/>
      <w:lang w:val="ru-RU" w:eastAsia="zh-CN"/>
    </w:rPr>
  </w:style>
  <w:style w:type="character" w:styleId="795" w:customStyle="1">
    <w:name w:val="Подзаголовок Знак"/>
    <w:link w:val="794"/>
    <w:uiPriority w:val="11"/>
    <w:pPr>
      <w:pBdr/>
      <w:spacing/>
      <w:ind/>
    </w:pPr>
    <w:rPr>
      <w:sz w:val="24"/>
      <w:szCs w:val="24"/>
    </w:rPr>
  </w:style>
  <w:style w:type="paragraph" w:styleId="796">
    <w:name w:val="Quote"/>
    <w:link w:val="797"/>
    <w:uiPriority w:val="29"/>
    <w:qFormat/>
    <w:pPr>
      <w:pBdr/>
      <w:spacing/>
      <w:ind w:right="720" w:left="720"/>
    </w:pPr>
    <w:rPr>
      <w:i/>
      <w:lang w:val="ru-RU" w:eastAsia="zh-CN"/>
    </w:rPr>
  </w:style>
  <w:style w:type="character" w:styleId="797" w:customStyle="1">
    <w:name w:val="Цитата 2 Знак"/>
    <w:link w:val="796"/>
    <w:uiPriority w:val="29"/>
    <w:pPr>
      <w:pBdr/>
      <w:spacing/>
      <w:ind/>
    </w:pPr>
    <w:rPr>
      <w:i/>
    </w:rPr>
  </w:style>
  <w:style w:type="paragraph" w:styleId="798">
    <w:name w:val="Intense Quote"/>
    <w:link w:val="7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lang w:val="ru-RU" w:eastAsia="zh-CN"/>
    </w:rPr>
  </w:style>
  <w:style w:type="character" w:styleId="799" w:customStyle="1">
    <w:name w:val="Выделенная цитата Знак"/>
    <w:link w:val="798"/>
    <w:uiPriority w:val="30"/>
    <w:pPr>
      <w:pBdr/>
      <w:spacing/>
      <w:ind/>
    </w:pPr>
    <w:rPr>
      <w:i/>
    </w:rPr>
  </w:style>
  <w:style w:type="paragraph" w:styleId="800">
    <w:name w:val="Header"/>
    <w:basedOn w:val="750"/>
    <w:link w:val="80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01" w:customStyle="1">
    <w:name w:val="Верхний колонтитул Знак"/>
    <w:link w:val="800"/>
    <w:uiPriority w:val="99"/>
    <w:pPr>
      <w:pBdr/>
      <w:spacing/>
      <w:ind/>
    </w:pPr>
  </w:style>
  <w:style w:type="paragraph" w:styleId="802">
    <w:name w:val="Footer"/>
    <w:link w:val="80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character" w:styleId="803" w:customStyle="1">
    <w:name w:val="Footer Char"/>
    <w:uiPriority w:val="99"/>
    <w:pPr>
      <w:pBdr/>
      <w:spacing/>
      <w:ind/>
    </w:pPr>
  </w:style>
  <w:style w:type="paragraph" w:styleId="804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val="ru-RU" w:eastAsia="zh-CN"/>
    </w:rPr>
  </w:style>
  <w:style w:type="character" w:styleId="805" w:customStyle="1">
    <w:name w:val="Нижний колонтитул Знак"/>
    <w:link w:val="802"/>
    <w:uiPriority w:val="99"/>
    <w:pPr>
      <w:pBdr/>
      <w:spacing/>
      <w:ind/>
    </w:pPr>
  </w:style>
  <w:style w:type="table" w:styleId="806">
    <w:name w:val="Table Grid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Table Grid Light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1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Plain Table 2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1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2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3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4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5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6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2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33">
    <w:name w:val="footnote text"/>
    <w:link w:val="934"/>
    <w:uiPriority w:val="99"/>
    <w:semiHidden/>
    <w:unhideWhenUsed/>
    <w:pPr>
      <w:pBdr/>
      <w:spacing w:after="40"/>
      <w:ind/>
    </w:pPr>
    <w:rPr>
      <w:sz w:val="18"/>
      <w:lang w:val="ru-RU" w:eastAsia="zh-CN"/>
    </w:rPr>
  </w:style>
  <w:style w:type="character" w:styleId="934" w:customStyle="1">
    <w:name w:val="Текст сноски Знак"/>
    <w:link w:val="933"/>
    <w:uiPriority w:val="99"/>
    <w:pPr>
      <w:pBdr/>
      <w:spacing/>
      <w:ind/>
    </w:pPr>
    <w:rPr>
      <w:sz w:val="18"/>
    </w:rPr>
  </w:style>
  <w:style w:type="character" w:styleId="93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36">
    <w:name w:val="endnote text"/>
    <w:link w:val="937"/>
    <w:uiPriority w:val="99"/>
    <w:semiHidden/>
    <w:unhideWhenUsed/>
    <w:pPr>
      <w:pBdr/>
      <w:spacing/>
      <w:ind/>
    </w:pPr>
    <w:rPr>
      <w:lang w:val="ru-RU" w:eastAsia="zh-CN"/>
    </w:rPr>
  </w:style>
  <w:style w:type="character" w:styleId="937" w:customStyle="1">
    <w:name w:val="Текст концевой сноски Знак"/>
    <w:link w:val="936"/>
    <w:uiPriority w:val="99"/>
    <w:pPr>
      <w:pBdr/>
      <w:spacing/>
      <w:ind/>
    </w:pPr>
    <w:rPr>
      <w:sz w:val="20"/>
    </w:rPr>
  </w:style>
  <w:style w:type="character" w:styleId="93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toc 1"/>
    <w:uiPriority w:val="39"/>
    <w:unhideWhenUsed/>
    <w:pPr>
      <w:pBdr/>
      <w:spacing w:after="57"/>
      <w:ind/>
    </w:pPr>
    <w:rPr>
      <w:lang w:val="ru-RU" w:eastAsia="zh-CN"/>
    </w:rPr>
  </w:style>
  <w:style w:type="paragraph" w:styleId="940">
    <w:name w:val="toc 2"/>
    <w:uiPriority w:val="39"/>
    <w:unhideWhenUsed/>
    <w:pPr>
      <w:pBdr/>
      <w:spacing w:after="57"/>
      <w:ind w:left="283"/>
    </w:pPr>
    <w:rPr>
      <w:lang w:val="ru-RU" w:eastAsia="zh-CN"/>
    </w:rPr>
  </w:style>
  <w:style w:type="paragraph" w:styleId="941">
    <w:name w:val="toc 3"/>
    <w:uiPriority w:val="39"/>
    <w:unhideWhenUsed/>
    <w:pPr>
      <w:pBdr/>
      <w:spacing w:after="57"/>
      <w:ind w:left="567"/>
    </w:pPr>
    <w:rPr>
      <w:lang w:val="ru-RU" w:eastAsia="zh-CN"/>
    </w:rPr>
  </w:style>
  <w:style w:type="paragraph" w:styleId="942">
    <w:name w:val="toc 4"/>
    <w:uiPriority w:val="39"/>
    <w:unhideWhenUsed/>
    <w:pPr>
      <w:pBdr/>
      <w:spacing w:after="57"/>
      <w:ind w:left="850"/>
    </w:pPr>
    <w:rPr>
      <w:lang w:val="ru-RU" w:eastAsia="zh-CN"/>
    </w:rPr>
  </w:style>
  <w:style w:type="paragraph" w:styleId="943">
    <w:name w:val="toc 5"/>
    <w:uiPriority w:val="39"/>
    <w:unhideWhenUsed/>
    <w:pPr>
      <w:pBdr/>
      <w:spacing w:after="57"/>
      <w:ind w:left="1134"/>
    </w:pPr>
    <w:rPr>
      <w:lang w:val="ru-RU" w:eastAsia="zh-CN"/>
    </w:rPr>
  </w:style>
  <w:style w:type="paragraph" w:styleId="944">
    <w:name w:val="toc 6"/>
    <w:uiPriority w:val="39"/>
    <w:unhideWhenUsed/>
    <w:pPr>
      <w:pBdr/>
      <w:spacing w:after="57"/>
      <w:ind w:left="1417"/>
    </w:pPr>
    <w:rPr>
      <w:lang w:val="ru-RU" w:eastAsia="zh-CN"/>
    </w:rPr>
  </w:style>
  <w:style w:type="paragraph" w:styleId="945">
    <w:name w:val="toc 7"/>
    <w:uiPriority w:val="39"/>
    <w:unhideWhenUsed/>
    <w:pPr>
      <w:pBdr/>
      <w:spacing w:after="57"/>
      <w:ind w:left="1701"/>
    </w:pPr>
    <w:rPr>
      <w:lang w:val="ru-RU" w:eastAsia="zh-CN"/>
    </w:rPr>
  </w:style>
  <w:style w:type="paragraph" w:styleId="946">
    <w:name w:val="toc 8"/>
    <w:uiPriority w:val="39"/>
    <w:unhideWhenUsed/>
    <w:pPr>
      <w:pBdr/>
      <w:spacing w:after="57"/>
      <w:ind w:left="1984"/>
    </w:pPr>
    <w:rPr>
      <w:lang w:val="ru-RU" w:eastAsia="zh-CN"/>
    </w:rPr>
  </w:style>
  <w:style w:type="paragraph" w:styleId="947">
    <w:name w:val="toc 9"/>
    <w:uiPriority w:val="39"/>
    <w:unhideWhenUsed/>
    <w:pPr>
      <w:pBdr/>
      <w:spacing w:after="57"/>
      <w:ind w:left="2268"/>
    </w:pPr>
    <w:rPr>
      <w:lang w:val="ru-RU" w:eastAsia="zh-CN"/>
    </w:rPr>
  </w:style>
  <w:style w:type="paragraph" w:styleId="948">
    <w:name w:val="TOC Heading"/>
    <w:uiPriority w:val="39"/>
    <w:unhideWhenUsed/>
    <w:pPr>
      <w:pBdr/>
      <w:spacing/>
      <w:ind/>
    </w:pPr>
    <w:rPr>
      <w:lang w:val="ru-RU" w:eastAsia="zh-CN"/>
    </w:rPr>
  </w:style>
  <w:style w:type="paragraph" w:styleId="949">
    <w:name w:val="Body Text"/>
    <w:basedOn w:val="750"/>
    <w:pPr>
      <w:pBdr/>
      <w:spacing/>
      <w:ind/>
      <w:jc w:val="both"/>
    </w:pPr>
    <w:rPr>
      <w:b/>
      <w:sz w:val="28"/>
    </w:rPr>
  </w:style>
  <w:style w:type="character" w:styleId="950">
    <w:name w:val="page number"/>
    <w:basedOn w:val="760"/>
    <w:pPr>
      <w:pBdr/>
      <w:spacing/>
      <w:ind/>
    </w:pPr>
  </w:style>
  <w:style w:type="paragraph" w:styleId="951">
    <w:name w:val="Balloon Text"/>
    <w:basedOn w:val="750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52" w:customStyle="1">
    <w:name w:val="apple-converted-space"/>
    <w:basedOn w:val="760"/>
    <w:pPr>
      <w:pBdr/>
      <w:spacing/>
      <w:ind/>
    </w:pPr>
  </w:style>
  <w:style w:type="paragraph" w:styleId="953">
    <w:name w:val="Normal (Web)"/>
    <w:basedOn w:val="750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54">
    <w:name w:val="Strong"/>
    <w:pPr>
      <w:pBdr/>
      <w:spacing/>
      <w:ind/>
    </w:pPr>
    <w:rPr>
      <w:b/>
      <w:bCs/>
    </w:rPr>
  </w:style>
  <w:style w:type="paragraph" w:styleId="955" w:customStyle="1">
    <w:name w:val="Знак Знак"/>
    <w:basedOn w:val="750"/>
    <w:pPr>
      <w:pBdr/>
      <w:spacing/>
      <w:ind/>
    </w:pPr>
    <w:rPr>
      <w:rFonts w:ascii="Verdana" w:hAnsi="Verdana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Четвертакова Наталія Вікторівна</cp:lastModifiedBy>
  <cp:revision>7</cp:revision>
  <dcterms:created xsi:type="dcterms:W3CDTF">2025-10-01T08:00:00Z</dcterms:created>
  <dcterms:modified xsi:type="dcterms:W3CDTF">2025-10-22T11:51:08Z</dcterms:modified>
</cp:coreProperties>
</file>