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858"/>
        <w:pBdr/>
        <w:spacing/>
        <w:ind/>
        <w:jc w:val="center"/>
        <w:rPr>
          <w:rFonts w:ascii="Times New Roman" w:hAnsi="Times New Roman" w:cs="Mangal"/>
          <w:color w:val="000000"/>
        </w:rPr>
      </w:pPr>
      <w:r>
        <w:rPr>
          <w:rFonts w:ascii="Times New Roman" w:hAnsi="Times New Roman" w:cs="Mangal"/>
          <w:color w:val="000000" w:themeColor="text1"/>
          <w:sz w:val="28"/>
          <w:szCs w:val="28"/>
          <w:lang w:eastAsia="hi-IN" w:bidi="hi-IN"/>
        </w:rPr>
      </w:r>
      <w:r>
        <w:rPr>
          <w:rFonts w:ascii="Times New Roman" w:hAnsi="Times New Roman" w:cs="Mangal"/>
          <w:color w:val="000000"/>
        </w:rPr>
      </w:r>
      <w:r>
        <w:rPr>
          <w:rFonts w:ascii="Times New Roman" w:hAnsi="Times New Roman" w:cs="Mangal"/>
          <w:color w:val="000000"/>
        </w:rPr>
      </w:r>
    </w:p>
    <w:p>
      <w:pPr>
        <w:pStyle w:val="858"/>
        <w:pBdr/>
        <w:spacing/>
        <w:ind w:right="0" w:firstLine="0" w:left="0"/>
        <w:jc w:val="center"/>
        <w:rPr>
          <w:rFonts w:ascii="Times New Roman" w:hAnsi="Times New Roman" w:cs="Mangal"/>
          <w:b/>
          <w:bCs/>
          <w:color w:val="000000" w:themeColor="text1"/>
          <w:sz w:val="28"/>
          <w:szCs w:val="28"/>
          <w:highlight w:val="none"/>
          <w:lang w:eastAsia="hi-IN" w:bidi="hi-IN"/>
        </w:rPr>
      </w:pPr>
      <w:r>
        <w:rPr>
          <w:rFonts w:ascii="Times New Roman" w:hAnsi="Times New Roman" w:cs="Mangal"/>
          <w:b/>
          <w:color w:val="000000" w:themeColor="text1"/>
          <w:sz w:val="28"/>
          <w:szCs w:val="28"/>
          <w:lang w:eastAsia="hi-IN" w:bidi="hi-IN"/>
        </w:rPr>
        <w:t xml:space="preserve">МЕНСЬКА МІСЬКА РАДА</w:t>
      </w:r>
      <w:r>
        <w:rPr>
          <w:rFonts w:ascii="Times New Roman" w:hAnsi="Times New Roman" w:cs="Mangal"/>
          <w:b/>
          <w:bCs/>
          <w:color w:val="000000" w:themeColor="text1"/>
          <w:sz w:val="28"/>
          <w:szCs w:val="28"/>
          <w:highlight w:val="none"/>
          <w:lang w:eastAsia="hi-IN" w:bidi="hi-IN"/>
        </w:rPr>
      </w:r>
      <w:r>
        <w:rPr>
          <w:rFonts w:ascii="Times New Roman" w:hAnsi="Times New Roman" w:cs="Mangal"/>
          <w:b/>
          <w:bCs/>
          <w:color w:val="000000" w:themeColor="text1"/>
          <w:sz w:val="28"/>
          <w:szCs w:val="28"/>
          <w:highlight w:val="none"/>
          <w:lang w:eastAsia="hi-IN" w:bidi="hi-IN"/>
        </w:rPr>
      </w:r>
    </w:p>
    <w:p>
      <w:pPr>
        <w:pStyle w:val="858"/>
        <w:pBdr/>
        <w:spacing/>
        <w:ind w:right="0" w:firstLine="0" w:left="0"/>
        <w:jc w:val="center"/>
        <w:rPr>
          <w:rFonts w:ascii="Times New Roman" w:hAnsi="Times New Roman" w:cs="Mangal"/>
          <w:color w:val="000000"/>
          <w:sz w:val="16"/>
          <w:szCs w:val="16"/>
        </w:rPr>
      </w:pPr>
      <w:r>
        <w:rPr>
          <w:rFonts w:ascii="Times New Roman" w:hAnsi="Times New Roman" w:cs="Mangal"/>
          <w:b/>
          <w:color w:val="000000" w:themeColor="text1"/>
          <w:sz w:val="16"/>
          <w:szCs w:val="16"/>
          <w:highlight w:val="none"/>
          <w:lang w:eastAsia="hi-IN" w:bidi="hi-IN"/>
        </w:rPr>
      </w:r>
      <w:r>
        <w:rPr>
          <w:rFonts w:ascii="Times New Roman" w:hAnsi="Times New Roman" w:cs="Mangal"/>
          <w:color w:val="000000"/>
          <w:sz w:val="16"/>
          <w:szCs w:val="16"/>
        </w:rPr>
      </w:r>
      <w:r>
        <w:rPr>
          <w:rFonts w:ascii="Times New Roman" w:hAnsi="Times New Roman" w:cs="Mangal"/>
          <w:color w:val="000000"/>
          <w:sz w:val="16"/>
          <w:szCs w:val="16"/>
        </w:rPr>
      </w:r>
    </w:p>
    <w:p>
      <w:pPr>
        <w:widowControl w:val="false"/>
        <w:pBdr/>
        <w:spacing w:after="0" w:line="240" w:lineRule="auto"/>
        <w:ind w:right="0" w:firstLine="0" w:left="0"/>
        <w:jc w:val="center"/>
        <w:rPr>
          <w:rFonts w:ascii="Times New Roman" w:hAnsi="Times New Roman" w:cs="Mangal"/>
          <w:color w:val="000000"/>
        </w:rPr>
      </w:pPr>
      <w:r>
        <w:rPr>
          <w:rFonts w:ascii="Times New Roman" w:hAnsi="Times New Roman" w:cs="Mangal"/>
          <w:b/>
          <w:color w:val="000000" w:themeColor="text1"/>
          <w:sz w:val="28"/>
          <w:szCs w:val="28"/>
          <w:lang w:eastAsia="hi-IN" w:bidi="hi-IN"/>
        </w:rPr>
        <w:t xml:space="preserve">РОЗПОРЯДЖЕННЯ </w:t>
      </w:r>
      <w:r>
        <w:rPr>
          <w:rFonts w:ascii="Times New Roman" w:hAnsi="Times New Roman" w:cs="Mangal"/>
          <w:color w:val="000000"/>
        </w:rPr>
      </w:r>
      <w:r>
        <w:rPr>
          <w:rFonts w:ascii="Times New Roman" w:hAnsi="Times New Roman" w:cs="Mangal"/>
          <w:color w:val="000000"/>
        </w:rPr>
      </w:r>
    </w:p>
    <w:p>
      <w:pPr>
        <w:widowControl w:val="false"/>
        <w:pBdr/>
        <w:tabs>
          <w:tab w:val="left" w:leader="none" w:pos="4535"/>
          <w:tab w:val="left" w:leader="none" w:pos="7371"/>
          <w:tab w:val="left" w:leader="none" w:pos="7513"/>
        </w:tabs>
        <w:spacing w:after="0" w:line="240" w:lineRule="auto"/>
        <w:ind/>
        <w:rPr>
          <w:rFonts w:ascii="Times New Roman" w:hAnsi="Times New Roman" w:cs="Mangal"/>
          <w:color w:val="000000"/>
        </w:rPr>
      </w:pPr>
      <w:r>
        <w:rPr>
          <w:rFonts w:ascii="Times New Roman" w:hAnsi="Times New Roman" w:cs="Mangal"/>
          <w:color w:val="000000" w:themeColor="text1"/>
          <w:sz w:val="20"/>
          <w:szCs w:val="28"/>
          <w:lang w:eastAsia="hi-IN" w:bidi="hi-IN"/>
        </w:rPr>
      </w:r>
      <w:r>
        <w:rPr>
          <w:rFonts w:ascii="Times New Roman" w:hAnsi="Times New Roman" w:cs="Mangal"/>
          <w:color w:val="000000"/>
        </w:rPr>
      </w:r>
      <w:r>
        <w:rPr>
          <w:rFonts w:ascii="Times New Roman" w:hAnsi="Times New Roman" w:cs="Mangal"/>
          <w:color w:val="000000"/>
        </w:rPr>
      </w:r>
    </w:p>
    <w:p>
      <w:pPr>
        <w:widowControl w:val="false"/>
        <w:pBdr/>
        <w:tabs>
          <w:tab w:val="clear" w:leader="none" w:pos="1134"/>
          <w:tab w:val="left" w:leader="none" w:pos="4394"/>
          <w:tab w:val="left" w:leader="none" w:pos="7370"/>
        </w:tabs>
        <w:spacing w:after="0" w:before="0" w:beforeAutospacing="0" w:line="240" w:lineRule="auto"/>
        <w:ind w:firstLine="0"/>
        <w:rPr>
          <w:rFonts w:ascii="Times New Roman" w:hAnsi="Times New Roman" w:cs="Mangal"/>
          <w:color w:val="000000"/>
        </w:rPr>
      </w:pPr>
      <w:r>
        <w:rPr>
          <w:rFonts w:ascii="Times New Roman" w:hAnsi="Times New Roman" w:cs="Mangal"/>
          <w:color w:val="000000" w:themeColor="text1"/>
          <w:sz w:val="28"/>
          <w:szCs w:val="28"/>
          <w:lang w:eastAsia="hi-IN" w:bidi="hi-IN"/>
        </w:rPr>
        <w:t xml:space="preserve">20 жовтня </w:t>
      </w:r>
      <w:r>
        <w:rPr>
          <w:rFonts w:ascii="Times New Roman" w:hAnsi="Times New Roman" w:cs="Mangal"/>
          <w:color w:val="000000" w:themeColor="text1"/>
          <w:sz w:val="28"/>
          <w:szCs w:val="28"/>
          <w:lang w:eastAsia="hi-IN" w:bidi="hi-IN"/>
        </w:rPr>
        <w:t xml:space="preserve">2025 року</w:t>
      </w:r>
      <w:r>
        <w:rPr>
          <w:rFonts w:ascii="Times New Roman" w:hAnsi="Times New Roman" w:cs="Mangal"/>
          <w:color w:val="000000" w:themeColor="text1"/>
          <w:sz w:val="28"/>
          <w:szCs w:val="28"/>
          <w:lang w:eastAsia="hi-IN" w:bidi="hi-IN"/>
        </w:rPr>
        <w:tab/>
      </w:r>
      <w:r>
        <w:rPr>
          <w:rFonts w:ascii="Times New Roman" w:hAnsi="Times New Roman" w:cs="Mangal"/>
          <w:color w:val="000000" w:themeColor="text1"/>
          <w:sz w:val="28"/>
          <w:szCs w:val="28"/>
          <w:lang w:eastAsia="hi-IN" w:bidi="hi-IN"/>
        </w:rPr>
        <w:t xml:space="preserve">м.</w:t>
      </w:r>
      <w:r>
        <w:rPr>
          <w:rFonts w:ascii="Times New Roman" w:hAnsi="Times New Roman" w:cs="Mangal"/>
          <w:color w:val="000000" w:themeColor="text1"/>
          <w:sz w:val="28"/>
          <w:szCs w:val="28"/>
          <w:lang w:val="en-US" w:eastAsia="hi-IN" w:bidi="hi-IN"/>
        </w:rPr>
        <w:t xml:space="preserve"> </w:t>
      </w:r>
      <w:r>
        <w:rPr>
          <w:rFonts w:ascii="Times New Roman" w:hAnsi="Times New Roman" w:cs="Mangal"/>
          <w:color w:val="000000" w:themeColor="text1"/>
          <w:sz w:val="28"/>
          <w:szCs w:val="28"/>
          <w:lang w:eastAsia="hi-IN" w:bidi="hi-IN"/>
        </w:rPr>
        <w:t xml:space="preserve">Мена</w:t>
      </w:r>
      <w:r>
        <w:rPr>
          <w:rFonts w:ascii="Times New Roman" w:hAnsi="Times New Roman" w:cs="Mangal"/>
          <w:color w:val="000000" w:themeColor="text1"/>
          <w:sz w:val="28"/>
          <w:szCs w:val="28"/>
          <w:lang w:eastAsia="hi-IN" w:bidi="hi-IN"/>
        </w:rPr>
        <w:tab/>
      </w:r>
      <w:r>
        <w:rPr>
          <w:rFonts w:ascii="Times New Roman" w:hAnsi="Times New Roman" w:cs="Mangal"/>
          <w:color w:val="000000" w:themeColor="text1"/>
          <w:sz w:val="28"/>
          <w:szCs w:val="28"/>
          <w:lang w:eastAsia="hi-IN" w:bidi="hi-IN"/>
        </w:rPr>
        <w:t xml:space="preserve">№ 284</w:t>
      </w:r>
      <w:r>
        <w:rPr>
          <w:rFonts w:ascii="Times New Roman" w:hAnsi="Times New Roman" w:cs="Mangal"/>
          <w:color w:val="000000"/>
        </w:rPr>
      </w:r>
      <w:r>
        <w:rPr>
          <w:rFonts w:ascii="Times New Roman" w:hAnsi="Times New Roman" w:cs="Mangal"/>
          <w:color w:val="000000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1134"/>
        </w:tabs>
        <w:spacing w:after="0" w:before="0" w:line="240" w:lineRule="auto"/>
        <w:ind w:right="0" w:firstLine="0" w:left="0"/>
        <w:rPr>
          <w:rFonts w:ascii="Times New Roman" w:hAnsi="Times New Roman" w:eastAsia="Times New Roman" w:cs="Times New Roman"/>
          <w:sz w:val="28"/>
        </w:rPr>
      </w:pPr>
      <w:r>
        <w:rPr>
          <w:rFonts w:ascii="Times New Roman" w:hAnsi="Times New Roman" w:eastAsia="Times New Roman" w:cs="Times New Roman"/>
          <w:color w:val="000000"/>
          <w:sz w:val="28"/>
        </w:rPr>
      </w:r>
      <w:r>
        <w:rPr>
          <w:rFonts w:ascii="Times New Roman" w:hAnsi="Times New Roman" w:eastAsia="Times New Roman" w:cs="Times New Roman"/>
          <w:sz w:val="28"/>
        </w:rPr>
      </w:r>
      <w:r>
        <w:rPr>
          <w:rFonts w:ascii="Times New Roman" w:hAnsi="Times New Roman" w:eastAsia="Times New Roman" w:cs="Times New Roman"/>
          <w:sz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1134"/>
        </w:tabs>
        <w:spacing w:after="283" w:afterAutospacing="0" w:before="0" w:line="240" w:lineRule="auto"/>
        <w:ind w:right="5528" w:firstLine="0" w:left="0"/>
        <w:rPr>
          <w:rFonts w:ascii="Times New Roman" w:hAnsi="Times New Roman" w:eastAsia="Times New Roman" w:cs="Times New Roman"/>
          <w:b/>
          <w:color w:val="000000"/>
          <w:sz w:val="28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Про затвердження норм списання ПММ для генераторів </w:t>
      </w:r>
      <w:r>
        <w:rPr>
          <w:rFonts w:ascii="Times New Roman" w:hAnsi="Times New Roman" w:eastAsia="Times New Roman" w:cs="Times New Roman"/>
          <w:b/>
          <w:color w:val="000000"/>
          <w:sz w:val="28"/>
        </w:rPr>
      </w:r>
      <w:r>
        <w:rPr>
          <w:rFonts w:ascii="Times New Roman" w:hAnsi="Times New Roman" w:eastAsia="Times New Roman" w:cs="Times New Roman"/>
          <w:b/>
          <w:color w:val="000000"/>
          <w:sz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567"/>
          <w:tab w:val="clear" w:leader="none" w:pos="1134"/>
        </w:tabs>
        <w:spacing/>
        <w:ind w:right="0" w:firstLine="0" w:left="0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ab/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З метою визначення норм списання паливно-мастильних матеріалів для генераторів, що знаходиться на балансі міської  ради, враховуючи Закон України «Про бухгалтерський облік та фінансову звітність в Україні», згідно визначених частиною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 II ДСТУ Б Д.2.7.—1:2012 «Ресурсних кошторисних норм експлуатації будівельних машин та механізмів», прийнятих наказом Міністерства регіонального розвитку, будівництва та житлово-комунального господарства України від      28.12.2012 р. № 668</w:t>
      </w:r>
      <w:r>
        <w:rPr>
          <w:rFonts w:ascii="Times New Roman" w:hAnsi="Times New Roman" w:eastAsia="Times New Roman" w:cs="Times New Roman"/>
          <w:b w:val="0"/>
          <w:bCs w:val="0"/>
          <w:color w:val="444444"/>
          <w:sz w:val="28"/>
        </w:rPr>
        <w:t xml:space="preserve">(зі змінами)</w:t>
      </w:r>
      <w:r>
        <w:rPr>
          <w:rFonts w:ascii="Times New Roman" w:hAnsi="Times New Roman" w:eastAsia="Times New Roman" w:cs="Times New Roman"/>
          <w:b/>
          <w:color w:val="444444"/>
          <w:sz w:val="28"/>
        </w:rPr>
        <w:t xml:space="preserve">: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227" w:left="0"/>
        <w:jc w:val="both"/>
        <w:rPr/>
      </w:pP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</w:rPr>
        <w:t xml:space="preserve">1.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 Затвердити норми витрат пально-мастильних матеріалів на роботу генератора марки PGG10000Е-Е3, номінальна потужність — 8кВт, 3-ф вид палива — бензин (інв.номер 101400191):</w:t>
      </w:r>
      <w:r/>
    </w:p>
    <w:p>
      <w:pPr>
        <w:numPr>
          <w:ilvl w:val="0"/>
          <w:numId w:val="5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палива — 2,8 л/год;</w:t>
      </w:r>
      <w:r/>
    </w:p>
    <w:p>
      <w:pPr>
        <w:numPr>
          <w:ilvl w:val="0"/>
          <w:numId w:val="5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мастила — 15W40, заміна мастила — 5,9 л після 20 год роботи під час введення в експлуатацію, далі — кожні 50 год роботи.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227" w:left="0"/>
        <w:jc w:val="both"/>
        <w:rPr/>
      </w:pP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</w:rPr>
        <w:t xml:space="preserve">2.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 Матеріально відповідальній особі — завідувачу господарством Менської міської ради Станіславу ЧЕПУРНОМУ: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227" w:left="0"/>
        <w:jc w:val="both"/>
        <w:rPr/>
      </w:pP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</w:rPr>
        <w:t xml:space="preserve">2.1.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 Контролювати використання генератора відповідно до інструкції з експлуатації.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227" w:left="0"/>
        <w:jc w:val="both"/>
        <w:rPr/>
      </w:pP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</w:rPr>
        <w:t xml:space="preserve">2.2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</w:rPr>
        <w:t xml:space="preserve">.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 Вести Журнал обліку часу роботи генератора.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227" w:left="0"/>
        <w:jc w:val="both"/>
        <w:rPr/>
      </w:pP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</w:rPr>
        <w:t xml:space="preserve">2.3.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 Списувати паливо-мастильні матеріали згідно зі встановленими нормами, затвердженими пунктом 1 цього розпорядження.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227" w:left="0"/>
        <w:jc w:val="both"/>
        <w:rPr/>
      </w:pP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</w:rPr>
        <w:t xml:space="preserve">2.4.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 Забезпечити подання звітів про використання пально-мастильних матеріалів для списання палива разом із підтвердними документами відділу бухгалтерського обліку та звітності.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227" w:left="0"/>
        <w:jc w:val="both"/>
        <w:rPr/>
      </w:pP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</w:rPr>
        <w:t xml:space="preserve">3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</w:rPr>
        <w:t xml:space="preserve">.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Затвердити норми витрат пально-мастильних матеріалів на роботу генератора марки PGG10000Е-Е3, номінальна потужність — 8кВт, 3-ф вид палива — бензин (інв.номер 101400190):</w:t>
      </w:r>
      <w:r/>
    </w:p>
    <w:p>
      <w:pPr>
        <w:numPr>
          <w:ilvl w:val="0"/>
          <w:numId w:val="5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палива — 2,8 л/год;</w:t>
      </w:r>
      <w:r/>
    </w:p>
    <w:p>
      <w:pPr>
        <w:numPr>
          <w:ilvl w:val="0"/>
          <w:numId w:val="5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мастила — 15W40, заміна мастила — 5,9 л після 20 год роботи під час введення в експлуатацію, далі — кожні 50 год роботи.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227" w:left="0"/>
        <w:jc w:val="both"/>
        <w:rPr/>
      </w:pP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</w:rPr>
        <w:t xml:space="preserve">4.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</w:rPr>
        <w:t xml:space="preserve"> 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Матеріально відповідальній особі — начальнику відділу надання адміністративних послуг (центр надання адміністративних послуг) Валерію РАЧКОВУ: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227" w:left="0"/>
        <w:jc w:val="both"/>
        <w:rPr/>
      </w:pP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</w:rPr>
        <w:t xml:space="preserve">4.1.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 Контролювати використання генератора відповідно до інструкції з експлуатації.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227" w:left="0"/>
        <w:jc w:val="both"/>
        <w:rPr/>
      </w:pP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</w:rPr>
        <w:t xml:space="preserve">4.2.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Вести Журнал обліку часу роботи генератора.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227" w:left="0"/>
        <w:jc w:val="both"/>
        <w:rPr/>
      </w:pP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</w:rPr>
        <w:t xml:space="preserve">4.3.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</w:rPr>
        <w:t xml:space="preserve"> 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Списувати паливо-мастильні матеріали згідно зі встановленими нормами, затвердженими пунктом 3 цього розпорядження.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227" w:left="0"/>
        <w:jc w:val="both"/>
        <w:rPr/>
      </w:pP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</w:rPr>
        <w:t xml:space="preserve">4.4.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</w:rPr>
        <w:t xml:space="preserve"> 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Забезпечити подання звітів про використання пально-мастильних матеріалів для списання палива разом із підтвердними документами відділу бухгалтерського обліку та звітності.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227" w:left="0"/>
        <w:jc w:val="both"/>
        <w:rPr/>
      </w:pP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</w:rPr>
        <w:t xml:space="preserve">5.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 Контроль за виконанням цього розпорядженням покласти на заступника.</w:t>
      </w:r>
      <w:r>
        <w:rPr>
          <w:rFonts w:ascii="Times New Roman" w:hAnsi="Times New Roman" w:eastAsia="Times New Roman" w:cs="Times New Roman"/>
          <w:color w:val="000000"/>
          <w:sz w:val="28"/>
          <w:highlight w:val="white"/>
        </w:rPr>
        <w:t xml:space="preserve"> Контроль за виконанням даного розпорядження покласти на  заступника міського голови з питань діяльності виконавчих органів ради С.М.Гаєвого.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227" w:left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22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53" w:lineRule="atLeast"/>
        <w:ind w:right="0" w:firstLine="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Секретар ради</w:t>
        <w:tab/>
        <w:tab/>
        <w:tab/>
        <w:tab/>
        <w:tab/>
        <w:tab/>
        <w:tab/>
        <w:t xml:space="preserve">Юрій СТАЛЬНИЧЕНКО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1134"/>
          <w:tab w:val="left" w:leader="none" w:pos="6803"/>
        </w:tabs>
        <w:spacing w:after="0" w:before="0" w:line="240" w:lineRule="auto"/>
        <w:ind w:right="0" w:firstLine="0" w:left="0"/>
        <w:jc w:val="both"/>
        <w:rPr>
          <w:rFonts w:ascii="Times New Roman" w:hAnsi="Times New Roman" w:eastAsia="Times New Roman" w:cs="Times New Roman"/>
          <w:b w:val="0"/>
          <w:color w:val="000000"/>
          <w:sz w:val="28"/>
          <w:highlight w:val="none"/>
        </w:rPr>
      </w:pPr>
      <w:r>
        <w:rPr>
          <w:rFonts w:ascii="Times New Roman" w:hAnsi="Times New Roman" w:eastAsia="Times New Roman" w:cs="Times New Roman"/>
          <w:b w:val="0"/>
          <w:color w:val="000000"/>
          <w:sz w:val="28"/>
        </w:rPr>
      </w:r>
      <w:r>
        <w:rPr>
          <w:rFonts w:ascii="Times New Roman" w:hAnsi="Times New Roman" w:eastAsia="Times New Roman" w:cs="Times New Roman"/>
          <w:b w:val="0"/>
          <w:color w:val="000000"/>
          <w:sz w:val="28"/>
          <w:highlight w:val="none"/>
        </w:rPr>
      </w:r>
      <w:r>
        <w:rPr>
          <w:rFonts w:ascii="Times New Roman" w:hAnsi="Times New Roman" w:eastAsia="Times New Roman" w:cs="Times New Roman"/>
          <w:b w:val="0"/>
          <w:color w:val="000000"/>
          <w:sz w:val="28"/>
          <w:highlight w:val="none"/>
        </w:rPr>
      </w:r>
    </w:p>
    <w:sectPr>
      <w:headerReference w:type="default" r:id="rId9"/>
      <w:headerReference w:type="first" r:id="rId10"/>
      <w:footerReference w:type="first" r:id="rId11"/>
      <w:footnotePr/>
      <w:endnotePr/>
      <w:type w:val="nextPage"/>
      <w:pgSz w:h="16838" w:orient="portrait" w:w="11906"/>
      <w:pgMar w:top="1134" w:right="567" w:bottom="1134" w:left="1701" w:header="170" w:footer="708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Mangal">
    <w:panose1 w:val="02040503050406030204"/>
  </w:font>
  <w:font w:name="Courier New">
    <w:panose1 w:val="020703090202050204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69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67"/>
      <w:pBdr/>
      <w:spacing/>
      <w:ind/>
      <w:jc w:val="center"/>
      <w:rPr/>
    </w:pPr>
    <w:fldSimple w:instr="PAGE \* MERGEFORMAT">
      <w:r>
        <w:t xml:space="preserve">1</w:t>
      </w:r>
    </w:fldSimple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/>
      <w:ind w:right="0" w:firstLine="0" w:left="0"/>
      <w:jc w:val="center"/>
      <w:rPr/>
    </w:pPr>
    <w:r>
      <mc:AlternateContent>
        <mc:Choice Requires="wpg">
          <w:drawing>
            <wp:inline xmlns:wp="http://schemas.openxmlformats.org/drawingml/2006/wordprocessingDrawing" distT="0" distB="0" distL="0" distR="0">
              <wp:extent cx="434340" cy="609600"/>
              <wp:effectExtent l="0" t="0" r="0" b="0"/>
              <wp:docPr id="1" name="Рисунок 1" hidden="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Рисунок 1" hidden="0"/>
                      <pic:cNvPicPr>
                        <a:picLocks noChangeAspect="1"/>
                      </pic:cNvPicPr>
                      <pic:nvPr isPhoto="0" userDrawn="0"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434340" cy="60959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34.20pt;height:48.00pt;mso-wrap-distance-left:0.00pt;mso-wrap-distance-top:0.00pt;mso-wrap-distance-right:0.00pt;mso-wrap-distance-bottom:0.00pt;z-index:1;" stroked="f">
              <v:imagedata r:id="rId1" o:title=""/>
              <o:lock v:ext="edit" rotation="t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ascii="Wingdings" w:hAnsi="Wingdings" w:eastAsia="Wingdings" w:cs="Wingdings"/>
      </w:rPr>
      <w:start w:val="1"/>
      <w:suff w:val="tab"/>
    </w:lvl>
  </w:abstractNum>
  <w:abstractNum w:abstractNumId="1"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ascii="Wingdings" w:hAnsi="Wingdings" w:eastAsia="Wingdings" w:cs="Wingdings"/>
      </w:rPr>
      <w:start w:val="1"/>
      <w:suff w:val="tab"/>
    </w:lvl>
  </w:abstractNum>
  <w:abstractNum w:abstractNumId="2">
    <w:lvl w:ilvl="0">
      <w:isLgl w:val="false"/>
      <w:lvlJc w:val="left"/>
      <w:lvlText w:val="%1."/>
      <w:numFmt w:val="decimal"/>
      <w:pPr>
        <w:pBdr/>
        <w:spacing/>
        <w:ind w:hanging="360" w:left="155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27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99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71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43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15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87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59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319"/>
      </w:pPr>
      <w:rPr/>
      <w:start w:val="1"/>
      <w:suff w:val="tab"/>
    </w:lvl>
  </w:abstractNum>
  <w:abstractNum w:abstractNumId="3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4">
    <w:lvl w:ilvl="0">
      <w:isLgl w:val="false"/>
      <w:lvlJc w:val="left"/>
      <w:lvlText w:val=""/>
      <w:numFmt w:val="bullet"/>
      <w:pPr>
        <w:pBdr/>
        <w:spacing/>
        <w:ind w:hanging="360" w:left="360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667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387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107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827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547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267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987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707"/>
      </w:pPr>
      <w:rPr>
        <w:rFonts w:hint="default" w:ascii="Wingdings" w:hAnsi="Wingdings" w:eastAsia="Wingdings" w:cs="Wingdings"/>
      </w:rPr>
      <w:start w:val="1"/>
      <w:suff w:val="tab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Calibri"/>
        <w:sz w:val="22"/>
        <w:szCs w:val="22"/>
        <w:lang w:val="uk-UA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19">
    <w:name w:val="Intense Emphasis"/>
    <w:basedOn w:val="908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720">
    <w:name w:val="Intense Reference"/>
    <w:basedOn w:val="908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721">
    <w:name w:val="Subtle Emphasis"/>
    <w:basedOn w:val="908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722">
    <w:name w:val="Emphasis"/>
    <w:basedOn w:val="908"/>
    <w:uiPriority w:val="20"/>
    <w:qFormat/>
    <w:pPr>
      <w:pBdr/>
      <w:spacing/>
      <w:ind/>
    </w:pPr>
    <w:rPr>
      <w:i/>
      <w:iCs/>
    </w:rPr>
  </w:style>
  <w:style w:type="character" w:styleId="723">
    <w:name w:val="Strong"/>
    <w:basedOn w:val="908"/>
    <w:uiPriority w:val="22"/>
    <w:qFormat/>
    <w:pPr>
      <w:pBdr/>
      <w:spacing/>
      <w:ind/>
    </w:pPr>
    <w:rPr>
      <w:b/>
      <w:bCs/>
    </w:rPr>
  </w:style>
  <w:style w:type="character" w:styleId="724">
    <w:name w:val="Subtle Reference"/>
    <w:basedOn w:val="908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725">
    <w:name w:val="Book Title"/>
    <w:basedOn w:val="908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726">
    <w:name w:val="FollowedHyperlink"/>
    <w:basedOn w:val="908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727">
    <w:name w:val="Caption"/>
    <w:basedOn w:val="907"/>
    <w:next w:val="907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728">
    <w:name w:val="Caption Char"/>
    <w:basedOn w:val="727"/>
    <w:link w:val="869"/>
    <w:uiPriority w:val="99"/>
    <w:pPr>
      <w:pBdr/>
      <w:spacing/>
      <w:ind/>
    </w:pPr>
  </w:style>
  <w:style w:type="paragraph" w:styleId="729">
    <w:name w:val="endnote text"/>
    <w:basedOn w:val="907"/>
    <w:link w:val="730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730">
    <w:name w:val="Endnote Text Char"/>
    <w:link w:val="729"/>
    <w:uiPriority w:val="99"/>
    <w:pPr>
      <w:pBdr/>
      <w:spacing/>
      <w:ind/>
    </w:pPr>
    <w:rPr>
      <w:sz w:val="20"/>
    </w:rPr>
  </w:style>
  <w:style w:type="character" w:styleId="731">
    <w:name w:val="endnote reference"/>
    <w:basedOn w:val="908"/>
    <w:uiPriority w:val="99"/>
    <w:semiHidden/>
    <w:unhideWhenUsed/>
    <w:pPr>
      <w:pBdr/>
      <w:spacing/>
      <w:ind/>
    </w:pPr>
    <w:rPr>
      <w:vertAlign w:val="superscript"/>
    </w:rPr>
  </w:style>
  <w:style w:type="paragraph" w:styleId="732">
    <w:name w:val="table of figures"/>
    <w:basedOn w:val="907"/>
    <w:next w:val="907"/>
    <w:uiPriority w:val="99"/>
    <w:unhideWhenUsed/>
    <w:pPr>
      <w:pBdr/>
      <w:spacing w:after="0" w:afterAutospacing="0"/>
      <w:ind/>
    </w:pPr>
  </w:style>
  <w:style w:type="table" w:styleId="733">
    <w:name w:val="Table Grid Light"/>
    <w:basedOn w:val="90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Plain Table 1"/>
    <w:basedOn w:val="90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Plain Table 2"/>
    <w:basedOn w:val="90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Plain Table 3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Plain Table 4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Plain Table 5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1 Light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1 Light - Accent 1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1 Light - Accent 2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1 Light - Accent 3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1 Light - Accent 4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1 Light - Accent 5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1 Light - Accent 6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2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2 - Accent 1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2 - Accent 2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2 - Accent 3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2 - Accent 4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2 - Accent 5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2 - Accent 6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3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Grid Table 3 - Accent 1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3 - Accent 2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Grid Table 3 - Accent 3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Grid Table 3 - Accent 4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Grid Table 3 - Accent 5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Grid Table 3 - Accent 6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Grid Table 4"/>
    <w:basedOn w:val="90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Grid Table 4 - Accent 1"/>
    <w:basedOn w:val="90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Grid Table 4 - Accent 2"/>
    <w:basedOn w:val="90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Grid Table 4 - Accent 3"/>
    <w:basedOn w:val="90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Grid Table 4 - Accent 4"/>
    <w:basedOn w:val="90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Grid Table 4 - Accent 5"/>
    <w:basedOn w:val="90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Grid Table 4 - Accent 6"/>
    <w:basedOn w:val="90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Grid Table 5 Dark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Grid Table 5 Dark- Accent 1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Grid Table 5 Dark - Accent 2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Grid Table 5 Dark - Accent 3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Grid Table 5 Dark- Accent 4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Grid Table 5 Dark - Accent 5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Grid Table 5 Dark - Accent 6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Grid Table 6 Colorful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Grid Table 6 Colorful - Accent 1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Grid Table 6 Colorful - Accent 2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Grid Table 6 Colorful - Accent 3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Grid Table 6 Colorful - Accent 4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Grid Table 6 Colorful - Accent 5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Grid Table 6 Colorful - Accent 6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Grid Table 7 Colorful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Grid Table 7 Colorful - Accent 1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Grid Table 7 Colorful - Accent 2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Grid Table 7 Colorful - Accent 3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Grid Table 7 Colorful - Accent 4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Grid Table 7 Colorful - Accent 5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Grid Table 7 Colorful - Accent 6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1 Light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1 Light - Accent 1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1 Light - Accent 2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1 Light - Accent 3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1 Light - Accent 4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1 Light - Accent 5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1 Light - Accent 6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2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2 - Accent 1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2 - Accent 2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2 - Accent 3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st Table 2 - Accent 4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st Table 2 - Accent 5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st Table 2 - Accent 6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st Table 3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st Table 3 - Accent 1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st Table 3 - Accent 2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st Table 3 - Accent 3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st Table 3 - Accent 4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st Table 3 - Accent 5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st Table 3 - Accent 6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st Table 4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List Table 4 - Accent 1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List Table 4 - Accent 2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List Table 4 - Accent 3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List Table 4 - Accent 4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List Table 4 - Accent 5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List Table 4 - Accent 6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List Table 5 Dark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List Table 5 Dark - Accent 1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List Table 5 Dark - Accent 2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List Table 5 Dark - Accent 3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List Table 5 Dark - Accent 4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List Table 5 Dark - Accent 5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List Table 5 Dark - Accent 6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st Table 6 Colorful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List Table 6 Colorful - Accent 1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st Table 6 Colorful - Accent 2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List Table 6 Colorful - Accent 3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List Table 6 Colorful - Accent 4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List Table 6 Colorful - Accent 5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List Table 6 Colorful - Accent 6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List Table 7 Colorful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List Table 7 Colorful - Accent 1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List Table 7 Colorful - Accent 2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List Table 7 Colorful - Accent 3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List Table 7 Colorful - Accent 4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List Table 7 Colorful - Accent 5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List Table 7 Colorful - Accent 6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Lined - Accent"/>
    <w:basedOn w:val="90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Bordered &amp; Lined - Accent"/>
    <w:basedOn w:val="90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39">
    <w:name w:val="Heading 1"/>
    <w:basedOn w:val="907"/>
    <w:next w:val="907"/>
    <w:link w:val="840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840">
    <w:name w:val="Heading 1 Char"/>
    <w:basedOn w:val="908"/>
    <w:link w:val="839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841">
    <w:name w:val="Heading 2"/>
    <w:basedOn w:val="907"/>
    <w:next w:val="907"/>
    <w:link w:val="842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842">
    <w:name w:val="Heading 2 Char"/>
    <w:basedOn w:val="908"/>
    <w:link w:val="841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843">
    <w:name w:val="Heading 3"/>
    <w:basedOn w:val="907"/>
    <w:next w:val="907"/>
    <w:link w:val="844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844">
    <w:name w:val="Heading 3 Char"/>
    <w:basedOn w:val="908"/>
    <w:link w:val="843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845">
    <w:name w:val="Heading 4"/>
    <w:basedOn w:val="907"/>
    <w:next w:val="907"/>
    <w:link w:val="846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846">
    <w:name w:val="Heading 4 Char"/>
    <w:basedOn w:val="908"/>
    <w:link w:val="845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847">
    <w:name w:val="Heading 5"/>
    <w:basedOn w:val="907"/>
    <w:next w:val="907"/>
    <w:link w:val="848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848">
    <w:name w:val="Heading 5 Char"/>
    <w:basedOn w:val="908"/>
    <w:link w:val="847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849">
    <w:name w:val="Heading 6"/>
    <w:basedOn w:val="907"/>
    <w:next w:val="907"/>
    <w:link w:val="850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850">
    <w:name w:val="Heading 6 Char"/>
    <w:basedOn w:val="908"/>
    <w:link w:val="849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851">
    <w:name w:val="Heading 7"/>
    <w:basedOn w:val="907"/>
    <w:next w:val="907"/>
    <w:link w:val="852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852">
    <w:name w:val="Heading 7 Char"/>
    <w:basedOn w:val="908"/>
    <w:link w:val="851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853">
    <w:name w:val="Heading 8"/>
    <w:basedOn w:val="907"/>
    <w:next w:val="907"/>
    <w:link w:val="854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854">
    <w:name w:val="Heading 8 Char"/>
    <w:basedOn w:val="908"/>
    <w:link w:val="853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855">
    <w:name w:val="Heading 9"/>
    <w:basedOn w:val="907"/>
    <w:next w:val="907"/>
    <w:link w:val="856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856">
    <w:name w:val="Heading 9 Char"/>
    <w:basedOn w:val="908"/>
    <w:link w:val="855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857">
    <w:name w:val="List Paragraph"/>
    <w:basedOn w:val="907"/>
    <w:uiPriority w:val="34"/>
    <w:qFormat/>
    <w:pPr>
      <w:pBdr/>
      <w:spacing/>
      <w:ind w:left="720"/>
      <w:contextualSpacing w:val="true"/>
    </w:pPr>
  </w:style>
  <w:style w:type="paragraph" w:styleId="858">
    <w:name w:val="No Spacing"/>
    <w:uiPriority w:val="1"/>
    <w:qFormat/>
    <w:pPr>
      <w:pBdr/>
      <w:spacing w:after="0" w:before="0" w:line="240" w:lineRule="auto"/>
      <w:ind/>
    </w:pPr>
  </w:style>
  <w:style w:type="paragraph" w:styleId="859">
    <w:name w:val="Title"/>
    <w:basedOn w:val="907"/>
    <w:next w:val="907"/>
    <w:link w:val="860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860">
    <w:name w:val="Title Char"/>
    <w:basedOn w:val="908"/>
    <w:link w:val="859"/>
    <w:uiPriority w:val="10"/>
    <w:pPr>
      <w:pBdr/>
      <w:spacing/>
      <w:ind/>
    </w:pPr>
    <w:rPr>
      <w:sz w:val="48"/>
      <w:szCs w:val="48"/>
    </w:rPr>
  </w:style>
  <w:style w:type="paragraph" w:styleId="861">
    <w:name w:val="Subtitle"/>
    <w:basedOn w:val="907"/>
    <w:next w:val="907"/>
    <w:link w:val="862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862">
    <w:name w:val="Subtitle Char"/>
    <w:basedOn w:val="908"/>
    <w:link w:val="861"/>
    <w:uiPriority w:val="11"/>
    <w:pPr>
      <w:pBdr/>
      <w:spacing/>
      <w:ind/>
    </w:pPr>
    <w:rPr>
      <w:sz w:val="24"/>
      <w:szCs w:val="24"/>
    </w:rPr>
  </w:style>
  <w:style w:type="paragraph" w:styleId="863">
    <w:name w:val="Quote"/>
    <w:basedOn w:val="907"/>
    <w:next w:val="907"/>
    <w:link w:val="864"/>
    <w:uiPriority w:val="29"/>
    <w:qFormat/>
    <w:pPr>
      <w:pBdr/>
      <w:spacing/>
      <w:ind w:right="720" w:left="720"/>
    </w:pPr>
    <w:rPr>
      <w:i/>
    </w:rPr>
  </w:style>
  <w:style w:type="character" w:styleId="864">
    <w:name w:val="Quote Char"/>
    <w:link w:val="863"/>
    <w:uiPriority w:val="29"/>
    <w:pPr>
      <w:pBdr/>
      <w:spacing/>
      <w:ind/>
    </w:pPr>
    <w:rPr>
      <w:i/>
    </w:rPr>
  </w:style>
  <w:style w:type="paragraph" w:styleId="865">
    <w:name w:val="Intense Quote"/>
    <w:basedOn w:val="907"/>
    <w:next w:val="907"/>
    <w:link w:val="866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866">
    <w:name w:val="Intense Quote Char"/>
    <w:link w:val="865"/>
    <w:uiPriority w:val="30"/>
    <w:pPr>
      <w:pBdr/>
      <w:spacing/>
      <w:ind/>
    </w:pPr>
    <w:rPr>
      <w:i/>
    </w:rPr>
  </w:style>
  <w:style w:type="paragraph" w:styleId="867">
    <w:name w:val="Header"/>
    <w:basedOn w:val="907"/>
    <w:link w:val="868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868">
    <w:name w:val="Header Char"/>
    <w:basedOn w:val="908"/>
    <w:link w:val="867"/>
    <w:uiPriority w:val="99"/>
    <w:pPr>
      <w:pBdr/>
      <w:spacing/>
      <w:ind/>
    </w:pPr>
  </w:style>
  <w:style w:type="paragraph" w:styleId="869">
    <w:name w:val="Footer"/>
    <w:basedOn w:val="907"/>
    <w:link w:val="870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870">
    <w:name w:val="Footer Char"/>
    <w:basedOn w:val="908"/>
    <w:link w:val="869"/>
    <w:uiPriority w:val="99"/>
    <w:pPr>
      <w:pBdr/>
      <w:spacing/>
      <w:ind/>
    </w:pPr>
  </w:style>
  <w:style w:type="table" w:styleId="871">
    <w:name w:val="Table Grid"/>
    <w:basedOn w:val="909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Lined"/>
    <w:basedOn w:val="90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Lined - Accent 1"/>
    <w:basedOn w:val="90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Lined - Accent 2"/>
    <w:basedOn w:val="90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Lined - Accent 3"/>
    <w:basedOn w:val="90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Lined - Accent 4"/>
    <w:basedOn w:val="90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Lined - Accent 5"/>
    <w:basedOn w:val="90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Lined - Accent 6"/>
    <w:basedOn w:val="90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Bordered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sz="4" w:space="0"/>
          <w:left w:val="single" w:color="d9d9d9" w:sz="4" w:space="0"/>
          <w:bottom w:val="single" w:color="d9d9d9" w:sz="4" w:space="0"/>
          <w:right w:val="single" w:color="d9d9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7f7f7f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Bordered - Accent 1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8cce4" w:sz="4" w:space="0"/>
        <w:left w:val="single" w:color="b8cce4" w:sz="4" w:space="0"/>
        <w:bottom w:val="single" w:color="b8cce4" w:sz="4" w:space="0"/>
        <w:right w:val="single" w:color="b8cce4" w:sz="4" w:space="0"/>
        <w:insideH w:val="single" w:color="b8cce4" w:sz="4" w:space="0"/>
        <w:insideV w:val="single" w:color="b8cce4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8cce4" w:sz="4" w:space="0"/>
          <w:left w:val="single" w:color="b8cce4" w:sz="4" w:space="0"/>
          <w:bottom w:val="single" w:color="b8cce4" w:sz="4" w:space="0"/>
          <w:right w:val="single" w:color="b8cce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4f81bd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f81bd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Bordered - Accent 2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e5b8b7" w:sz="4" w:space="0"/>
        <w:left w:val="single" w:color="e5b8b7" w:sz="4" w:space="0"/>
        <w:bottom w:val="single" w:color="e5b8b7" w:sz="4" w:space="0"/>
        <w:right w:val="single" w:color="e5b8b7" w:sz="4" w:space="0"/>
        <w:insideH w:val="single" w:color="e5b8b7" w:sz="4" w:space="0"/>
        <w:insideV w:val="single" w:color="e5b8b7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8b7" w:sz="4" w:space="0"/>
          <w:left w:val="single" w:color="e5b8b7" w:sz="4" w:space="0"/>
          <w:bottom w:val="single" w:color="e5b8b7" w:sz="4" w:space="0"/>
          <w:right w:val="single" w:color="e5b8b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d99594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d99594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594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594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Bordered - Accent 3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6e3bc" w:sz="4" w:space="0"/>
        <w:left w:val="single" w:color="d6e3bc" w:sz="4" w:space="0"/>
        <w:bottom w:val="single" w:color="d6e3bc" w:sz="4" w:space="0"/>
        <w:right w:val="single" w:color="d6e3bc" w:sz="4" w:space="0"/>
        <w:insideH w:val="single" w:color="d6e3bc" w:sz="4" w:space="0"/>
        <w:insideV w:val="single" w:color="d6e3bc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c" w:sz="4" w:space="0"/>
          <w:left w:val="single" w:color="d6e3bc" w:sz="4" w:space="0"/>
          <w:bottom w:val="single" w:color="d6e3bc" w:sz="4" w:space="0"/>
          <w:right w:val="single" w:color="d6e3bc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c2d69b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2d69b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2d69b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2d69b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Bordered - Accent 4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cc0d9" w:sz="4" w:space="0"/>
        <w:left w:val="single" w:color="ccc0d9" w:sz="4" w:space="0"/>
        <w:bottom w:val="single" w:color="ccc0d9" w:sz="4" w:space="0"/>
        <w:right w:val="single" w:color="ccc0d9" w:sz="4" w:space="0"/>
        <w:insideH w:val="single" w:color="ccc0d9" w:sz="4" w:space="0"/>
        <w:insideV w:val="single" w:color="ccc0d9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0d9" w:sz="4" w:space="0"/>
          <w:left w:val="single" w:color="ccc0d9" w:sz="4" w:space="0"/>
          <w:bottom w:val="single" w:color="ccc0d9" w:sz="4" w:space="0"/>
          <w:right w:val="single" w:color="ccc0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b2a1c7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b2a1c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Bordered - Accent 5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sz="4" w:space="0"/>
          <w:left w:val="single" w:color="b6dde8" w:sz="4" w:space="0"/>
          <w:bottom w:val="single" w:color="b6dde8" w:sz="4" w:space="0"/>
          <w:right w:val="single" w:color="b6dde8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92cddc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2cddc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ddc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ddc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Bordered - Accent 6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sz="4" w:space="0"/>
          <w:left w:val="single" w:color="fbd4b4" w:sz="4" w:space="0"/>
          <w:bottom w:val="single" w:color="fbd4b4" w:sz="4" w:space="0"/>
          <w:right w:val="single" w:color="fbd4b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fabf8f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abf8f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bf8f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bf8f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Bordered &amp; Lined"/>
    <w:basedOn w:val="90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9d9d9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Bordered &amp; Lined - Accent 1"/>
    <w:basedOn w:val="90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1f497d" w:sz="4" w:space="0"/>
        <w:left w:val="single" w:color="1f497d" w:sz="4" w:space="0"/>
        <w:bottom w:val="single" w:color="1f497d" w:sz="4" w:space="0"/>
        <w:right w:val="single" w:color="1f497d" w:sz="4" w:space="0"/>
        <w:insideH w:val="single" w:color="1f497d" w:sz="4" w:space="0"/>
        <w:insideV w:val="single" w:color="1f497d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Bordered &amp; Lined - Accent 2"/>
    <w:basedOn w:val="90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c0504d" w:sz="4" w:space="0"/>
        <w:left w:val="single" w:color="c0504d" w:sz="4" w:space="0"/>
        <w:bottom w:val="single" w:color="c0504d" w:sz="4" w:space="0"/>
        <w:right w:val="single" w:color="c0504d" w:sz="4" w:space="0"/>
        <w:insideH w:val="single" w:color="c0504d" w:sz="4" w:space="0"/>
        <w:insideV w:val="single" w:color="c0504d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>
    <w:name w:val="Bordered &amp; Lined - Accent 3"/>
    <w:basedOn w:val="90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76923c" w:sz="4" w:space="0"/>
        <w:left w:val="single" w:color="76923c" w:sz="4" w:space="0"/>
        <w:bottom w:val="single" w:color="76923c" w:sz="4" w:space="0"/>
        <w:right w:val="single" w:color="76923c" w:sz="4" w:space="0"/>
        <w:insideH w:val="single" w:color="76923c" w:sz="4" w:space="0"/>
        <w:insideV w:val="single" w:color="76923c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>
    <w:name w:val="Bordered &amp; Lined - Accent 4"/>
    <w:basedOn w:val="90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8064a2" w:sz="4" w:space="0"/>
        <w:left w:val="single" w:color="8064a2" w:sz="4" w:space="0"/>
        <w:bottom w:val="single" w:color="8064a2" w:sz="4" w:space="0"/>
        <w:right w:val="single" w:color="8064a2" w:sz="4" w:space="0"/>
        <w:insideH w:val="single" w:color="8064a2" w:sz="4" w:space="0"/>
        <w:insideV w:val="single" w:color="8064a2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>
    <w:name w:val="Bordered &amp; Lined - Accent 5"/>
    <w:basedOn w:val="90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31849b" w:sz="4" w:space="0"/>
        <w:left w:val="single" w:color="31849b" w:sz="4" w:space="0"/>
        <w:bottom w:val="single" w:color="31849b" w:sz="4" w:space="0"/>
        <w:right w:val="single" w:color="31849b" w:sz="4" w:space="0"/>
        <w:insideH w:val="single" w:color="31849b" w:sz="4" w:space="0"/>
        <w:insideV w:val="single" w:color="31849b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>
    <w:name w:val="Bordered &amp; Lined - Accent 6"/>
    <w:basedOn w:val="90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e36c0a" w:sz="4" w:space="0"/>
        <w:left w:val="single" w:color="e36c0a" w:sz="4" w:space="0"/>
        <w:bottom w:val="single" w:color="e36c0a" w:sz="4" w:space="0"/>
        <w:right w:val="single" w:color="e36c0a" w:sz="4" w:space="0"/>
        <w:insideH w:val="single" w:color="e36c0a" w:sz="4" w:space="0"/>
        <w:insideV w:val="single" w:color="e36c0a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93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94">
    <w:name w:val="footnote text"/>
    <w:basedOn w:val="907"/>
    <w:link w:val="895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95">
    <w:name w:val="Footnote Text Char"/>
    <w:link w:val="894"/>
    <w:uiPriority w:val="99"/>
    <w:pPr>
      <w:pBdr/>
      <w:spacing/>
      <w:ind/>
    </w:pPr>
    <w:rPr>
      <w:sz w:val="18"/>
    </w:rPr>
  </w:style>
  <w:style w:type="character" w:styleId="896">
    <w:name w:val="footnote reference"/>
    <w:basedOn w:val="908"/>
    <w:uiPriority w:val="99"/>
    <w:unhideWhenUsed/>
    <w:pPr>
      <w:pBdr/>
      <w:spacing/>
      <w:ind/>
    </w:pPr>
    <w:rPr>
      <w:vertAlign w:val="superscript"/>
    </w:rPr>
  </w:style>
  <w:style w:type="paragraph" w:styleId="897">
    <w:name w:val="toc 1"/>
    <w:basedOn w:val="907"/>
    <w:next w:val="907"/>
    <w:uiPriority w:val="39"/>
    <w:unhideWhenUsed/>
    <w:pPr>
      <w:pBdr/>
      <w:spacing w:after="57"/>
      <w:ind w:right="0" w:firstLine="0" w:left="0"/>
    </w:pPr>
  </w:style>
  <w:style w:type="paragraph" w:styleId="898">
    <w:name w:val="toc 2"/>
    <w:basedOn w:val="907"/>
    <w:next w:val="907"/>
    <w:uiPriority w:val="39"/>
    <w:unhideWhenUsed/>
    <w:pPr>
      <w:pBdr/>
      <w:spacing w:after="57"/>
      <w:ind w:right="0" w:firstLine="0" w:left="283"/>
    </w:pPr>
  </w:style>
  <w:style w:type="paragraph" w:styleId="899">
    <w:name w:val="toc 3"/>
    <w:basedOn w:val="907"/>
    <w:next w:val="907"/>
    <w:uiPriority w:val="39"/>
    <w:unhideWhenUsed/>
    <w:pPr>
      <w:pBdr/>
      <w:spacing w:after="57"/>
      <w:ind w:right="0" w:firstLine="0" w:left="567"/>
    </w:pPr>
  </w:style>
  <w:style w:type="paragraph" w:styleId="900">
    <w:name w:val="toc 4"/>
    <w:basedOn w:val="907"/>
    <w:next w:val="907"/>
    <w:uiPriority w:val="39"/>
    <w:unhideWhenUsed/>
    <w:pPr>
      <w:pBdr/>
      <w:spacing w:after="57"/>
      <w:ind w:right="0" w:firstLine="0" w:left="850"/>
    </w:pPr>
  </w:style>
  <w:style w:type="paragraph" w:styleId="901">
    <w:name w:val="toc 5"/>
    <w:basedOn w:val="907"/>
    <w:next w:val="907"/>
    <w:uiPriority w:val="39"/>
    <w:unhideWhenUsed/>
    <w:pPr>
      <w:pBdr/>
      <w:spacing w:after="57"/>
      <w:ind w:right="0" w:firstLine="0" w:left="1134"/>
    </w:pPr>
  </w:style>
  <w:style w:type="paragraph" w:styleId="902">
    <w:name w:val="toc 6"/>
    <w:basedOn w:val="907"/>
    <w:next w:val="907"/>
    <w:uiPriority w:val="39"/>
    <w:unhideWhenUsed/>
    <w:pPr>
      <w:pBdr/>
      <w:spacing w:after="57"/>
      <w:ind w:right="0" w:firstLine="0" w:left="1417"/>
    </w:pPr>
  </w:style>
  <w:style w:type="paragraph" w:styleId="903">
    <w:name w:val="toc 7"/>
    <w:basedOn w:val="907"/>
    <w:next w:val="907"/>
    <w:uiPriority w:val="39"/>
    <w:unhideWhenUsed/>
    <w:pPr>
      <w:pBdr/>
      <w:spacing w:after="57"/>
      <w:ind w:right="0" w:firstLine="0" w:left="1701"/>
    </w:pPr>
  </w:style>
  <w:style w:type="paragraph" w:styleId="904">
    <w:name w:val="toc 8"/>
    <w:basedOn w:val="907"/>
    <w:next w:val="907"/>
    <w:uiPriority w:val="39"/>
    <w:unhideWhenUsed/>
    <w:pPr>
      <w:pBdr/>
      <w:spacing w:after="57"/>
      <w:ind w:right="0" w:firstLine="0" w:left="1984"/>
    </w:pPr>
  </w:style>
  <w:style w:type="paragraph" w:styleId="905">
    <w:name w:val="toc 9"/>
    <w:basedOn w:val="907"/>
    <w:next w:val="907"/>
    <w:uiPriority w:val="39"/>
    <w:unhideWhenUsed/>
    <w:pPr>
      <w:pBdr/>
      <w:spacing w:after="57"/>
      <w:ind w:right="0" w:firstLine="0" w:left="2268"/>
    </w:pPr>
  </w:style>
  <w:style w:type="paragraph" w:styleId="906">
    <w:name w:val="TOC Heading"/>
    <w:uiPriority w:val="39"/>
    <w:unhideWhenUsed/>
    <w:pPr>
      <w:pBdr/>
      <w:spacing/>
      <w:ind/>
    </w:pPr>
  </w:style>
  <w:style w:type="paragraph" w:styleId="907" w:default="1">
    <w:name w:val="Normal"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</w:pBdr>
      <w:tabs>
        <w:tab w:val="left" w:leader="none" w:pos="1134"/>
      </w:tabs>
      <w:spacing w:after="0" w:before="0" w:line="240" w:lineRule="auto"/>
      <w:ind w:right="0" w:firstLine="567" w:left="0"/>
      <w:jc w:val="both"/>
    </w:pPr>
    <w:rPr>
      <w:rFonts w:ascii="Times New Roman" w:hAnsi="Times New Roman" w:eastAsia="Times New Roman" w:cs="Times New Roman"/>
      <w:sz w:val="28"/>
    </w:rPr>
  </w:style>
  <w:style w:type="character" w:styleId="908" w:default="1">
    <w:name w:val="Default Paragraph Font"/>
    <w:uiPriority w:val="1"/>
    <w:semiHidden/>
    <w:unhideWhenUsed/>
    <w:pPr>
      <w:pBdr/>
      <w:spacing/>
      <w:ind/>
    </w:pPr>
  </w:style>
  <w:style w:type="table" w:styleId="909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10" w:default="1">
    <w:name w:val="No List"/>
    <w:uiPriority w:val="99"/>
    <w:semiHidden/>
    <w:unhideWhenUsed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DocSecurity>0</DocSecurity>
  <HyperlinksChanged>false</HyperlinksChanged>
  <LinksUpToDate>false</LinksUpToDate>
  <ScaleCrop>false</ScaleCrop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Ємець Тетяна Олександрівна</cp:lastModifiedBy>
  <cp:revision>15</cp:revision>
  <dcterms:modified xsi:type="dcterms:W3CDTF">2025-10-21T13:37:51Z</dcterms:modified>
</cp:coreProperties>
</file>