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F861" w14:textId="77777777" w:rsidR="00BE51C8" w:rsidRDefault="00540605">
      <w:pPr>
        <w:pStyle w:val="a9"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14:paraId="6C636DE3" w14:textId="6420D9B8" w:rsidR="00BE51C8" w:rsidRDefault="00540605">
      <w:pPr>
        <w:widowControl w:val="0"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>(</w:t>
      </w:r>
      <w:r w:rsidR="002F58E7">
        <w:rPr>
          <w:rFonts w:cs="Mangal"/>
          <w:b/>
          <w:color w:val="000000" w:themeColor="text1"/>
          <w:szCs w:val="28"/>
          <w:lang w:eastAsia="hi-IN" w:bidi="hi-IN"/>
        </w:rPr>
        <w:t>шістдесят п</w:t>
      </w:r>
      <w:r w:rsidR="00A45F37">
        <w:rPr>
          <w:rFonts w:cs="Mangal"/>
          <w:b/>
          <w:color w:val="000000" w:themeColor="text1"/>
          <w:szCs w:val="28"/>
          <w:lang w:eastAsia="hi-IN" w:bidi="hi-IN"/>
        </w:rPr>
        <w:t>’ята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 сесія восьмого скликання)</w:t>
      </w:r>
    </w:p>
    <w:p w14:paraId="3D7B96B3" w14:textId="77777777" w:rsidR="00BE51C8" w:rsidRDefault="00BE51C8">
      <w:pPr>
        <w:widowControl w:val="0"/>
        <w:tabs>
          <w:tab w:val="left" w:pos="4535"/>
          <w:tab w:val="left" w:pos="7371"/>
          <w:tab w:val="left" w:pos="7513"/>
        </w:tabs>
        <w:rPr>
          <w:rFonts w:cs="Mangal"/>
          <w:color w:val="000000"/>
          <w:sz w:val="16"/>
        </w:rPr>
      </w:pPr>
    </w:p>
    <w:p w14:paraId="495126F8" w14:textId="2825973F" w:rsidR="00BE51C8" w:rsidRDefault="00540605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>РІШЕННЯ</w:t>
      </w:r>
    </w:p>
    <w:p w14:paraId="4950DF0C" w14:textId="77777777" w:rsidR="00BE51C8" w:rsidRDefault="00BE51C8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  <w:sz w:val="16"/>
        </w:rPr>
      </w:pPr>
    </w:p>
    <w:p w14:paraId="3FBA3764" w14:textId="4BF15E9A" w:rsidR="00BE51C8" w:rsidRDefault="00540605" w:rsidP="00642766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>2</w:t>
      </w:r>
      <w:r w:rsidR="00A45F37">
        <w:rPr>
          <w:rFonts w:cs="Mangal"/>
          <w:color w:val="000000" w:themeColor="text1"/>
          <w:szCs w:val="28"/>
          <w:lang w:eastAsia="hi-IN" w:bidi="hi-IN"/>
        </w:rPr>
        <w:t>4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 w:rsidR="00A45F37">
        <w:rPr>
          <w:rFonts w:cs="Mangal"/>
          <w:color w:val="000000" w:themeColor="text1"/>
          <w:szCs w:val="28"/>
          <w:lang w:eastAsia="hi-IN" w:bidi="hi-IN"/>
        </w:rPr>
        <w:t>вересня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 w:rsidR="00690B55">
        <w:rPr>
          <w:rFonts w:cs="Mangal"/>
          <w:color w:val="000000" w:themeColor="text1"/>
          <w:szCs w:val="28"/>
          <w:lang w:eastAsia="hi-IN" w:bidi="hi-IN"/>
        </w:rPr>
        <w:t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 w:rsidR="00A45F37">
        <w:rPr>
          <w:rFonts w:cs="Mangal"/>
          <w:color w:val="000000" w:themeColor="text1"/>
          <w:szCs w:val="28"/>
          <w:lang w:eastAsia="hi-IN" w:bidi="hi-IN"/>
        </w:rPr>
        <w:t>55</w:t>
      </w:r>
      <w:r w:rsidR="0019459C">
        <w:rPr>
          <w:rFonts w:cs="Mangal"/>
          <w:color w:val="000000" w:themeColor="text1"/>
          <w:szCs w:val="28"/>
          <w:lang w:eastAsia="hi-IN" w:bidi="hi-IN"/>
        </w:rPr>
        <w:t>2</w:t>
      </w:r>
    </w:p>
    <w:p w14:paraId="24564B00" w14:textId="77777777" w:rsidR="00642766" w:rsidRDefault="00642766" w:rsidP="00642766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b/>
          <w:color w:val="000000"/>
        </w:rPr>
      </w:pPr>
    </w:p>
    <w:p w14:paraId="65EBE0C0" w14:textId="00BA7B2A" w:rsidR="00BE51C8" w:rsidRDefault="00540605">
      <w:pPr>
        <w:ind w:right="5528" w:firstLine="0"/>
        <w:rPr>
          <w:b/>
          <w:color w:val="000000"/>
        </w:rPr>
      </w:pPr>
      <w:r>
        <w:rPr>
          <w:b/>
          <w:color w:val="000000"/>
        </w:rPr>
        <w:t>Про</w:t>
      </w:r>
      <w:r w:rsidR="002F58E7">
        <w:rPr>
          <w:b/>
          <w:color w:val="000000"/>
        </w:rPr>
        <w:t xml:space="preserve"> </w:t>
      </w:r>
      <w:r w:rsidR="00E74853">
        <w:rPr>
          <w:b/>
          <w:color w:val="000000"/>
        </w:rPr>
        <w:t>н</w:t>
      </w:r>
      <w:r>
        <w:rPr>
          <w:b/>
          <w:color w:val="000000"/>
        </w:rPr>
        <w:t xml:space="preserve">адання субвенції з бюджету Менської міської територіальної громади до </w:t>
      </w:r>
      <w:r w:rsidR="00392264">
        <w:rPr>
          <w:b/>
          <w:color w:val="000000"/>
        </w:rPr>
        <w:t xml:space="preserve">державного </w:t>
      </w:r>
      <w:r>
        <w:rPr>
          <w:b/>
          <w:color w:val="000000"/>
        </w:rPr>
        <w:t>бюджету</w:t>
      </w:r>
      <w:r w:rsidR="00642766">
        <w:rPr>
          <w:b/>
          <w:color w:val="000000"/>
        </w:rPr>
        <w:t xml:space="preserve"> </w:t>
      </w:r>
    </w:p>
    <w:p w14:paraId="251A1565" w14:textId="77777777" w:rsidR="00BE51C8" w:rsidRDefault="00BE51C8">
      <w:pPr>
        <w:ind w:right="5528"/>
        <w:rPr>
          <w:b/>
          <w:color w:val="000000"/>
        </w:rPr>
      </w:pPr>
    </w:p>
    <w:p w14:paraId="74B38FE4" w14:textId="12E511FD" w:rsidR="00BE51C8" w:rsidRPr="00710E79" w:rsidRDefault="00540605">
      <w:pPr>
        <w:pBdr>
          <w:between w:val="none" w:sz="4" w:space="0" w:color="000000"/>
        </w:pBdr>
        <w:tabs>
          <w:tab w:val="clear" w:pos="1134"/>
          <w:tab w:val="left" w:pos="709"/>
        </w:tabs>
        <w:rPr>
          <w:szCs w:val="28"/>
        </w:rPr>
      </w:pPr>
      <w:r>
        <w:rPr>
          <w:color w:val="000000"/>
          <w:szCs w:val="28"/>
        </w:rPr>
        <w:t xml:space="preserve">Керуючись ст. 85, 91 Бюджетного кодексу України, п.27 ч.1 ст. 26 Закону України «Про місцеве самоврядування в Україні», враховуючи рекомендації постійної комісії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 та звернення </w:t>
      </w:r>
      <w:r w:rsidR="00F758EB">
        <w:rPr>
          <w:color w:val="000000"/>
          <w:szCs w:val="28"/>
        </w:rPr>
        <w:t>Військової частині А5002</w:t>
      </w:r>
      <w:r w:rsidR="00973193">
        <w:rPr>
          <w:color w:val="000000"/>
          <w:szCs w:val="28"/>
        </w:rPr>
        <w:t xml:space="preserve"> Сухопутних військ Збройних </w:t>
      </w:r>
      <w:r w:rsidR="00973193" w:rsidRPr="00710E79">
        <w:rPr>
          <w:szCs w:val="28"/>
        </w:rPr>
        <w:t xml:space="preserve">Сил </w:t>
      </w:r>
      <w:r w:rsidR="00915589" w:rsidRPr="00710E79">
        <w:rPr>
          <w:szCs w:val="28"/>
          <w:lang w:eastAsia="uk-UA"/>
        </w:rPr>
        <w:t xml:space="preserve">від </w:t>
      </w:r>
      <w:r w:rsidR="00710E79" w:rsidRPr="00710E79">
        <w:rPr>
          <w:szCs w:val="28"/>
          <w:lang w:eastAsia="uk-UA"/>
        </w:rPr>
        <w:t>20</w:t>
      </w:r>
      <w:r w:rsidR="00915589" w:rsidRPr="00710E79">
        <w:rPr>
          <w:szCs w:val="28"/>
          <w:lang w:eastAsia="uk-UA"/>
        </w:rPr>
        <w:t>.0</w:t>
      </w:r>
      <w:r w:rsidR="002F58E7" w:rsidRPr="00710E79">
        <w:rPr>
          <w:szCs w:val="28"/>
          <w:lang w:eastAsia="uk-UA"/>
        </w:rPr>
        <w:t>5</w:t>
      </w:r>
      <w:r w:rsidR="00915589" w:rsidRPr="00710E79">
        <w:rPr>
          <w:szCs w:val="28"/>
          <w:lang w:eastAsia="uk-UA"/>
        </w:rPr>
        <w:t>.2025 року №</w:t>
      </w:r>
      <w:r w:rsidR="00710E79" w:rsidRPr="00710E79">
        <w:rPr>
          <w:szCs w:val="28"/>
          <w:lang w:eastAsia="uk-UA"/>
        </w:rPr>
        <w:t>1</w:t>
      </w:r>
      <w:r w:rsidR="00915589" w:rsidRPr="00710E79">
        <w:rPr>
          <w:szCs w:val="28"/>
          <w:lang w:eastAsia="uk-UA"/>
        </w:rPr>
        <w:t>/12/</w:t>
      </w:r>
      <w:r w:rsidR="00710E79" w:rsidRPr="00710E79">
        <w:rPr>
          <w:szCs w:val="28"/>
          <w:lang w:eastAsia="uk-UA"/>
        </w:rPr>
        <w:t>1189</w:t>
      </w:r>
      <w:r w:rsidR="002F58E7" w:rsidRPr="00710E79">
        <w:rPr>
          <w:szCs w:val="28"/>
          <w:lang w:eastAsia="uk-UA"/>
        </w:rPr>
        <w:t>, Менська міська рада ВИРІШИЛА</w:t>
      </w:r>
      <w:r w:rsidRPr="00710E79">
        <w:rPr>
          <w:szCs w:val="28"/>
        </w:rPr>
        <w:t>:</w:t>
      </w:r>
    </w:p>
    <w:p w14:paraId="32CFA512" w14:textId="0E4F8DDA" w:rsidR="0066235A" w:rsidRDefault="00592C5A" w:rsidP="00E7231B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850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Н</w:t>
      </w:r>
      <w:r w:rsidR="002F58E7">
        <w:rPr>
          <w:color w:val="000000"/>
          <w:szCs w:val="28"/>
          <w:lang w:eastAsia="uk-UA"/>
        </w:rPr>
        <w:t>ада</w:t>
      </w:r>
      <w:r>
        <w:rPr>
          <w:color w:val="000000"/>
          <w:szCs w:val="28"/>
          <w:lang w:eastAsia="uk-UA"/>
        </w:rPr>
        <w:t>ти</w:t>
      </w:r>
      <w:r w:rsidR="00540605" w:rsidRPr="00E7231B">
        <w:rPr>
          <w:color w:val="000000"/>
          <w:szCs w:val="28"/>
          <w:lang w:eastAsia="uk-UA"/>
        </w:rPr>
        <w:t xml:space="preserve"> субвенці</w:t>
      </w:r>
      <w:r>
        <w:rPr>
          <w:color w:val="000000"/>
          <w:szCs w:val="28"/>
          <w:lang w:eastAsia="uk-UA"/>
        </w:rPr>
        <w:t>ю</w:t>
      </w:r>
      <w:r w:rsidR="00540605" w:rsidRPr="00E7231B">
        <w:rPr>
          <w:color w:val="000000"/>
          <w:szCs w:val="28"/>
          <w:lang w:eastAsia="uk-UA"/>
        </w:rPr>
        <w:t xml:space="preserve"> з місцевого бюджету Менської міської територіальної громади до </w:t>
      </w:r>
      <w:r w:rsidR="00392264">
        <w:rPr>
          <w:color w:val="000000"/>
          <w:szCs w:val="28"/>
          <w:lang w:eastAsia="uk-UA"/>
        </w:rPr>
        <w:t xml:space="preserve">державного </w:t>
      </w:r>
      <w:r w:rsidR="00642766" w:rsidRPr="00E7231B">
        <w:rPr>
          <w:color w:val="000000"/>
          <w:szCs w:val="28"/>
          <w:lang w:eastAsia="uk-UA"/>
        </w:rPr>
        <w:t>бюджету</w:t>
      </w:r>
      <w:r w:rsidR="00473FD8">
        <w:rPr>
          <w:color w:val="000000"/>
          <w:szCs w:val="28"/>
          <w:lang w:eastAsia="uk-UA"/>
        </w:rPr>
        <w:t xml:space="preserve"> в сумі </w:t>
      </w:r>
      <w:r w:rsidR="00A45F37">
        <w:rPr>
          <w:color w:val="000000"/>
          <w:szCs w:val="28"/>
          <w:lang w:eastAsia="uk-UA"/>
        </w:rPr>
        <w:t>5</w:t>
      </w:r>
      <w:r w:rsidR="00473FD8">
        <w:rPr>
          <w:color w:val="000000"/>
          <w:szCs w:val="28"/>
          <w:lang w:eastAsia="uk-UA"/>
        </w:rPr>
        <w:t>00000,00 грн військовій частині А</w:t>
      </w:r>
      <w:r w:rsidR="00A45F37">
        <w:rPr>
          <w:color w:val="000000"/>
          <w:szCs w:val="28"/>
          <w:lang w:eastAsia="uk-UA"/>
        </w:rPr>
        <w:t>1815</w:t>
      </w:r>
      <w:r w:rsidR="00473FD8">
        <w:rPr>
          <w:color w:val="000000"/>
          <w:szCs w:val="28"/>
          <w:lang w:eastAsia="uk-UA"/>
        </w:rPr>
        <w:t xml:space="preserve">  Збройних Сил України</w:t>
      </w:r>
      <w:r w:rsidR="00A45F37">
        <w:rPr>
          <w:color w:val="000000"/>
          <w:szCs w:val="28"/>
          <w:lang w:eastAsia="uk-UA"/>
        </w:rPr>
        <w:t xml:space="preserve"> на</w:t>
      </w:r>
      <w:r w:rsidR="0066235A">
        <w:rPr>
          <w:color w:val="000000"/>
          <w:szCs w:val="28"/>
          <w:lang w:eastAsia="uk-UA"/>
        </w:rPr>
        <w:t xml:space="preserve"> закупівл</w:t>
      </w:r>
      <w:r w:rsidR="00A45F37">
        <w:rPr>
          <w:color w:val="000000"/>
          <w:szCs w:val="28"/>
          <w:lang w:eastAsia="uk-UA"/>
        </w:rPr>
        <w:t>ю автомобільної техніки.</w:t>
      </w:r>
    </w:p>
    <w:p w14:paraId="74F299C9" w14:textId="480E2EC3" w:rsidR="00E7231B" w:rsidRPr="0066235A" w:rsidRDefault="00ED31E7" w:rsidP="006623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850"/>
        </w:tabs>
        <w:ind w:firstLine="0"/>
        <w:rPr>
          <w:color w:val="000000"/>
          <w:szCs w:val="28"/>
          <w:lang w:eastAsia="uk-UA"/>
        </w:rPr>
      </w:pPr>
      <w:r w:rsidRPr="0066235A">
        <w:rPr>
          <w:color w:val="000000"/>
          <w:lang w:eastAsia="uk-UA"/>
        </w:rPr>
        <w:t xml:space="preserve">(Програма </w:t>
      </w:r>
      <w:r w:rsidR="00A33D55" w:rsidRPr="00A33D55">
        <w:rPr>
          <w:color w:val="000000"/>
          <w:lang w:eastAsia="uk-UA"/>
        </w:rPr>
        <w:t>підвищення обороноздатності та безпеки населених пунктів Менської міської територіальної громади в умовах воєнного стану на 2025 рік</w:t>
      </w:r>
      <w:r w:rsidRPr="0066235A">
        <w:rPr>
          <w:color w:val="000000"/>
          <w:lang w:eastAsia="uk-UA"/>
        </w:rPr>
        <w:t>)</w:t>
      </w:r>
    </w:p>
    <w:p w14:paraId="5C915C8E" w14:textId="5348A3A1" w:rsidR="00BE51C8" w:rsidRPr="00E7231B" w:rsidRDefault="00540605" w:rsidP="00E7231B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850"/>
        </w:tabs>
        <w:ind w:left="0"/>
        <w:rPr>
          <w:color w:val="000000"/>
          <w:szCs w:val="28"/>
          <w:lang w:eastAsia="uk-UA"/>
        </w:rPr>
      </w:pPr>
      <w:r w:rsidRPr="00E7231B">
        <w:rPr>
          <w:color w:val="000000"/>
          <w:szCs w:val="28"/>
          <w:lang w:eastAsia="uk-UA"/>
        </w:rPr>
        <w:t>(КПКВК МБ 371</w:t>
      </w:r>
      <w:r w:rsidR="00E7231B">
        <w:rPr>
          <w:color w:val="000000"/>
          <w:szCs w:val="28"/>
          <w:lang w:eastAsia="uk-UA"/>
        </w:rPr>
        <w:t>9</w:t>
      </w:r>
      <w:r w:rsidR="00392264">
        <w:rPr>
          <w:color w:val="000000"/>
          <w:szCs w:val="28"/>
          <w:lang w:eastAsia="uk-UA"/>
        </w:rPr>
        <w:t>8</w:t>
      </w:r>
      <w:r w:rsidR="00572EF2">
        <w:rPr>
          <w:color w:val="000000"/>
          <w:szCs w:val="28"/>
          <w:lang w:eastAsia="uk-UA"/>
        </w:rPr>
        <w:t>2</w:t>
      </w:r>
      <w:r w:rsidRPr="00E7231B">
        <w:rPr>
          <w:color w:val="000000"/>
          <w:szCs w:val="28"/>
          <w:lang w:eastAsia="uk-UA"/>
        </w:rPr>
        <w:t>0).</w:t>
      </w:r>
    </w:p>
    <w:p w14:paraId="4F988A5A" w14:textId="0D80E937" w:rsidR="00BE51C8" w:rsidRDefault="00540605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850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Фінансовому управлінню Менської міської ради</w:t>
      </w:r>
      <w:r w:rsidR="005B3C24">
        <w:rPr>
          <w:color w:val="000000"/>
          <w:szCs w:val="28"/>
          <w:lang w:eastAsia="uk-UA"/>
        </w:rPr>
        <w:t xml:space="preserve"> </w:t>
      </w:r>
      <w:r w:rsidR="00392264"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внести відповідні зміни до видаткової частини бюджету Менської міської територіальної громади на поточний </w:t>
      </w:r>
      <w:r w:rsidR="00E7231B">
        <w:rPr>
          <w:color w:val="000000"/>
          <w:szCs w:val="28"/>
          <w:lang w:eastAsia="uk-UA"/>
        </w:rPr>
        <w:t>рік</w:t>
      </w:r>
      <w:r w:rsidR="005B3C24">
        <w:rPr>
          <w:color w:val="000000"/>
          <w:szCs w:val="28"/>
          <w:lang w:eastAsia="uk-UA"/>
        </w:rPr>
        <w:t xml:space="preserve"> ( при наявності перевиконання дохідної частини загального фонду бюджету та відсутності заборгованості по захищених статтях)</w:t>
      </w:r>
      <w:r w:rsidR="00E7231B">
        <w:rPr>
          <w:color w:val="000000"/>
          <w:szCs w:val="28"/>
          <w:lang w:eastAsia="uk-UA"/>
        </w:rPr>
        <w:t>.</w:t>
      </w:r>
    </w:p>
    <w:p w14:paraId="2A008593" w14:textId="77777777" w:rsidR="00BE51C8" w:rsidRDefault="00540605">
      <w:pPr>
        <w:pStyle w:val="a8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4" w:space="0" w:color="000000"/>
        </w:pBdr>
        <w:tabs>
          <w:tab w:val="clear" w:pos="1134"/>
          <w:tab w:val="left" w:pos="0"/>
          <w:tab w:val="left" w:pos="850"/>
        </w:tabs>
        <w:ind w:left="0" w:firstLine="567"/>
        <w:rPr>
          <w:szCs w:val="28"/>
        </w:rPr>
      </w:pPr>
      <w:r>
        <w:rPr>
          <w:color w:val="000000"/>
          <w:szCs w:val="28"/>
          <w:lang w:eastAsia="uk-UA"/>
        </w:rPr>
        <w:t>Ко</w:t>
      </w:r>
      <w:r>
        <w:rPr>
          <w:color w:val="000000"/>
          <w:szCs w:val="28"/>
        </w:rPr>
        <w:t>нтроль за виконанням розпорядження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ради.</w:t>
      </w:r>
    </w:p>
    <w:p w14:paraId="71111AF0" w14:textId="068D520C" w:rsidR="00BE51C8" w:rsidRDefault="00BE51C8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p w14:paraId="31150FAD" w14:textId="0DFD3403" w:rsidR="00623C2C" w:rsidRPr="001A3D8D" w:rsidRDefault="001A3D8D" w:rsidP="001A3D8D">
      <w:pPr>
        <w:tabs>
          <w:tab w:val="clear" w:pos="1134"/>
        </w:tabs>
        <w:ind w:firstLine="0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Секретар ради</w:t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  <w:t>Юрій СТАЛЬНИЧЕНКО</w:t>
      </w:r>
    </w:p>
    <w:p w14:paraId="38434E6B" w14:textId="77777777" w:rsidR="00BE51C8" w:rsidRDefault="00BE51C8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sectPr w:rsidR="00BE51C8">
      <w:headerReference w:type="default" r:id="rId10"/>
      <w:pgSz w:w="11906" w:h="16838"/>
      <w:pgMar w:top="709" w:right="567" w:bottom="851" w:left="1701" w:header="3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7811F" w14:textId="77777777" w:rsidR="00D33AB8" w:rsidRDefault="00D33AB8">
      <w:r>
        <w:separator/>
      </w:r>
    </w:p>
  </w:endnote>
  <w:endnote w:type="continuationSeparator" w:id="0">
    <w:p w14:paraId="1312D884" w14:textId="77777777" w:rsidR="00D33AB8" w:rsidRDefault="00D3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9ED0" w14:textId="77777777" w:rsidR="00D33AB8" w:rsidRDefault="00D33AB8">
      <w:r>
        <w:separator/>
      </w:r>
    </w:p>
  </w:footnote>
  <w:footnote w:type="continuationSeparator" w:id="0">
    <w:p w14:paraId="010FF094" w14:textId="77777777" w:rsidR="00D33AB8" w:rsidRDefault="00D3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1332" w14:textId="77777777" w:rsidR="00BE51C8" w:rsidRDefault="00540605">
    <w:pPr>
      <w:jc w:val="center"/>
    </w:pPr>
    <w:r>
      <w:rPr>
        <w:noProof/>
      </w:rPr>
      <w:drawing>
        <wp:inline distT="0" distB="0" distL="0" distR="0" wp14:anchorId="4C237841" wp14:editId="07C93227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9F1977" w14:textId="77777777" w:rsidR="00BE51C8" w:rsidRDefault="00BE51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2B0"/>
    <w:multiLevelType w:val="hybridMultilevel"/>
    <w:tmpl w:val="96C463FC"/>
    <w:lvl w:ilvl="0" w:tplc="26B8B70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ECCAB502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1E6698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226A9EC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B48A010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EC145A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68692A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53E1184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8788A8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B11E2C"/>
    <w:multiLevelType w:val="hybridMultilevel"/>
    <w:tmpl w:val="6D0E1C48"/>
    <w:lvl w:ilvl="0" w:tplc="7352699A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A31A9C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046CAC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67C704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2E0469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DDCB9E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48153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856ED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7401C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D7562D"/>
    <w:multiLevelType w:val="hybridMultilevel"/>
    <w:tmpl w:val="6464D774"/>
    <w:lvl w:ilvl="0" w:tplc="FD0EC0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F7C9D0A">
      <w:start w:val="1"/>
      <w:numFmt w:val="lowerLetter"/>
      <w:lvlText w:val="%2."/>
      <w:lvlJc w:val="left"/>
      <w:pPr>
        <w:ind w:left="1647" w:hanging="360"/>
      </w:pPr>
    </w:lvl>
    <w:lvl w:ilvl="2" w:tplc="2DE4D8C0">
      <w:start w:val="1"/>
      <w:numFmt w:val="lowerRoman"/>
      <w:lvlText w:val="%3."/>
      <w:lvlJc w:val="right"/>
      <w:pPr>
        <w:ind w:left="2367" w:hanging="180"/>
      </w:pPr>
    </w:lvl>
    <w:lvl w:ilvl="3" w:tplc="E3B4269E">
      <w:start w:val="1"/>
      <w:numFmt w:val="decimal"/>
      <w:lvlText w:val="%4."/>
      <w:lvlJc w:val="left"/>
      <w:pPr>
        <w:ind w:left="3087" w:hanging="360"/>
      </w:pPr>
    </w:lvl>
    <w:lvl w:ilvl="4" w:tplc="D0A49A12">
      <w:start w:val="1"/>
      <w:numFmt w:val="lowerLetter"/>
      <w:lvlText w:val="%5."/>
      <w:lvlJc w:val="left"/>
      <w:pPr>
        <w:ind w:left="3807" w:hanging="360"/>
      </w:pPr>
    </w:lvl>
    <w:lvl w:ilvl="5" w:tplc="2ECCA010">
      <w:start w:val="1"/>
      <w:numFmt w:val="lowerRoman"/>
      <w:lvlText w:val="%6."/>
      <w:lvlJc w:val="right"/>
      <w:pPr>
        <w:ind w:left="4527" w:hanging="180"/>
      </w:pPr>
    </w:lvl>
    <w:lvl w:ilvl="6" w:tplc="033EB5F8">
      <w:start w:val="1"/>
      <w:numFmt w:val="decimal"/>
      <w:lvlText w:val="%7."/>
      <w:lvlJc w:val="left"/>
      <w:pPr>
        <w:ind w:left="5247" w:hanging="360"/>
      </w:pPr>
    </w:lvl>
    <w:lvl w:ilvl="7" w:tplc="61DCCC3E">
      <w:start w:val="1"/>
      <w:numFmt w:val="lowerLetter"/>
      <w:lvlText w:val="%8."/>
      <w:lvlJc w:val="left"/>
      <w:pPr>
        <w:ind w:left="5967" w:hanging="360"/>
      </w:pPr>
    </w:lvl>
    <w:lvl w:ilvl="8" w:tplc="089803E0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3E73F3"/>
    <w:multiLevelType w:val="hybridMultilevel"/>
    <w:tmpl w:val="1C401E0E"/>
    <w:lvl w:ilvl="0" w:tplc="3E92F75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D40F1C">
      <w:start w:val="1"/>
      <w:numFmt w:val="lowerLetter"/>
      <w:lvlText w:val="%2."/>
      <w:lvlJc w:val="left"/>
      <w:pPr>
        <w:ind w:left="1647" w:hanging="360"/>
      </w:pPr>
    </w:lvl>
    <w:lvl w:ilvl="2" w:tplc="F27AEEF2">
      <w:start w:val="1"/>
      <w:numFmt w:val="lowerRoman"/>
      <w:lvlText w:val="%3."/>
      <w:lvlJc w:val="right"/>
      <w:pPr>
        <w:ind w:left="2367" w:hanging="180"/>
      </w:pPr>
    </w:lvl>
    <w:lvl w:ilvl="3" w:tplc="3D289470">
      <w:start w:val="1"/>
      <w:numFmt w:val="decimal"/>
      <w:lvlText w:val="%4."/>
      <w:lvlJc w:val="left"/>
      <w:pPr>
        <w:ind w:left="3087" w:hanging="360"/>
      </w:pPr>
    </w:lvl>
    <w:lvl w:ilvl="4" w:tplc="1B34F7A2">
      <w:start w:val="1"/>
      <w:numFmt w:val="lowerLetter"/>
      <w:lvlText w:val="%5."/>
      <w:lvlJc w:val="left"/>
      <w:pPr>
        <w:ind w:left="3807" w:hanging="360"/>
      </w:pPr>
    </w:lvl>
    <w:lvl w:ilvl="5" w:tplc="8536D278">
      <w:start w:val="1"/>
      <w:numFmt w:val="lowerRoman"/>
      <w:lvlText w:val="%6."/>
      <w:lvlJc w:val="right"/>
      <w:pPr>
        <w:ind w:left="4527" w:hanging="180"/>
      </w:pPr>
    </w:lvl>
    <w:lvl w:ilvl="6" w:tplc="D840BB50">
      <w:start w:val="1"/>
      <w:numFmt w:val="decimal"/>
      <w:lvlText w:val="%7."/>
      <w:lvlJc w:val="left"/>
      <w:pPr>
        <w:ind w:left="5247" w:hanging="360"/>
      </w:pPr>
    </w:lvl>
    <w:lvl w:ilvl="7" w:tplc="A5EE4BFA">
      <w:start w:val="1"/>
      <w:numFmt w:val="lowerLetter"/>
      <w:lvlText w:val="%8."/>
      <w:lvlJc w:val="left"/>
      <w:pPr>
        <w:ind w:left="5967" w:hanging="360"/>
      </w:pPr>
    </w:lvl>
    <w:lvl w:ilvl="8" w:tplc="10226F34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FD51A0"/>
    <w:multiLevelType w:val="hybridMultilevel"/>
    <w:tmpl w:val="377AAAF4"/>
    <w:lvl w:ilvl="0" w:tplc="DBFE264A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5B28898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080655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B76C69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1C831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212996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CCA1B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7271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A7E54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B0B7207"/>
    <w:multiLevelType w:val="hybridMultilevel"/>
    <w:tmpl w:val="74241DCE"/>
    <w:lvl w:ilvl="0" w:tplc="D53E5D6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B06D80">
      <w:start w:val="1"/>
      <w:numFmt w:val="lowerLetter"/>
      <w:lvlText w:val="%2."/>
      <w:lvlJc w:val="left"/>
      <w:pPr>
        <w:ind w:left="1647" w:hanging="360"/>
      </w:pPr>
    </w:lvl>
    <w:lvl w:ilvl="2" w:tplc="57EA4778">
      <w:start w:val="1"/>
      <w:numFmt w:val="lowerRoman"/>
      <w:lvlText w:val="%3."/>
      <w:lvlJc w:val="right"/>
      <w:pPr>
        <w:ind w:left="2367" w:hanging="180"/>
      </w:pPr>
    </w:lvl>
    <w:lvl w:ilvl="3" w:tplc="1F5C6A66">
      <w:start w:val="1"/>
      <w:numFmt w:val="decimal"/>
      <w:lvlText w:val="%4."/>
      <w:lvlJc w:val="left"/>
      <w:pPr>
        <w:ind w:left="3087" w:hanging="360"/>
      </w:pPr>
    </w:lvl>
    <w:lvl w:ilvl="4" w:tplc="4254201E">
      <w:start w:val="1"/>
      <w:numFmt w:val="lowerLetter"/>
      <w:lvlText w:val="%5."/>
      <w:lvlJc w:val="left"/>
      <w:pPr>
        <w:ind w:left="3807" w:hanging="360"/>
      </w:pPr>
    </w:lvl>
    <w:lvl w:ilvl="5" w:tplc="792C1364">
      <w:start w:val="1"/>
      <w:numFmt w:val="lowerRoman"/>
      <w:lvlText w:val="%6."/>
      <w:lvlJc w:val="right"/>
      <w:pPr>
        <w:ind w:left="4527" w:hanging="180"/>
      </w:pPr>
    </w:lvl>
    <w:lvl w:ilvl="6" w:tplc="3236A1DE">
      <w:start w:val="1"/>
      <w:numFmt w:val="decimal"/>
      <w:lvlText w:val="%7."/>
      <w:lvlJc w:val="left"/>
      <w:pPr>
        <w:ind w:left="5247" w:hanging="360"/>
      </w:pPr>
    </w:lvl>
    <w:lvl w:ilvl="7" w:tplc="65A4D298">
      <w:start w:val="1"/>
      <w:numFmt w:val="lowerLetter"/>
      <w:lvlText w:val="%8."/>
      <w:lvlJc w:val="left"/>
      <w:pPr>
        <w:ind w:left="5967" w:hanging="360"/>
      </w:pPr>
    </w:lvl>
    <w:lvl w:ilvl="8" w:tplc="A04E786A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10B6B"/>
    <w:multiLevelType w:val="hybridMultilevel"/>
    <w:tmpl w:val="7E5CFFB6"/>
    <w:lvl w:ilvl="0" w:tplc="B518E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20AD5BC">
      <w:start w:val="1"/>
      <w:numFmt w:val="lowerLetter"/>
      <w:lvlText w:val="%2."/>
      <w:lvlJc w:val="left"/>
      <w:pPr>
        <w:ind w:left="1647" w:hanging="360"/>
      </w:pPr>
    </w:lvl>
    <w:lvl w:ilvl="2" w:tplc="2B7C8416">
      <w:start w:val="1"/>
      <w:numFmt w:val="lowerRoman"/>
      <w:lvlText w:val="%3."/>
      <w:lvlJc w:val="right"/>
      <w:pPr>
        <w:ind w:left="2367" w:hanging="180"/>
      </w:pPr>
    </w:lvl>
    <w:lvl w:ilvl="3" w:tplc="AD46DE62">
      <w:start w:val="1"/>
      <w:numFmt w:val="decimal"/>
      <w:lvlText w:val="%4."/>
      <w:lvlJc w:val="left"/>
      <w:pPr>
        <w:ind w:left="3087" w:hanging="360"/>
      </w:pPr>
    </w:lvl>
    <w:lvl w:ilvl="4" w:tplc="0D7A460A">
      <w:start w:val="1"/>
      <w:numFmt w:val="lowerLetter"/>
      <w:lvlText w:val="%5."/>
      <w:lvlJc w:val="left"/>
      <w:pPr>
        <w:ind w:left="3807" w:hanging="360"/>
      </w:pPr>
    </w:lvl>
    <w:lvl w:ilvl="5" w:tplc="7C041822">
      <w:start w:val="1"/>
      <w:numFmt w:val="lowerRoman"/>
      <w:lvlText w:val="%6."/>
      <w:lvlJc w:val="right"/>
      <w:pPr>
        <w:ind w:left="4527" w:hanging="180"/>
      </w:pPr>
    </w:lvl>
    <w:lvl w:ilvl="6" w:tplc="36A23A82">
      <w:start w:val="1"/>
      <w:numFmt w:val="decimal"/>
      <w:lvlText w:val="%7."/>
      <w:lvlJc w:val="left"/>
      <w:pPr>
        <w:ind w:left="5247" w:hanging="360"/>
      </w:pPr>
    </w:lvl>
    <w:lvl w:ilvl="7" w:tplc="EEA8402A">
      <w:start w:val="1"/>
      <w:numFmt w:val="lowerLetter"/>
      <w:lvlText w:val="%8."/>
      <w:lvlJc w:val="left"/>
      <w:pPr>
        <w:ind w:left="5967" w:hanging="360"/>
      </w:pPr>
    </w:lvl>
    <w:lvl w:ilvl="8" w:tplc="EB8E287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C8"/>
    <w:rsid w:val="000042FF"/>
    <w:rsid w:val="00057891"/>
    <w:rsid w:val="000624EA"/>
    <w:rsid w:val="00143554"/>
    <w:rsid w:val="0017348B"/>
    <w:rsid w:val="0019459C"/>
    <w:rsid w:val="001A3D8D"/>
    <w:rsid w:val="00200B57"/>
    <w:rsid w:val="002F58E7"/>
    <w:rsid w:val="00392264"/>
    <w:rsid w:val="0042260A"/>
    <w:rsid w:val="00473FD8"/>
    <w:rsid w:val="004D1F47"/>
    <w:rsid w:val="004E1E25"/>
    <w:rsid w:val="00540605"/>
    <w:rsid w:val="00572EF2"/>
    <w:rsid w:val="00592C5A"/>
    <w:rsid w:val="005B3C24"/>
    <w:rsid w:val="00623C2C"/>
    <w:rsid w:val="00642766"/>
    <w:rsid w:val="0066235A"/>
    <w:rsid w:val="00690B55"/>
    <w:rsid w:val="00710E79"/>
    <w:rsid w:val="00726B6F"/>
    <w:rsid w:val="00866E73"/>
    <w:rsid w:val="00866FA6"/>
    <w:rsid w:val="008D32BE"/>
    <w:rsid w:val="00915589"/>
    <w:rsid w:val="00973193"/>
    <w:rsid w:val="00A33D55"/>
    <w:rsid w:val="00A41D8A"/>
    <w:rsid w:val="00A45F37"/>
    <w:rsid w:val="00AD05BA"/>
    <w:rsid w:val="00B77281"/>
    <w:rsid w:val="00B86390"/>
    <w:rsid w:val="00BE51C8"/>
    <w:rsid w:val="00D33AB8"/>
    <w:rsid w:val="00E7231B"/>
    <w:rsid w:val="00E74853"/>
    <w:rsid w:val="00ED31E7"/>
    <w:rsid w:val="00F47D86"/>
    <w:rsid w:val="00F7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5705"/>
  <w15:docId w15:val="{1E2F1480-AB8F-412E-AF00-5DF6A74D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інцевої ви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 Знак"/>
    <w:basedOn w:val="a0"/>
    <w:link w:val="aa"/>
    <w:uiPriority w:val="10"/>
    <w:rPr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ідзаголовок Знак"/>
    <w:basedOn w:val="a0"/>
    <w:link w:val="ac"/>
    <w:uiPriority w:val="11"/>
    <w:rPr>
      <w:sz w:val="24"/>
      <w:szCs w:val="24"/>
    </w:rPr>
  </w:style>
  <w:style w:type="paragraph" w:styleId="ae">
    <w:name w:val="Quote"/>
    <w:basedOn w:val="a"/>
    <w:next w:val="a"/>
    <w:link w:val="af"/>
    <w:uiPriority w:val="29"/>
    <w:qFormat/>
    <w:pPr>
      <w:ind w:left="720" w:right="720"/>
    </w:pPr>
    <w:rPr>
      <w:i/>
    </w:rPr>
  </w:style>
  <w:style w:type="character" w:customStyle="1" w:styleId="af">
    <w:name w:val="Цитата Знак"/>
    <w:link w:val="ae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Насичена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Верхні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character" w:customStyle="1" w:styleId="af5">
    <w:name w:val="Нижній колонтитул Знак"/>
    <w:basedOn w:val="a0"/>
    <w:link w:val="af4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/>
    </w:pPr>
    <w:rPr>
      <w:sz w:val="18"/>
    </w:rPr>
  </w:style>
  <w:style w:type="character" w:customStyle="1" w:styleId="af9">
    <w:name w:val="Текст виноски Знак"/>
    <w:link w:val="af8"/>
    <w:uiPriority w:val="99"/>
    <w:rPr>
      <w:sz w:val="18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FC03-5C9F-4761-B9AD-8C9FCA106B1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A98730C-C624-48C0-85E1-A2D5119F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2025-03-19T13:41:00Z</cp:lastPrinted>
  <dcterms:created xsi:type="dcterms:W3CDTF">2024-03-20T08:07:00Z</dcterms:created>
  <dcterms:modified xsi:type="dcterms:W3CDTF">2025-09-25T09:01:00Z</dcterms:modified>
</cp:coreProperties>
</file>