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25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верес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260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9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</w:t>
      </w:r>
      <w:r>
        <w:rPr>
          <w:color w:val="000000"/>
          <w:sz w:val="28"/>
          <w:szCs w:val="28"/>
        </w:rPr>
        <w:t xml:space="preserve">дно до положень Бюджетного кодексу України, ст. 42,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Збільшити дохідну частину спеціального фонду міської ради в частині</w:t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 внески, гранти та дарунки </w:t>
      </w:r>
      <w:r>
        <w:rPr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</w:rPr>
        <w:t xml:space="preserve">код доходів 250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  <w:lang w:val="uk-UA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)» </w:t>
      </w:r>
      <w:r>
        <w:rPr>
          <w:color w:val="000000"/>
          <w:sz w:val="28"/>
          <w:szCs w:val="28"/>
        </w:rPr>
        <w:t xml:space="preserve">на суму 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59 371,88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  <w:t xml:space="preserve">грн. </w:t>
      </w:r>
      <w:r>
        <w:rPr>
          <w:color w:val="000000"/>
          <w:sz w:val="28"/>
          <w:szCs w:val="28"/>
          <w:lang w:val="uk-UA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нш</w:t>
      </w:r>
      <w:r>
        <w:rPr>
          <w:sz w:val="28"/>
          <w:szCs w:val="28"/>
          <w:lang w:val="uk-UA"/>
        </w:rPr>
        <w:t xml:space="preserve">ій</w:t>
      </w:r>
      <w:r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 xml:space="preserve">ості</w:t>
      </w:r>
      <w:r>
        <w:rPr>
          <w:sz w:val="28"/>
          <w:szCs w:val="28"/>
          <w:lang w:val="uk-UA"/>
        </w:rPr>
        <w:t xml:space="preserve"> у сфері державного управління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ж суму,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оприбуткування: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зарядна портативна електростанція </w:t>
      </w:r>
      <w:r>
        <w:rPr>
          <w:color w:val="000000"/>
          <w:sz w:val="28"/>
          <w:szCs w:val="28"/>
          <w:lang w:val="en-US"/>
        </w:rPr>
        <w:t xml:space="preserve">EcoFlow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Delta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 </w:t>
      </w:r>
      <w:r>
        <w:rPr>
          <w:color w:val="000000"/>
          <w:sz w:val="28"/>
          <w:szCs w:val="28"/>
          <w:lang w:val="en-US"/>
        </w:rPr>
        <w:t xml:space="preserve">Max</w:t>
      </w:r>
      <w:r>
        <w:rPr>
          <w:color w:val="000000"/>
          <w:sz w:val="28"/>
          <w:szCs w:val="28"/>
          <w:lang w:val="uk-UA"/>
        </w:rPr>
        <w:t xml:space="preserve">-1шт.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0180 </w:t>
      </w:r>
      <w:r>
        <w:rPr>
          <w:b/>
          <w:bCs/>
          <w:color w:val="000000"/>
          <w:sz w:val="28"/>
          <w:szCs w:val="28"/>
        </w:rPr>
        <w:t xml:space="preserve">КЕКВ </w:t>
      </w:r>
      <w:r>
        <w:rPr>
          <w:b/>
          <w:bCs/>
          <w:color w:val="000000"/>
          <w:sz w:val="28"/>
          <w:szCs w:val="28"/>
        </w:rPr>
        <w:t xml:space="preserve">31</w:t>
      </w:r>
      <w:r>
        <w:rPr>
          <w:b/>
          <w:bCs/>
          <w:color w:val="000000"/>
          <w:sz w:val="28"/>
          <w:szCs w:val="28"/>
          <w:lang w:val="uk-UA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</w:t>
      </w:r>
      <w:r>
        <w:rPr>
          <w:b/>
          <w:bCs/>
          <w:color w:val="000000"/>
          <w:sz w:val="28"/>
          <w:szCs w:val="28"/>
          <w:lang w:val="uk-UA"/>
        </w:rPr>
        <w:t xml:space="preserve"> - </w:t>
      </w:r>
      <w:r>
        <w:rPr>
          <w:b/>
          <w:bCs/>
          <w:color w:val="000000"/>
          <w:sz w:val="28"/>
          <w:szCs w:val="28"/>
        </w:rPr>
        <w:t xml:space="preserve">59</w:t>
      </w:r>
      <w:r>
        <w:rPr>
          <w:b/>
          <w:bCs/>
          <w:color w:val="000000"/>
          <w:sz w:val="28"/>
          <w:szCs w:val="28"/>
          <w:lang w:val="en-US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371,</w:t>
      </w:r>
      <w:r>
        <w:rPr>
          <w:b/>
          <w:bCs/>
          <w:color w:val="000000"/>
          <w:sz w:val="28"/>
          <w:szCs w:val="28"/>
          <w:lang w:val="uk-UA"/>
        </w:rPr>
        <w:t xml:space="preserve">88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Контроль за виконанням розпорядження покласти на  заступника міського голови з питань діяльності виконавчих органів ради Менської міської ради С.М.Гаєвой</w:t>
      </w:r>
      <w:r>
        <w:rPr>
          <w:color w:val="000000"/>
          <w:sz w:val="28"/>
          <w:szCs w:val="28"/>
        </w:rPr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  <w:lang w:val="ru-RU"/>
        </w:rPr>
      </w:pP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62" w:customStyle="1">
    <w:name w:val="Другое_"/>
    <w:basedOn w:val="747"/>
    <w:link w:val="963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63" w:customStyle="1">
    <w:name w:val="Другое"/>
    <w:basedOn w:val="737"/>
    <w:link w:val="962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496</cp:revision>
  <dcterms:created xsi:type="dcterms:W3CDTF">2023-07-19T09:50:00Z</dcterms:created>
  <dcterms:modified xsi:type="dcterms:W3CDTF">2025-09-29T09:38:05Z</dcterms:modified>
</cp:coreProperties>
</file>