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3"/>
        <w:pBdr/>
        <w:spacing w:before="113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</w:p>
    <w:p>
      <w:pPr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3"/>
        <w:pBdr/>
        <w:spacing/>
        <w:ind/>
        <w:rPr/>
      </w:pPr>
      <w:r/>
      <w:bookmarkStart w:id="0" w:name="_Hlk82170484"/>
      <w:r>
        <w:rPr>
          <w:rFonts w:eastAsia="Times New Roman" w:cs="Times New Roman"/>
          <w:lang w:bidi="en-US"/>
        </w:rPr>
        <w:t xml:space="preserve">(</w:t>
      </w:r>
      <w:r>
        <w:rPr>
          <w:rFonts w:eastAsia="Times New Roman" w:cs="Times New Roman"/>
          <w:lang w:bidi="en-US"/>
        </w:rPr>
        <w:t xml:space="preserve">шістдесят</w:t>
      </w:r>
      <w:r>
        <w:rPr>
          <w:rFonts w:eastAsia="Times New Roman" w:cs="Times New Roman"/>
          <w:lang w:bidi="en-US"/>
        </w:rPr>
        <w:t xml:space="preserve"> п’ята</w:t>
      </w:r>
      <w:r>
        <w:rPr>
          <w:rFonts w:eastAsia="Times New Roman" w:cs="Times New Roman"/>
          <w:lang w:bidi="en-US"/>
        </w:rPr>
        <w:t xml:space="preserve"> сесія восьмого скликання) </w:t>
      </w:r>
      <w:bookmarkEnd w:id="0"/>
      <w:r/>
      <w:r/>
    </w:p>
    <w:p>
      <w:pPr>
        <w:pStyle w:val="773"/>
        <w:pBdr/>
        <w:spacing/>
        <w:ind/>
        <w:rPr>
          <w:rFonts w:eastAsia="Times New Roman" w:cs="Times New Roman"/>
          <w:color w:val="000000"/>
        </w:rPr>
      </w:pPr>
      <w:r>
        <w:t xml:space="preserve">РІШЕННЯ</w:t>
      </w:r>
      <w:r>
        <w:rPr>
          <w:rFonts w:eastAsia="Times New Roman" w:cs="Times New Roman"/>
          <w:color w:val="000000"/>
        </w:rPr>
      </w:r>
    </w:p>
    <w:p>
      <w:pPr>
        <w:pStyle w:val="792"/>
        <w:pBdr/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75"/>
        <w:pBdr/>
        <w:spacing/>
        <w:ind/>
        <w:rPr>
          <w:color w:val="000000"/>
        </w:rPr>
      </w:pPr>
      <w:r>
        <w:t xml:space="preserve">24</w:t>
      </w:r>
      <w:r>
        <w:t xml:space="preserve"> вересня</w:t>
      </w:r>
      <w:r>
        <w:t xml:space="preserve"> 202</w:t>
      </w:r>
      <w:r>
        <w:t xml:space="preserve">5</w:t>
      </w:r>
      <w:r>
        <w:t xml:space="preserve"> року</w:t>
      </w:r>
      <w:r>
        <w:tab/>
        <w:t xml:space="preserve">м. </w:t>
      </w:r>
      <w:r>
        <w:t xml:space="preserve">Мена</w:t>
      </w:r>
      <w:r>
        <w:tab/>
        <w:t xml:space="preserve">№ 548</w:t>
      </w:r>
      <w:r>
        <w:rPr>
          <w:color w:val="000000"/>
        </w:rPr>
      </w:r>
    </w:p>
    <w:p>
      <w:pPr>
        <w:pStyle w:val="792"/>
        <w:pBdr/>
        <w:tabs>
          <w:tab w:val="clear" w:leader="none" w:pos="709"/>
          <w:tab w:val="clear" w:leader="none" w:pos="4678"/>
          <w:tab w:val="clear" w:leader="none" w:pos="5812"/>
        </w:tabs>
        <w:spacing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Bdr/>
        <w:tabs>
          <w:tab w:val="left" w:leader="none" w:pos="2235"/>
        </w:tabs>
        <w:spacing/>
        <w:ind w:right="5528" w:firstLine="0"/>
        <w:rPr>
          <w:b/>
          <w:szCs w:val="28"/>
        </w:rPr>
      </w:pPr>
      <w:r/>
      <w:bookmarkStart w:id="1" w:name="_GoBack"/>
      <w:r>
        <w:rPr>
          <w:b/>
          <w:szCs w:val="28"/>
        </w:rPr>
        <w:t xml:space="preserve">Про </w:t>
      </w:r>
      <w:r>
        <w:rPr>
          <w:b/>
          <w:szCs w:val="28"/>
        </w:rPr>
        <w:t xml:space="preserve">затвердження результатів конкурсу на придбання житла</w:t>
      </w:r>
      <w:bookmarkEnd w:id="1"/>
      <w:r>
        <w:rPr>
          <w:b/>
          <w:szCs w:val="28"/>
        </w:rPr>
      </w:r>
    </w:p>
    <w:p>
      <w:pPr>
        <w:pBdr/>
        <w:shd w:val="clear" w:color="auto" w:fill="ffffff"/>
        <w:spacing/>
        <w:ind w:firstLine="426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Bdr/>
        <w:spacing/>
        <w:ind/>
        <w:rPr/>
      </w:pPr>
      <w:r>
        <w:rPr>
          <w:szCs w:val="28"/>
          <w:lang w:bidi="en-US"/>
        </w:rPr>
        <w:t xml:space="preserve">З метою забезпечення закладів охор</w:t>
      </w:r>
      <w:r>
        <w:rPr>
          <w:szCs w:val="28"/>
          <w:lang w:bidi="en-US"/>
        </w:rPr>
        <w:t xml:space="preserve">они здоров’я Менської міської територіальної громади кваліфікованими медичними працівниками, зміцнення колективів закладів охорони здоров’я та омолодження медичних кадрів, підтримки первинного та вторинного рівнів медичної допомоги в громаді, на виконання </w:t>
      </w:r>
      <w:r>
        <w:rPr>
          <w:szCs w:val="28"/>
          <w:lang w:bidi="en-US"/>
        </w:rPr>
        <w:t xml:space="preserve">рішення</w:t>
      </w:r>
      <w:r>
        <w:rPr>
          <w:szCs w:val="28"/>
          <w:lang w:bidi="en-US"/>
        </w:rPr>
        <w:t xml:space="preserve"> </w:t>
      </w:r>
      <w:r>
        <w:t xml:space="preserve">шістдесят друг</w:t>
      </w:r>
      <w:r>
        <w:t xml:space="preserve">ої</w:t>
      </w:r>
      <w:r>
        <w:t xml:space="preserve"> сесі</w:t>
      </w:r>
      <w:r>
        <w:t xml:space="preserve">ї Менської міської ради</w:t>
      </w:r>
      <w:r>
        <w:t xml:space="preserve"> восьмого скликання</w:t>
      </w:r>
      <w:r>
        <w:t xml:space="preserve"> від </w:t>
      </w:r>
      <w:r>
        <w:t xml:space="preserve">24 червня 2025 року</w:t>
      </w:r>
      <w:r>
        <w:t xml:space="preserve"> </w:t>
      </w:r>
      <w:r>
        <w:t xml:space="preserve">№ 382</w:t>
      </w:r>
      <w:r>
        <w:t xml:space="preserve"> «</w:t>
      </w:r>
      <w:r>
        <w:t xml:space="preserve">Про придбання житла у Менській міській територіальній громаді для лікарів, що працюють у КНП «Менська міська лікарня»</w:t>
      </w:r>
      <w:r>
        <w:rPr>
          <w:szCs w:val="28"/>
          <w:lang w:bidi="en-US"/>
        </w:rPr>
        <w:t xml:space="preserve">, відповідно до </w:t>
      </w:r>
      <w:r>
        <w:rPr>
          <w:szCs w:val="28"/>
          <w:lang w:bidi="en-US"/>
        </w:rPr>
        <w:t xml:space="preserve">Програми </w:t>
      </w:r>
      <w:r>
        <w:rPr>
          <w:bCs/>
          <w:szCs w:val="28"/>
          <w:lang w:bidi="en-US"/>
        </w:rPr>
        <w:t xml:space="preserve">забезпечення медичних закладів Менської міської територіальної громади медичними кадрами на 2025 – 2027 роки, затвердженої рішенням п’ятдесят дев’ятої сесії Менської міської ради </w:t>
      </w:r>
      <w:r>
        <w:rPr>
          <w:bCs/>
          <w:szCs w:val="28"/>
          <w:lang w:bidi="en-US"/>
        </w:rPr>
        <w:t xml:space="preserve">восьмого</w:t>
      </w:r>
      <w:r>
        <w:rPr>
          <w:bCs/>
          <w:szCs w:val="28"/>
          <w:lang w:bidi="en-US"/>
        </w:rPr>
        <w:t xml:space="preserve"> скликання віл 24 березня 2025 року №143</w:t>
      </w:r>
      <w:r>
        <w:rPr>
          <w:szCs w:val="28"/>
          <w:lang w:bidi="en-US"/>
        </w:rPr>
        <w:t xml:space="preserve">, </w:t>
      </w:r>
      <w:r>
        <w:t xml:space="preserve">та керуючись ст. 26 Закону України</w:t>
      </w:r>
      <w:r>
        <w:t xml:space="preserve"> «Про місцеве самоврядування в Україні» Менська міська рада</w:t>
      </w:r>
      <w:r/>
    </w:p>
    <w:p>
      <w:pPr>
        <w:pBdr/>
        <w:spacing/>
        <w:ind w:firstLine="0"/>
        <w:rPr/>
      </w:pPr>
      <w:r>
        <w:t xml:space="preserve">ВИРІШИЛА</w:t>
      </w:r>
      <w:bookmarkStart w:id="2" w:name="n6"/>
      <w:r/>
      <w:bookmarkEnd w:id="2"/>
      <w:r/>
      <w:r/>
    </w:p>
    <w:p>
      <w:pPr>
        <w:pBdr/>
        <w:spacing/>
        <w:ind/>
        <w:rPr>
          <w:lang w:eastAsia="uk-UA"/>
        </w:rPr>
      </w:pPr>
      <w:r>
        <w:rPr>
          <w:lang w:eastAsia="uk-UA"/>
        </w:rPr>
        <w:t xml:space="preserve">1. </w:t>
      </w:r>
      <w:r>
        <w:rPr>
          <w:lang w:eastAsia="uk-UA"/>
        </w:rPr>
        <w:t xml:space="preserve">Затвердити результати конкурсу </w:t>
      </w:r>
      <w:r>
        <w:t xml:space="preserve">з придбання житла </w:t>
      </w:r>
      <w:r>
        <w:t xml:space="preserve">щодо </w:t>
      </w:r>
      <w:r>
        <w:t xml:space="preserve"> придбання на вторинному ринку житла (квартири) у комунальну власність Менської міської територіальної громади на баланс Комунального некомерційного підприємства «Менська міська лікарня» Менської міської ради</w:t>
      </w:r>
      <w:r>
        <w:t xml:space="preserve"> (</w:t>
      </w:r>
      <w:r>
        <w:t xml:space="preserve">протокол конкурсної комісії № 6 від 17.09.2025), </w:t>
      </w:r>
      <w:r>
        <w:t xml:space="preserve">відповідно до яких переможцем конкурсу визначено пропозицію співвласник</w:t>
      </w:r>
      <w:r>
        <w:t xml:space="preserve">ів квартири за </w:t>
      </w:r>
      <w:r>
        <w:t xml:space="preserve">адресою</w:t>
      </w:r>
      <w:r>
        <w:t xml:space="preserve">: Чернігівська обл., </w:t>
      </w:r>
      <w:r>
        <w:t xml:space="preserve">Корюківський</w:t>
      </w:r>
      <w:r>
        <w:t xml:space="preserve"> р-н, м. </w:t>
      </w:r>
      <w:r>
        <w:t xml:space="preserve">Мена</w:t>
      </w:r>
      <w:r>
        <w:t xml:space="preserve">, вул. Корольова, б. 6, </w:t>
      </w:r>
      <w:r>
        <w:t xml:space="preserve">кв</w:t>
      </w:r>
      <w:r>
        <w:t xml:space="preserve">. 12.</w:t>
      </w:r>
      <w:r>
        <w:rPr>
          <w:lang w:eastAsia="uk-UA"/>
        </w:rPr>
      </w:r>
    </w:p>
    <w:p>
      <w:pPr>
        <w:pBdr/>
        <w:spacing/>
        <w:ind/>
        <w:rPr>
          <w:szCs w:val="28"/>
        </w:rPr>
      </w:pPr>
      <w:r>
        <w:rPr>
          <w:szCs w:val="28"/>
        </w:rPr>
        <w:t xml:space="preserve">2</w:t>
      </w:r>
      <w:r>
        <w:rPr>
          <w:szCs w:val="28"/>
        </w:rPr>
        <w:t xml:space="preserve">. </w:t>
      </w:r>
      <w:r>
        <w:rPr>
          <w:szCs w:val="28"/>
        </w:rPr>
        <w:t xml:space="preserve">Запропонувати співвласникам житла забезпечити проведення незалежної  експертної оцінки вартості квартири та надати міській раді експертний звіт про вартість житла. </w:t>
      </w:r>
      <w:r>
        <w:rPr>
          <w:szCs w:val="28"/>
        </w:rPr>
      </w:r>
    </w:p>
    <w:p>
      <w:pPr>
        <w:pBdr/>
        <w:spacing/>
        <w:ind/>
        <w:rPr>
          <w:szCs w:val="28"/>
          <w:lang w:eastAsia="uk-UA"/>
        </w:rPr>
      </w:pPr>
      <w:r>
        <w:rPr>
          <w:szCs w:val="28"/>
        </w:rPr>
        <w:t xml:space="preserve">3. Відділу соціального захисту населення та охорони здоров’я Менської міської ради забезпечити підготовку проекту рішення про придбання </w:t>
      </w:r>
      <w:r>
        <w:t xml:space="preserve">квартири за </w:t>
      </w:r>
      <w:r>
        <w:t xml:space="preserve">адресою</w:t>
      </w:r>
      <w:r>
        <w:t xml:space="preserve">: Чернігівська обл., </w:t>
      </w:r>
      <w:r>
        <w:t xml:space="preserve">Корюківський</w:t>
      </w:r>
      <w:r>
        <w:t xml:space="preserve"> р-н, м. </w:t>
      </w:r>
      <w:r>
        <w:t xml:space="preserve">Мена</w:t>
      </w:r>
      <w:r>
        <w:t xml:space="preserve">, вул. Корольова, б. 6, </w:t>
      </w:r>
      <w:r>
        <w:t xml:space="preserve">кв</w:t>
      </w:r>
      <w:r>
        <w:t xml:space="preserve">. 12</w:t>
      </w:r>
      <w:r>
        <w:t xml:space="preserve"> в </w:t>
      </w:r>
      <w:r>
        <w:t xml:space="preserve">комунальну власність Менської міської територіальної громади на баланс </w:t>
      </w:r>
      <w:r>
        <w:t xml:space="preserve">КНП</w:t>
      </w:r>
      <w:r>
        <w:t xml:space="preserve"> «Менська міська лікарня»</w:t>
      </w:r>
      <w:r>
        <w:t xml:space="preserve">.</w:t>
      </w:r>
      <w:r>
        <w:rPr>
          <w:szCs w:val="28"/>
          <w:lang w:eastAsia="uk-UA"/>
        </w:rPr>
      </w:r>
    </w:p>
    <w:p>
      <w:pPr>
        <w:pBdr/>
        <w:spacing/>
        <w:ind/>
        <w:rPr/>
      </w:pPr>
      <w:r>
        <w:rPr>
          <w:color w:val="000000" w:themeColor="text1"/>
        </w:rPr>
        <w:t xml:space="preserve">4</w:t>
      </w:r>
      <w:r>
        <w:rPr>
          <w:color w:val="000000" w:themeColor="text1"/>
        </w:rPr>
        <w:t xml:space="preserve">. Контроль за виконанням рішення по</w:t>
      </w:r>
      <w:r>
        <w:t xml:space="preserve">класти на постійні комісії міської ради з питань планування, фінансів, бюджету, соціально-економічного розвитку, </w:t>
      </w:r>
      <w:r>
        <w:rPr>
          <w:color w:val="000000" w:themeColor="text1"/>
        </w:rPr>
        <w:t xml:space="preserve">житлово</w:t>
      </w:r>
      <w:r>
        <w:t xml:space="preserve">-комунального господарства та комунального майна та з питань охорони здоров’я, соціального захисту населення, освіти, культури, молоді, фізкультури і спорту</w:t>
      </w:r>
      <w:r>
        <w:t xml:space="preserve">.</w:t>
      </w:r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Bdr/>
        <w:tabs>
          <w:tab w:val="left" w:leader="none" w:pos="6945"/>
          <w:tab w:val="left" w:leader="none" w:pos="6946"/>
        </w:tabs>
        <w:spacing/>
        <w:ind w:firstLine="0"/>
        <w:rPr/>
      </w:pPr>
      <w:r/>
      <w:r/>
    </w:p>
    <w:p>
      <w:pPr>
        <w:pStyle w:val="777"/>
        <w:pBdr/>
        <w:tabs>
          <w:tab w:val="clear" w:leader="none" w:pos="709"/>
          <w:tab w:val="left" w:leader="none" w:pos="6520"/>
          <w:tab w:val="clear" w:leader="none" w:pos="6803"/>
        </w:tabs>
        <w:spacing/>
        <w:ind/>
        <w:rPr/>
      </w:pPr>
      <w:r>
        <w:t xml:space="preserve">Секретар ради </w:t>
      </w:r>
      <w:r>
        <w:tab/>
        <w:t xml:space="preserve">Юрій СТАЛЬНИЧЕНКО</w:t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567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Segoe UI">
    <w:panose1 w:val="020B0502040504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0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  <w:color w:val="000000" w:themeColor="text1"/>
      </w:rPr>
      <w:start w:val="27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Footer Char"/>
    <w:basedOn w:val="734"/>
    <w:link w:val="764"/>
    <w:uiPriority w:val="99"/>
    <w:pPr>
      <w:pBdr/>
      <w:spacing/>
      <w:ind/>
    </w:pPr>
  </w:style>
  <w:style w:type="paragraph" w:styleId="72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25">
    <w:name w:val="Heading 1"/>
    <w:basedOn w:val="724"/>
    <w:next w:val="7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26">
    <w:name w:val="Heading 2"/>
    <w:basedOn w:val="724"/>
    <w:next w:val="72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7">
    <w:name w:val="Heading 3"/>
    <w:basedOn w:val="724"/>
    <w:next w:val="72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Cs w:val="28"/>
    </w:rPr>
  </w:style>
  <w:style w:type="paragraph" w:styleId="728">
    <w:name w:val="Heading 4"/>
    <w:basedOn w:val="724"/>
    <w:next w:val="72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9">
    <w:name w:val="Heading 5"/>
    <w:basedOn w:val="724"/>
    <w:next w:val="7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30">
    <w:name w:val="Heading 6"/>
    <w:basedOn w:val="724"/>
    <w:next w:val="724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31">
    <w:name w:val="Heading 7"/>
    <w:basedOn w:val="724"/>
    <w:next w:val="72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32">
    <w:name w:val="Heading 8"/>
    <w:basedOn w:val="724"/>
    <w:next w:val="7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33">
    <w:name w:val="Heading 9"/>
    <w:basedOn w:val="724"/>
    <w:next w:val="724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34" w:default="1">
    <w:name w:val="Default Paragraph Font"/>
    <w:uiPriority w:val="1"/>
    <w:semiHidden/>
    <w:unhideWhenUsed/>
    <w:pPr>
      <w:pBdr/>
      <w:spacing/>
      <w:ind/>
    </w:pPr>
  </w:style>
  <w:style w:type="table" w:styleId="7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6" w:default="1">
    <w:name w:val="No List"/>
    <w:uiPriority w:val="99"/>
    <w:semiHidden/>
    <w:unhideWhenUsed/>
    <w:pPr>
      <w:pBdr/>
      <w:spacing/>
      <w:ind/>
    </w:pPr>
  </w:style>
  <w:style w:type="table" w:styleId="737">
    <w:name w:val="Plain Table 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2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6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56">
    <w:name w:val="Intense Emphasis"/>
    <w:basedOn w:val="73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57">
    <w:name w:val="Intense Reference"/>
    <w:basedOn w:val="73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58">
    <w:name w:val="Subtle Emphasis"/>
    <w:basedOn w:val="7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9">
    <w:name w:val="Emphasis"/>
    <w:basedOn w:val="734"/>
    <w:uiPriority w:val="20"/>
    <w:qFormat/>
    <w:pPr>
      <w:pBdr/>
      <w:spacing/>
      <w:ind/>
    </w:pPr>
    <w:rPr>
      <w:i/>
      <w:iCs/>
    </w:rPr>
  </w:style>
  <w:style w:type="character" w:styleId="760">
    <w:name w:val="Strong"/>
    <w:basedOn w:val="734"/>
    <w:uiPriority w:val="22"/>
    <w:qFormat/>
    <w:pPr>
      <w:pBdr/>
      <w:spacing/>
      <w:ind/>
    </w:pPr>
    <w:rPr>
      <w:b/>
      <w:bCs/>
    </w:rPr>
  </w:style>
  <w:style w:type="character" w:styleId="761">
    <w:name w:val="Subtle Reference"/>
    <w:basedOn w:val="7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63">
    <w:name w:val="Header"/>
    <w:basedOn w:val="72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4">
    <w:name w:val="Footer"/>
    <w:basedOn w:val="724"/>
    <w:link w:val="80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65">
    <w:name w:val="Caption"/>
    <w:basedOn w:val="724"/>
    <w:next w:val="72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66">
    <w:name w:val="FollowedHyperlink"/>
    <w:basedOn w:val="73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67" w:customStyle="1">
    <w:name w:val="Title Char"/>
    <w:basedOn w:val="734"/>
    <w:uiPriority w:val="10"/>
    <w:pPr>
      <w:pBdr/>
      <w:spacing/>
      <w:ind/>
    </w:pPr>
    <w:rPr>
      <w:sz w:val="48"/>
      <w:szCs w:val="48"/>
    </w:rPr>
  </w:style>
  <w:style w:type="character" w:styleId="768" w:customStyle="1">
    <w:name w:val="Subtitle Char"/>
    <w:basedOn w:val="734"/>
    <w:uiPriority w:val="11"/>
    <w:pPr>
      <w:pBdr/>
      <w:spacing/>
      <w:ind/>
    </w:pPr>
    <w:rPr>
      <w:sz w:val="24"/>
      <w:szCs w:val="24"/>
    </w:rPr>
  </w:style>
  <w:style w:type="character" w:styleId="769" w:customStyle="1">
    <w:name w:val="Quote Char"/>
    <w:uiPriority w:val="29"/>
    <w:pPr>
      <w:pBdr/>
      <w:spacing/>
      <w:ind/>
    </w:pPr>
    <w:rPr>
      <w:i/>
    </w:rPr>
  </w:style>
  <w:style w:type="character" w:styleId="770" w:customStyle="1">
    <w:name w:val="Intense Quote Char"/>
    <w:uiPriority w:val="30"/>
    <w:pPr>
      <w:pBdr/>
      <w:spacing/>
      <w:ind/>
    </w:pPr>
    <w:rPr>
      <w:i/>
    </w:rPr>
  </w:style>
  <w:style w:type="character" w:styleId="771" w:customStyle="1">
    <w:name w:val="Footnote Text Char"/>
    <w:uiPriority w:val="99"/>
    <w:pPr>
      <w:pBdr/>
      <w:spacing/>
      <w:ind/>
    </w:pPr>
    <w:rPr>
      <w:sz w:val="18"/>
    </w:rPr>
  </w:style>
  <w:style w:type="character" w:styleId="772" w:customStyle="1">
    <w:name w:val="Endnote Text Char"/>
    <w:uiPriority w:val="99"/>
    <w:pPr>
      <w:pBdr/>
      <w:spacing/>
      <w:ind/>
    </w:pPr>
    <w:rPr>
      <w:sz w:val="20"/>
    </w:rPr>
  </w:style>
  <w:style w:type="paragraph" w:styleId="773" w:customStyle="1">
    <w:name w:val="Заголовок 11"/>
    <w:basedOn w:val="724"/>
    <w:next w:val="724"/>
    <w:link w:val="774"/>
    <w:uiPriority w:val="9"/>
    <w:qFormat/>
    <w:pPr>
      <w:widowControl w:val="false"/>
      <w:pBdr/>
      <w:spacing/>
      <w:ind w:firstLine="0"/>
      <w:jc w:val="center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character" w:styleId="774" w:customStyle="1">
    <w:name w:val="Heading 1 Char"/>
    <w:link w:val="77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75" w:customStyle="1">
    <w:name w:val="Заголовок 21"/>
    <w:basedOn w:val="724"/>
    <w:next w:val="724"/>
    <w:link w:val="77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776" w:customStyle="1">
    <w:name w:val="Heading 2 Char"/>
    <w:link w:val="77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77" w:customStyle="1">
    <w:name w:val="Заголовок 31"/>
    <w:basedOn w:val="724"/>
    <w:next w:val="724"/>
    <w:link w:val="778"/>
    <w:uiPriority w:val="9"/>
    <w:unhideWhenUsed/>
    <w:qFormat/>
    <w:pPr>
      <w:pBdr/>
      <w:tabs>
        <w:tab w:val="left" w:leader="none" w:pos="6803"/>
      </w:tabs>
      <w:spacing/>
      <w:ind w:firstLine="0"/>
    </w:pPr>
  </w:style>
  <w:style w:type="character" w:styleId="778" w:customStyle="1">
    <w:name w:val="Heading 3 Char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79" w:customStyle="1">
    <w:name w:val="Заголовок 41"/>
    <w:basedOn w:val="724"/>
    <w:next w:val="724"/>
    <w:link w:val="7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4 Char"/>
    <w:basedOn w:val="734"/>
    <w:link w:val="7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81" w:customStyle="1">
    <w:name w:val="Заголовок 51"/>
    <w:basedOn w:val="724"/>
    <w:next w:val="724"/>
    <w:link w:val="7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5 Char"/>
    <w:basedOn w:val="734"/>
    <w:link w:val="7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basedOn w:val="724"/>
    <w:next w:val="724"/>
    <w:link w:val="7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character" w:styleId="784" w:customStyle="1">
    <w:name w:val="Heading 6 Char"/>
    <w:basedOn w:val="734"/>
    <w:link w:val="7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basedOn w:val="724"/>
    <w:next w:val="724"/>
    <w:link w:val="7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character" w:styleId="786" w:customStyle="1">
    <w:name w:val="Heading 7 Char"/>
    <w:basedOn w:val="734"/>
    <w:link w:val="7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7" w:customStyle="1">
    <w:name w:val="Заголовок 81"/>
    <w:basedOn w:val="724"/>
    <w:next w:val="724"/>
    <w:link w:val="7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character" w:styleId="788" w:customStyle="1">
    <w:name w:val="Heading 8 Char"/>
    <w:basedOn w:val="734"/>
    <w:link w:val="7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89" w:customStyle="1">
    <w:name w:val="Заголовок 91"/>
    <w:basedOn w:val="724"/>
    <w:next w:val="724"/>
    <w:link w:val="7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Heading 9 Char"/>
    <w:basedOn w:val="734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24"/>
    <w:uiPriority w:val="34"/>
    <w:qFormat/>
    <w:pPr>
      <w:pBdr/>
      <w:spacing/>
      <w:ind w:left="720"/>
      <w:contextualSpacing w:val="true"/>
    </w:pPr>
  </w:style>
  <w:style w:type="paragraph" w:styleId="792">
    <w:name w:val="No Spacing"/>
    <w:basedOn w:val="72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793">
    <w:name w:val="Title"/>
    <w:basedOn w:val="724"/>
    <w:next w:val="724"/>
    <w:link w:val="7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94" w:customStyle="1">
    <w:name w:val="Заголовок Знак"/>
    <w:basedOn w:val="734"/>
    <w:link w:val="793"/>
    <w:uiPriority w:val="10"/>
    <w:pPr>
      <w:pBdr/>
      <w:spacing/>
      <w:ind/>
    </w:pPr>
    <w:rPr>
      <w:sz w:val="48"/>
      <w:szCs w:val="48"/>
    </w:rPr>
  </w:style>
  <w:style w:type="paragraph" w:styleId="795">
    <w:name w:val="Subtitle"/>
    <w:basedOn w:val="724"/>
    <w:next w:val="724"/>
    <w:link w:val="7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96" w:customStyle="1">
    <w:name w:val="Подзаголовок Знак"/>
    <w:basedOn w:val="734"/>
    <w:link w:val="795"/>
    <w:uiPriority w:val="11"/>
    <w:pPr>
      <w:pBdr/>
      <w:spacing/>
      <w:ind/>
    </w:pPr>
    <w:rPr>
      <w:sz w:val="24"/>
      <w:szCs w:val="24"/>
    </w:rPr>
  </w:style>
  <w:style w:type="paragraph" w:styleId="797">
    <w:name w:val="Quote"/>
    <w:basedOn w:val="724"/>
    <w:next w:val="724"/>
    <w:link w:val="798"/>
    <w:uiPriority w:val="29"/>
    <w:qFormat/>
    <w:pPr>
      <w:pBdr/>
      <w:spacing/>
      <w:ind w:right="720" w:left="720"/>
    </w:pPr>
    <w:rPr>
      <w:i/>
    </w:rPr>
  </w:style>
  <w:style w:type="character" w:styleId="798" w:customStyle="1">
    <w:name w:val="Цитата 2 Знак"/>
    <w:link w:val="797"/>
    <w:uiPriority w:val="29"/>
    <w:pPr>
      <w:pBdr/>
      <w:spacing/>
      <w:ind/>
    </w:pPr>
    <w:rPr>
      <w:i/>
    </w:rPr>
  </w:style>
  <w:style w:type="paragraph" w:styleId="799">
    <w:name w:val="Intense Quote"/>
    <w:basedOn w:val="724"/>
    <w:next w:val="724"/>
    <w:link w:val="8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0" w:customStyle="1">
    <w:name w:val="Выделенная цитата Знак"/>
    <w:link w:val="799"/>
    <w:uiPriority w:val="30"/>
    <w:pPr>
      <w:pBdr/>
      <w:spacing/>
      <w:ind/>
    </w:pPr>
    <w:rPr>
      <w:i/>
    </w:rPr>
  </w:style>
  <w:style w:type="paragraph" w:styleId="801" w:customStyle="1">
    <w:name w:val="Верхній колонтитул1"/>
    <w:basedOn w:val="724"/>
    <w:link w:val="80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2" w:customStyle="1">
    <w:name w:val="Header Char"/>
    <w:basedOn w:val="734"/>
    <w:link w:val="801"/>
    <w:uiPriority w:val="99"/>
    <w:pPr>
      <w:pBdr/>
      <w:spacing/>
      <w:ind/>
    </w:pPr>
  </w:style>
  <w:style w:type="paragraph" w:styleId="803" w:customStyle="1">
    <w:name w:val="Нижній колонтитул1"/>
    <w:basedOn w:val="724"/>
    <w:link w:val="80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4" w:customStyle="1">
    <w:name w:val="Нижний колонтитул Знак"/>
    <w:basedOn w:val="734"/>
    <w:link w:val="764"/>
    <w:uiPriority w:val="99"/>
    <w:pPr>
      <w:pBdr/>
      <w:spacing/>
      <w:ind/>
    </w:pPr>
  </w:style>
  <w:style w:type="paragraph" w:styleId="805" w:customStyle="1">
    <w:name w:val="Назва об'єкта1"/>
    <w:basedOn w:val="724"/>
    <w:next w:val="72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3"/>
    <w:uiPriority w:val="99"/>
    <w:pPr>
      <w:pBdr/>
      <w:spacing/>
      <w:ind/>
    </w:pPr>
  </w:style>
  <w:style w:type="table" w:styleId="807">
    <w:name w:val="Table Grid"/>
    <w:basedOn w:val="73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Table Grid Light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Звичайна таблиця 11"/>
    <w:basedOn w:val="73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Звичайна таблиця 21"/>
    <w:basedOn w:val="73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Звичайна таблиця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Звичайна таблиця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Звичайна таблиця 5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Таблиця-сітка 1 (світл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4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4 - Accent 1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4 - Accent 2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4 - Accent 3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4 - Accent 4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4 - Accent 5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4 - Accent 6"/>
    <w:basedOn w:val="73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5 (темн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5 Dark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5 Dark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6 (кольоров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7 (кольорова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писок 1 (світл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1 Light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1 Light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1 Light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1 Light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1 Light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1 Light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2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2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2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2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2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2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2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3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3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3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3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3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3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3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4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4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4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4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4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4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4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5 (темн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5 Dark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5 Dark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5 Dark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5 Dark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5 Dark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5 Dark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6 (кольоров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6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6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6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6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6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6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7 (кольоровий)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7 Colorful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7 Colorful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7 Colorful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7 Colorful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7 Colorful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7 Colorful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Bordered &amp; Lined - Accent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Bordered &amp; Lined - Accent 1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Bordered &amp; Lined - Accent 2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Bordered &amp; Lined - Accent 3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 4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5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6"/>
    <w:basedOn w:val="735"/>
    <w:uiPriority w:val="99"/>
    <w:pPr>
      <w:pBdr/>
      <w:spacing w:after="0" w:line="240" w:lineRule="auto"/>
      <w:ind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1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2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3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4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5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6"/>
    <w:basedOn w:val="73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4">
    <w:name w:val="footnote text"/>
    <w:basedOn w:val="724"/>
    <w:link w:val="935"/>
    <w:uiPriority w:val="99"/>
    <w:semiHidden/>
    <w:unhideWhenUsed/>
    <w:pPr>
      <w:pBdr/>
      <w:spacing w:after="40"/>
      <w:ind/>
    </w:pPr>
    <w:rPr>
      <w:sz w:val="18"/>
    </w:rPr>
  </w:style>
  <w:style w:type="character" w:styleId="935" w:customStyle="1">
    <w:name w:val="Текст сноски Знак"/>
    <w:link w:val="934"/>
    <w:uiPriority w:val="99"/>
    <w:pPr>
      <w:pBdr/>
      <w:spacing/>
      <w:ind/>
    </w:pPr>
    <w:rPr>
      <w:sz w:val="18"/>
    </w:rPr>
  </w:style>
  <w:style w:type="character" w:styleId="936">
    <w:name w:val="footnote reference"/>
    <w:basedOn w:val="734"/>
    <w:uiPriority w:val="99"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24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pPr>
      <w:pBdr/>
      <w:spacing/>
      <w:ind/>
    </w:pPr>
    <w:rPr>
      <w:sz w:val="20"/>
    </w:rPr>
  </w:style>
  <w:style w:type="character" w:styleId="939">
    <w:name w:val="endnote reference"/>
    <w:basedOn w:val="734"/>
    <w:uiPriority w:val="99"/>
    <w:semiHidden/>
    <w:unhideWhenUsed/>
    <w:pPr>
      <w:pBdr/>
      <w:spacing/>
      <w:ind/>
    </w:pPr>
    <w:rPr>
      <w:vertAlign w:val="superscript"/>
    </w:rPr>
  </w:style>
  <w:style w:type="paragraph" w:styleId="940">
    <w:name w:val="toc 1"/>
    <w:basedOn w:val="724"/>
    <w:next w:val="724"/>
    <w:uiPriority w:val="39"/>
    <w:unhideWhenUsed/>
    <w:pPr>
      <w:pBdr/>
      <w:spacing w:after="57"/>
      <w:ind w:firstLine="0"/>
    </w:pPr>
  </w:style>
  <w:style w:type="paragraph" w:styleId="941">
    <w:name w:val="toc 2"/>
    <w:basedOn w:val="724"/>
    <w:next w:val="724"/>
    <w:uiPriority w:val="39"/>
    <w:unhideWhenUsed/>
    <w:pPr>
      <w:pBdr/>
      <w:spacing w:after="57"/>
      <w:ind w:firstLine="0" w:left="283"/>
    </w:pPr>
  </w:style>
  <w:style w:type="paragraph" w:styleId="942">
    <w:name w:val="toc 3"/>
    <w:basedOn w:val="724"/>
    <w:next w:val="724"/>
    <w:uiPriority w:val="39"/>
    <w:unhideWhenUsed/>
    <w:pPr>
      <w:pBdr/>
      <w:spacing w:after="57"/>
      <w:ind w:firstLine="0" w:left="567"/>
    </w:pPr>
  </w:style>
  <w:style w:type="paragraph" w:styleId="943">
    <w:name w:val="toc 4"/>
    <w:basedOn w:val="724"/>
    <w:next w:val="724"/>
    <w:uiPriority w:val="39"/>
    <w:unhideWhenUsed/>
    <w:pPr>
      <w:pBdr/>
      <w:spacing w:after="57"/>
      <w:ind w:firstLine="0" w:left="850"/>
    </w:pPr>
  </w:style>
  <w:style w:type="paragraph" w:styleId="944">
    <w:name w:val="toc 5"/>
    <w:basedOn w:val="724"/>
    <w:next w:val="724"/>
    <w:uiPriority w:val="39"/>
    <w:unhideWhenUsed/>
    <w:pPr>
      <w:pBdr/>
      <w:spacing w:after="57"/>
      <w:ind w:firstLine="0" w:left="1134"/>
    </w:pPr>
  </w:style>
  <w:style w:type="paragraph" w:styleId="945">
    <w:name w:val="toc 6"/>
    <w:basedOn w:val="724"/>
    <w:next w:val="724"/>
    <w:uiPriority w:val="39"/>
    <w:unhideWhenUsed/>
    <w:pPr>
      <w:pBdr/>
      <w:spacing w:after="57"/>
      <w:ind w:firstLine="0" w:left="1417"/>
    </w:pPr>
  </w:style>
  <w:style w:type="paragraph" w:styleId="946">
    <w:name w:val="toc 7"/>
    <w:basedOn w:val="724"/>
    <w:next w:val="724"/>
    <w:uiPriority w:val="39"/>
    <w:unhideWhenUsed/>
    <w:pPr>
      <w:pBdr/>
      <w:spacing w:after="57"/>
      <w:ind w:firstLine="0" w:left="1701"/>
    </w:pPr>
  </w:style>
  <w:style w:type="paragraph" w:styleId="947">
    <w:name w:val="toc 8"/>
    <w:basedOn w:val="724"/>
    <w:next w:val="724"/>
    <w:uiPriority w:val="39"/>
    <w:unhideWhenUsed/>
    <w:pPr>
      <w:pBdr/>
      <w:spacing w:after="57"/>
      <w:ind w:firstLine="0" w:left="1984"/>
    </w:pPr>
  </w:style>
  <w:style w:type="paragraph" w:styleId="948">
    <w:name w:val="toc 9"/>
    <w:basedOn w:val="724"/>
    <w:next w:val="724"/>
    <w:uiPriority w:val="39"/>
    <w:unhideWhenUsed/>
    <w:pPr>
      <w:pBdr/>
      <w:spacing w:after="57"/>
      <w:ind w:firstLine="0" w:left="2268"/>
    </w:pPr>
  </w:style>
  <w:style w:type="paragraph" w:styleId="949">
    <w:name w:val="TOC Heading"/>
    <w:uiPriority w:val="39"/>
    <w:unhideWhenUsed/>
    <w:pPr>
      <w:pBdr/>
      <w:spacing/>
      <w:ind/>
    </w:pPr>
  </w:style>
  <w:style w:type="paragraph" w:styleId="950">
    <w:name w:val="table of figures"/>
    <w:basedOn w:val="724"/>
    <w:next w:val="724"/>
    <w:uiPriority w:val="99"/>
    <w:unhideWhenUsed/>
    <w:pPr>
      <w:pBdr/>
      <w:spacing/>
      <w:ind/>
    </w:pPr>
  </w:style>
  <w:style w:type="paragraph" w:styleId="951">
    <w:name w:val="Normal (Web)"/>
    <w:basedOn w:val="724"/>
    <w:uiPriority w:val="99"/>
    <w:unhideWhenUsed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lear" w:leader="none" w:pos="709"/>
      </w:tabs>
      <w:spacing w:after="100" w:afterAutospacing="1" w:before="100" w:beforeAutospacing="1"/>
      <w:ind w:firstLine="0"/>
      <w:jc w:val="left"/>
    </w:pPr>
    <w:rPr>
      <w:color w:val="auto"/>
      <w:sz w:val="24"/>
      <w:szCs w:val="24"/>
      <w:lang w:eastAsia="uk-UA"/>
    </w:rPr>
  </w:style>
  <w:style w:type="paragraph" w:styleId="952">
    <w:name w:val="Balloon Text"/>
    <w:basedOn w:val="724"/>
    <w:link w:val="953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53" w:customStyle="1">
    <w:name w:val="Текст выноски Знак"/>
    <w:basedOn w:val="734"/>
    <w:link w:val="952"/>
    <w:uiPriority w:val="99"/>
    <w:semiHidden/>
    <w:pPr>
      <w:pBdr/>
      <w:spacing/>
      <w:ind/>
    </w:pPr>
    <w:rPr>
      <w:rFonts w:ascii="Segoe UI" w:hAnsi="Segoe UI" w:eastAsia="Times New Roman" w:cs="Segoe UI"/>
      <w:color w:val="000000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5D33FFF-B6E8-421E-877F-54926BC0D79D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Марцева  Тетяна  Іванівна</cp:lastModifiedBy>
  <cp:revision>7</cp:revision>
  <dcterms:created xsi:type="dcterms:W3CDTF">2025-09-23T11:17:00Z</dcterms:created>
  <dcterms:modified xsi:type="dcterms:W3CDTF">2025-09-25T08:12:39Z</dcterms:modified>
</cp:coreProperties>
</file>