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left="5812"/>
        <w:rPr>
          <w:bCs/>
          <w:color w:val="000000"/>
          <w:sz w:val="28"/>
          <w:szCs w:val="22"/>
          <w:highlight w:val="white"/>
          <w:lang w:val="ru-RU"/>
        </w:rPr>
      </w:pPr>
      <w:r>
        <w:rPr>
          <w:bCs/>
          <w:color w:val="000000"/>
          <w:sz w:val="28"/>
          <w:highlight w:val="white"/>
        </w:rPr>
        <w:t xml:space="preserve">Додаток </w:t>
      </w:r>
      <w:r>
        <w:rPr>
          <w:bCs/>
          <w:color w:val="000000"/>
          <w:sz w:val="28"/>
          <w:highlight w:val="white"/>
        </w:rPr>
        <w:t xml:space="preserve">1</w:t>
      </w:r>
      <w:r>
        <w:rPr>
          <w:bCs/>
          <w:color w:val="000000"/>
          <w:sz w:val="28"/>
          <w:szCs w:val="22"/>
          <w:highlight w:val="white"/>
          <w:lang w:val="ru-RU"/>
        </w:rPr>
      </w:r>
    </w:p>
    <w:p>
      <w:pPr>
        <w:pBdr/>
        <w:spacing/>
        <w:ind w:left="5812"/>
        <w:jc w:val="both"/>
        <w:rPr>
          <w:color w:val="000000"/>
          <w:sz w:val="28"/>
          <w:highlight w:val="white"/>
          <w:lang w:val="ru-RU"/>
        </w:rPr>
      </w:pPr>
      <w:r>
        <w:rPr>
          <w:color w:val="000000"/>
          <w:sz w:val="28"/>
          <w:highlight w:val="white"/>
        </w:rPr>
        <w:t xml:space="preserve">до рішення 65</w:t>
      </w:r>
      <w:r>
        <w:rPr>
          <w:color w:val="000000"/>
          <w:sz w:val="28"/>
          <w:highlight w:val="white"/>
        </w:rPr>
        <w:t xml:space="preserve"> сесії Менської міської ради 8 скликання</w:t>
      </w:r>
      <w:r>
        <w:rPr>
          <w:color w:val="000000"/>
          <w:sz w:val="28"/>
          <w:highlight w:val="white"/>
          <w:lang w:val="ru-RU"/>
        </w:rPr>
      </w:r>
    </w:p>
    <w:p>
      <w:pPr>
        <w:pBdr/>
        <w:spacing/>
        <w:ind w:left="5812"/>
        <w:jc w:val="both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 xml:space="preserve">24 вересня 2025 року № </w:t>
      </w:r>
      <w:r>
        <w:rPr>
          <w:color w:val="000000"/>
          <w:sz w:val="28"/>
          <w:highlight w:val="none"/>
        </w:rPr>
        <w:t xml:space="preserve">528</w:t>
      </w:r>
      <w:r>
        <w:rPr>
          <w:color w:val="000000"/>
          <w:sz w:val="28"/>
          <w:highlight w:val="white"/>
        </w:rPr>
      </w:r>
    </w:p>
    <w:p>
      <w:pPr>
        <w:pBdr/>
        <w:spacing/>
        <w:ind w:left="5812"/>
        <w:jc w:val="both"/>
        <w:rPr>
          <w:color w:val="000000"/>
          <w:sz w:val="28"/>
          <w:highlight w:val="white"/>
          <w:lang w:val="ru-RU"/>
        </w:rPr>
      </w:pPr>
      <w:r>
        <w:rPr>
          <w:color w:val="000000"/>
          <w:sz w:val="28"/>
          <w:highlight w:val="white"/>
          <w:lang w:val="ru-RU"/>
        </w:rPr>
      </w:r>
      <w:r>
        <w:rPr>
          <w:color w:val="000000"/>
          <w:sz w:val="28"/>
          <w:highlight w:val="white"/>
          <w:lang w:val="ru-RU"/>
        </w:rPr>
      </w:r>
    </w:p>
    <w:p>
      <w:pPr>
        <w:pBdr/>
        <w:spacing/>
        <w:ind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</w:r>
      <w:r>
        <w:rPr>
          <w:b/>
          <w:sz w:val="32"/>
          <w:szCs w:val="32"/>
        </w:rPr>
      </w:r>
    </w:p>
    <w:p>
      <w:pPr>
        <w:pBdr/>
        <w:spacing/>
        <w:ind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Звіт </w:t>
      </w:r>
      <w:r>
        <w:rPr>
          <w:b/>
          <w:color w:val="000000"/>
          <w:sz w:val="28"/>
          <w:szCs w:val="28"/>
          <w:lang w:eastAsia="uk-UA"/>
        </w:rPr>
        <w:t xml:space="preserve">поліцейського офіцера громади Корюківського РВП ГУНП в Чернігівській області капітана поліції Полосьмака Віталія Сергійовича за період з 01.01.2025</w:t>
      </w:r>
      <w:r>
        <w:rPr>
          <w:b/>
          <w:color w:val="000000"/>
          <w:sz w:val="28"/>
          <w:szCs w:val="28"/>
          <w:lang w:eastAsia="uk-UA"/>
        </w:rPr>
        <w:t xml:space="preserve"> р.</w:t>
      </w:r>
      <w:r>
        <w:rPr>
          <w:b/>
          <w:color w:val="000000"/>
          <w:sz w:val="28"/>
          <w:szCs w:val="28"/>
          <w:lang w:eastAsia="uk-UA"/>
        </w:rPr>
        <w:t xml:space="preserve"> по 30.06.2025 р.</w:t>
      </w:r>
      <w:r>
        <w:rPr>
          <w:b/>
          <w:sz w:val="32"/>
          <w:szCs w:val="32"/>
        </w:rPr>
      </w:r>
    </w:p>
    <w:p>
      <w:pPr>
        <w:pBdr/>
        <w:spacing/>
        <w:ind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</w:r>
      <w:r>
        <w:rPr>
          <w:b/>
          <w:sz w:val="32"/>
          <w:szCs w:val="32"/>
        </w:rPr>
      </w:r>
    </w:p>
    <w:p>
      <w:pPr>
        <w:pBdr/>
        <w:spacing w:after="160" w:line="259" w:lineRule="auto"/>
        <w:ind w:firstLine="708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 xml:space="preserve">Поліцейський офіцер громади Корюківського РВП ГУНП в Чернігівській області капітан поліції Полосьмак Віталій Сергійович</w:t>
      </w:r>
      <w:r>
        <w:rPr>
          <w:color w:val="000000"/>
          <w:sz w:val="28"/>
          <w:szCs w:val="28"/>
          <w:lang w:eastAsia="uk-UA"/>
        </w:rPr>
        <w:t xml:space="preserve">,</w:t>
      </w:r>
      <w:r>
        <w:rPr>
          <w:color w:val="000000"/>
          <w:sz w:val="28"/>
          <w:szCs w:val="28"/>
          <w:lang w:eastAsia="uk-UA"/>
        </w:rPr>
        <w:t xml:space="preserve"> 08.02.1997 р.н., в поліції з 14.12.2018 року.</w:t>
      </w:r>
      <w:r>
        <w:rPr>
          <w:color w:val="000000"/>
          <w:sz w:val="28"/>
          <w:szCs w:val="28"/>
          <w:lang w:eastAsia="uk-UA"/>
        </w:rPr>
      </w:r>
    </w:p>
    <w:p>
      <w:pPr>
        <w:pBdr/>
        <w:spacing w:after="160" w:line="259" w:lineRule="auto"/>
        <w:ind w:firstLine="708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 xml:space="preserve">Обслуговує </w:t>
      </w:r>
      <w:r>
        <w:rPr>
          <w:color w:val="000000"/>
          <w:sz w:val="28"/>
          <w:szCs w:val="28"/>
          <w:lang w:eastAsia="uk-UA"/>
        </w:rPr>
        <w:t xml:space="preserve">наступні нас</w:t>
      </w:r>
      <w:r>
        <w:rPr>
          <w:color w:val="000000"/>
          <w:sz w:val="28"/>
          <w:szCs w:val="28"/>
          <w:lang w:eastAsia="uk-UA"/>
        </w:rPr>
        <w:t xml:space="preserve">елені пункти, а саме: с. Макошине</w:t>
      </w:r>
      <w:r>
        <w:rPr>
          <w:color w:val="000000"/>
          <w:sz w:val="28"/>
          <w:szCs w:val="28"/>
          <w:lang w:eastAsia="uk-UA"/>
        </w:rPr>
        <w:t xml:space="preserve">, с.</w:t>
      </w:r>
      <w:r>
        <w:rPr>
          <w:color w:val="000000"/>
          <w:sz w:val="28"/>
          <w:szCs w:val="28"/>
          <w:lang w:eastAsia="uk-UA"/>
        </w:rPr>
        <w:t xml:space="preserve">Куковичі</w:t>
      </w:r>
      <w:r>
        <w:rPr>
          <w:color w:val="000000"/>
          <w:sz w:val="28"/>
          <w:szCs w:val="28"/>
          <w:lang w:eastAsia="uk-UA"/>
        </w:rPr>
        <w:t xml:space="preserve">, с.</w:t>
      </w:r>
      <w:r>
        <w:rPr>
          <w:color w:val="000000"/>
          <w:sz w:val="28"/>
          <w:szCs w:val="28"/>
          <w:lang w:eastAsia="uk-UA"/>
        </w:rPr>
        <w:t xml:space="preserve">Загорівка</w:t>
      </w:r>
      <w:r>
        <w:rPr>
          <w:color w:val="000000"/>
          <w:sz w:val="28"/>
          <w:szCs w:val="28"/>
          <w:lang w:eastAsia="uk-UA"/>
        </w:rPr>
        <w:t xml:space="preserve">, с.</w:t>
      </w:r>
      <w:r>
        <w:rPr>
          <w:color w:val="000000"/>
          <w:sz w:val="28"/>
          <w:szCs w:val="28"/>
          <w:lang w:eastAsia="uk-UA"/>
        </w:rPr>
        <w:t xml:space="preserve">Покровське, с. Слобідка, с.Остапівка, с. Рожківка</w:t>
      </w:r>
      <w:r>
        <w:rPr>
          <w:color w:val="000000"/>
          <w:sz w:val="28"/>
          <w:szCs w:val="28"/>
          <w:lang w:eastAsia="uk-UA"/>
        </w:rPr>
        <w:t xml:space="preserve">.  </w:t>
      </w:r>
      <w:r>
        <w:rPr>
          <w:color w:val="000000"/>
          <w:sz w:val="28"/>
          <w:szCs w:val="28"/>
          <w:lang w:eastAsia="uk-UA"/>
        </w:rPr>
      </w:r>
    </w:p>
    <w:p>
      <w:pPr>
        <w:pBdr/>
        <w:spacing w:after="160" w:line="259" w:lineRule="auto"/>
        <w:ind w:firstLine="708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 xml:space="preserve">Площа дільниці – 23,41км.кв. Населення дільниці - 3200. Кількість жилих будинків - 1050. Установи та організації:</w:t>
      </w:r>
      <w:r>
        <w:rPr>
          <w:sz w:val="28"/>
          <w:szCs w:val="28"/>
        </w:rPr>
        <w:t xml:space="preserve"> ТОВ «Урожай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, ТОВ «Зернятко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, МВК №91.</w:t>
      </w:r>
      <w:r>
        <w:rPr>
          <w:color w:val="000000"/>
          <w:sz w:val="28"/>
          <w:szCs w:val="28"/>
          <w:lang w:eastAsia="uk-UA"/>
        </w:rPr>
      </w:r>
    </w:p>
    <w:p>
      <w:pPr>
        <w:pBdr/>
        <w:spacing w:after="160" w:line="259" w:lineRule="auto"/>
        <w:ind w:firstLine="708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 xml:space="preserve">В період часу з 01.01.2025 року по 30.06.2025 року Полосьмак Віталієм:</w:t>
      </w:r>
      <w:r>
        <w:rPr>
          <w:color w:val="000000"/>
          <w:sz w:val="28"/>
          <w:szCs w:val="28"/>
          <w:lang w:eastAsia="uk-UA"/>
        </w:rPr>
      </w:r>
    </w:p>
    <w:p>
      <w:pPr>
        <w:pStyle w:val="890"/>
        <w:pBdr/>
        <w:spacing w:after="0" w:afterAutospacing="0" w:before="0" w:beforeAutospacing="0"/>
        <w:ind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Proxima Nova" w:hAnsi="Proxima Nova" w:eastAsia="Proxima Nova" w:cs="Proxima Nova"/>
          <w:color w:val="000000" w:themeColor="text1"/>
          <w:sz w:val="28"/>
          <w:szCs w:val="28"/>
          <w:lang w:val="uk-UA"/>
        </w:rPr>
        <w:t xml:space="preserve">-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/>
        </w:rPr>
        <w:t xml:space="preserve">р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озглянули матеріалі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в за зверненнями громадян – 7800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/>
        </w:rPr>
        <w:t xml:space="preserve">;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/>
        </w:rPr>
      </w:r>
    </w:p>
    <w:p>
      <w:pPr>
        <w:pStyle w:val="890"/>
        <w:pBdr/>
        <w:spacing w:after="0" w:afterAutospacing="0" w:before="0" w:beforeAutospacing="0"/>
        <w:ind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/>
        </w:rPr>
        <w:t xml:space="preserve">- с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кладено протоколів та постанов про адміністративні правопорушення: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</w:rPr>
      </w:pPr>
      <w:r>
        <w:rPr>
          <w:rFonts w:eastAsia="Proxima Nova"/>
          <w:color w:val="000000" w:themeColor="text1"/>
          <w:sz w:val="28"/>
          <w:szCs w:val="28"/>
          <w:lang w:val="uk-UA"/>
        </w:rPr>
        <w:t xml:space="preserve">- з</w:t>
      </w:r>
      <w:r>
        <w:rPr>
          <w:rFonts w:eastAsia="Proxima Nova"/>
          <w:color w:val="000000" w:themeColor="text1"/>
          <w:sz w:val="28"/>
          <w:szCs w:val="28"/>
        </w:rPr>
        <w:t xml:space="preserve">а ст.</w:t>
      </w:r>
      <w:r>
        <w:rPr>
          <w:rFonts w:eastAsia="Proxima Nova"/>
          <w:bCs/>
          <w:color w:val="000000" w:themeColor="text1"/>
          <w:sz w:val="28"/>
          <w:szCs w:val="28"/>
        </w:rPr>
        <w:t xml:space="preserve"> 44 КУпАП </w:t>
      </w:r>
      <w:r>
        <w:rPr>
          <w:rFonts w:eastAsia="Proxima Nova"/>
          <w:color w:val="000000" w:themeColor="text1"/>
          <w:sz w:val="28"/>
          <w:szCs w:val="28"/>
        </w:rPr>
        <w:t xml:space="preserve">Незаконні виробництво, придбання, зберігання, перевезення, пересилання наркотичних засобів без мети збуту в невеликих розмірів – 11;</w:t>
      </w:r>
      <w:r>
        <w:rPr>
          <w:rFonts w:eastAsia="Proxima Nova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</w:rPr>
      </w:pPr>
      <w:r>
        <w:rPr>
          <w:rFonts w:eastAsia="Proxima Nova"/>
          <w:color w:val="000000" w:themeColor="text1"/>
          <w:sz w:val="28"/>
          <w:szCs w:val="28"/>
        </w:rPr>
      </w:r>
      <w:r>
        <w:rPr>
          <w:rFonts w:eastAsia="Proxima Nova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</w:rPr>
      </w:pPr>
      <w:r>
        <w:rPr>
          <w:rFonts w:eastAsia="Proxima Nova"/>
          <w:bCs/>
          <w:color w:val="000000" w:themeColor="text1"/>
          <w:sz w:val="28"/>
          <w:szCs w:val="28"/>
          <w:lang w:val="uk-UA"/>
        </w:rPr>
        <w:t xml:space="preserve">- з</w:t>
      </w:r>
      <w:r>
        <w:rPr>
          <w:rFonts w:eastAsia="Proxima Nova"/>
          <w:bCs/>
          <w:color w:val="000000" w:themeColor="text1"/>
          <w:sz w:val="28"/>
          <w:szCs w:val="28"/>
        </w:rPr>
        <w:t xml:space="preserve">а ст. 51 КУпАП </w:t>
      </w:r>
      <w:r>
        <w:rPr>
          <w:rFonts w:eastAsia="Proxima Nova"/>
          <w:color w:val="000000" w:themeColor="text1"/>
          <w:sz w:val="28"/>
          <w:szCs w:val="28"/>
        </w:rPr>
        <w:t xml:space="preserve">Дрібне викрадення чужого майна –13;</w:t>
      </w:r>
      <w:r>
        <w:rPr>
          <w:rFonts w:eastAsia="Proxima Nova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</w:rPr>
      </w:pPr>
      <w:r>
        <w:rPr>
          <w:rFonts w:eastAsia="Proxima Nova"/>
          <w:color w:val="000000" w:themeColor="text1"/>
          <w:sz w:val="28"/>
          <w:szCs w:val="28"/>
        </w:rPr>
      </w:r>
      <w:r>
        <w:rPr>
          <w:rFonts w:eastAsia="Proxima Nova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</w:rPr>
      </w:pPr>
      <w:r>
        <w:rPr>
          <w:rFonts w:eastAsia="Proxima Nova"/>
          <w:bCs/>
          <w:color w:val="000000" w:themeColor="text1"/>
          <w:sz w:val="28"/>
          <w:szCs w:val="28"/>
          <w:lang w:val="uk-UA"/>
        </w:rPr>
        <w:t xml:space="preserve">- з</w:t>
      </w:r>
      <w:r>
        <w:rPr>
          <w:rFonts w:eastAsia="Proxima Nova"/>
          <w:bCs/>
          <w:color w:val="000000" w:themeColor="text1"/>
          <w:sz w:val="28"/>
          <w:szCs w:val="28"/>
        </w:rPr>
        <w:t xml:space="preserve">а ст. </w:t>
      </w:r>
      <w:r>
        <w:rPr>
          <w:rFonts w:eastAsia="Proxima Nova"/>
          <w:color w:val="000000" w:themeColor="text1"/>
          <w:sz w:val="28"/>
          <w:szCs w:val="28"/>
        </w:rPr>
        <w:t xml:space="preserve">152 КУпАП Порушення державних стандартів, норм і правил у сфері благоустрою населених пунктів – 15;</w:t>
      </w:r>
      <w:r>
        <w:rPr>
          <w:rFonts w:eastAsia="Proxima Nova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</w:rPr>
      </w:pPr>
      <w:r>
        <w:rPr>
          <w:rFonts w:eastAsia="Proxima Nova"/>
          <w:color w:val="000000" w:themeColor="text1"/>
          <w:sz w:val="28"/>
          <w:szCs w:val="28"/>
        </w:rPr>
      </w:r>
      <w:r>
        <w:rPr>
          <w:rFonts w:eastAsia="Proxima Nova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</w:rPr>
      </w:pPr>
      <w:r>
        <w:rPr>
          <w:rFonts w:eastAsia="Proxima Nova"/>
          <w:bCs/>
          <w:color w:val="000000" w:themeColor="text1"/>
          <w:sz w:val="28"/>
          <w:szCs w:val="28"/>
          <w:lang w:val="uk-UA"/>
        </w:rPr>
        <w:t xml:space="preserve">- з</w:t>
      </w:r>
      <w:r>
        <w:rPr>
          <w:rFonts w:eastAsia="Proxima Nova"/>
          <w:bCs/>
          <w:color w:val="000000" w:themeColor="text1"/>
          <w:sz w:val="28"/>
          <w:szCs w:val="28"/>
        </w:rPr>
        <w:t xml:space="preserve">а ст.  156 КУпАП </w:t>
      </w:r>
      <w:r>
        <w:rPr>
          <w:rFonts w:eastAsia="Proxima Nova"/>
          <w:color w:val="000000" w:themeColor="text1"/>
          <w:sz w:val="28"/>
          <w:szCs w:val="28"/>
        </w:rPr>
        <w:t xml:space="preserve">Порушення правил торгівлі пивом, алкогольними, слабоалкогольними напоями і тютюновими виробами –12;</w:t>
      </w:r>
      <w:r>
        <w:rPr>
          <w:rFonts w:eastAsia="Proxima Nova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</w:r>
      <w:r>
        <w:rPr>
          <w:color w:val="000000" w:themeColor="text1"/>
          <w:sz w:val="28"/>
          <w:szCs w:val="28"/>
          <w:lang w:val="uk-UA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  <w:lang w:val="uk-UA"/>
        </w:rPr>
      </w:pPr>
      <w:r>
        <w:rPr>
          <w:rFonts w:eastAsia="Proxima Nova"/>
          <w:bCs/>
          <w:color w:val="000000" w:themeColor="text1"/>
          <w:sz w:val="28"/>
          <w:szCs w:val="28"/>
          <w:lang w:val="uk-UA"/>
        </w:rPr>
        <w:t xml:space="preserve">- з</w:t>
      </w:r>
      <w:r>
        <w:rPr>
          <w:rFonts w:eastAsia="Proxima Nova"/>
          <w:bCs/>
          <w:color w:val="000000" w:themeColor="text1"/>
          <w:sz w:val="28"/>
          <w:szCs w:val="28"/>
        </w:rPr>
        <w:t xml:space="preserve">а ст. </w:t>
      </w:r>
      <w:r>
        <w:rPr>
          <w:rFonts w:eastAsia="Proxima Nova"/>
          <w:color w:val="000000" w:themeColor="text1"/>
          <w:sz w:val="28"/>
          <w:szCs w:val="28"/>
        </w:rPr>
        <w:t xml:space="preserve">173 КУпАП Дрібне хуліганство – 10;</w:t>
      </w:r>
      <w:r>
        <w:rPr>
          <w:rFonts w:eastAsia="Proxima Nova"/>
          <w:color w:val="000000" w:themeColor="text1"/>
          <w:sz w:val="28"/>
          <w:szCs w:val="28"/>
          <w:lang w:val="uk-UA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  <w:lang w:val="uk-UA"/>
        </w:rPr>
      </w:pPr>
      <w:r>
        <w:rPr>
          <w:rFonts w:eastAsia="Proxima Nova"/>
          <w:color w:val="000000" w:themeColor="text1"/>
          <w:sz w:val="28"/>
          <w:szCs w:val="28"/>
          <w:lang w:val="uk-UA"/>
        </w:rPr>
      </w:r>
      <w:r>
        <w:rPr>
          <w:rFonts w:eastAsia="Proxima Nova"/>
          <w:color w:val="000000" w:themeColor="text1"/>
          <w:sz w:val="28"/>
          <w:szCs w:val="28"/>
          <w:lang w:val="uk-UA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</w:rPr>
      </w:pPr>
      <w:r>
        <w:rPr>
          <w:rFonts w:eastAsia="Proxima Nova"/>
          <w:bCs/>
          <w:color w:val="000000" w:themeColor="text1"/>
          <w:sz w:val="28"/>
          <w:szCs w:val="28"/>
          <w:lang w:val="uk-UA"/>
        </w:rPr>
        <w:t xml:space="preserve">- з</w:t>
      </w:r>
      <w:r>
        <w:rPr>
          <w:rFonts w:eastAsia="Proxima Nova"/>
          <w:bCs/>
          <w:color w:val="000000" w:themeColor="text1"/>
          <w:sz w:val="28"/>
          <w:szCs w:val="28"/>
        </w:rPr>
        <w:t xml:space="preserve">а ст. </w:t>
      </w:r>
      <w:r>
        <w:rPr>
          <w:rFonts w:eastAsia="Proxima Nova"/>
          <w:color w:val="000000" w:themeColor="text1"/>
          <w:sz w:val="28"/>
          <w:szCs w:val="28"/>
        </w:rPr>
        <w:t xml:space="preserve">178 КУпАП Розпивання пива, алкогольних, слабоалкогольних напоїв у заборонених законом місцях або поява</w:t>
      </w:r>
      <w:r>
        <w:rPr>
          <w:rFonts w:eastAsia="Proxima Nova"/>
          <w:color w:val="000000" w:themeColor="text1"/>
          <w:sz w:val="28"/>
          <w:szCs w:val="28"/>
        </w:rPr>
        <w:t xml:space="preserve"> у громадських місцях у п'яному вигляді</w:t>
      </w:r>
      <w:r>
        <w:rPr>
          <w:rFonts w:eastAsia="Proxima Nova"/>
          <w:color w:val="000000" w:themeColor="text1"/>
          <w:sz w:val="28"/>
          <w:szCs w:val="28"/>
        </w:rPr>
        <w:t xml:space="preserve"> – 41;</w:t>
      </w:r>
      <w:r>
        <w:rPr>
          <w:rFonts w:eastAsia="Proxima Nova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</w:rPr>
      </w:pPr>
      <w:r>
        <w:rPr>
          <w:rFonts w:eastAsia="Proxima Nova"/>
          <w:color w:val="000000" w:themeColor="text1"/>
          <w:sz w:val="28"/>
          <w:szCs w:val="28"/>
        </w:rPr>
      </w:r>
      <w:r>
        <w:rPr>
          <w:rFonts w:eastAsia="Proxima Nova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</w:rPr>
      </w:pPr>
      <w:r>
        <w:rPr>
          <w:rFonts w:eastAsia="Proxima Nova"/>
          <w:color w:val="000000" w:themeColor="text1"/>
          <w:sz w:val="28"/>
          <w:szCs w:val="28"/>
          <w:lang w:val="uk-UA"/>
        </w:rPr>
        <w:t xml:space="preserve">- п</w:t>
      </w:r>
      <w:r>
        <w:rPr>
          <w:rFonts w:eastAsia="Proxima Nova"/>
          <w:color w:val="000000" w:themeColor="text1"/>
          <w:sz w:val="28"/>
          <w:szCs w:val="28"/>
        </w:rPr>
        <w:t xml:space="preserve">еревірено власників зброї</w:t>
      </w:r>
      <w:r>
        <w:rPr>
          <w:rFonts w:eastAsia="Proxima Nova"/>
          <w:color w:val="000000" w:themeColor="text1"/>
          <w:sz w:val="28"/>
          <w:szCs w:val="28"/>
        </w:rPr>
        <w:t xml:space="preserve"> – 98</w:t>
      </w:r>
      <w:bookmarkStart w:id="0" w:name="_GoBack"/>
      <w:r/>
      <w:bookmarkEnd w:id="0"/>
      <w:r>
        <w:rPr>
          <w:rFonts w:eastAsia="Proxima Nova"/>
          <w:color w:val="000000" w:themeColor="text1"/>
          <w:sz w:val="28"/>
          <w:szCs w:val="28"/>
        </w:rPr>
        <w:t xml:space="preserve">;</w:t>
      </w:r>
      <w:r>
        <w:rPr>
          <w:rFonts w:eastAsia="Proxima Nova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</w:rPr>
      </w:pPr>
      <w:r>
        <w:rPr>
          <w:rFonts w:eastAsia="Proxima Nova"/>
          <w:color w:val="000000" w:themeColor="text1"/>
          <w:sz w:val="28"/>
          <w:szCs w:val="28"/>
        </w:rPr>
      </w:r>
      <w:r>
        <w:rPr>
          <w:rFonts w:eastAsia="Proxima Nova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</w:rPr>
      </w:pPr>
      <w:r>
        <w:rPr>
          <w:rFonts w:eastAsia="Proxima Nova"/>
          <w:color w:val="000000" w:themeColor="text1"/>
          <w:sz w:val="28"/>
          <w:szCs w:val="28"/>
          <w:lang w:val="uk-UA"/>
        </w:rPr>
        <w:t xml:space="preserve">- р</w:t>
      </w:r>
      <w:r>
        <w:rPr>
          <w:rFonts w:eastAsia="Proxima Nova"/>
          <w:color w:val="000000" w:themeColor="text1"/>
          <w:sz w:val="28"/>
          <w:szCs w:val="28"/>
        </w:rPr>
        <w:t xml:space="preserve">озкрито злочинів 10</w:t>
      </w:r>
      <w:r>
        <w:rPr>
          <w:rFonts w:eastAsia="Proxima Nova"/>
          <w:color w:val="000000" w:themeColor="text1"/>
          <w:sz w:val="28"/>
          <w:szCs w:val="28"/>
        </w:rPr>
        <w:t xml:space="preserve">, з них: </w:t>
      </w:r>
      <w:r>
        <w:rPr>
          <w:rFonts w:eastAsia="Proxima Nova"/>
          <w:color w:val="000000" w:themeColor="text1"/>
          <w:sz w:val="28"/>
          <w:szCs w:val="28"/>
        </w:rPr>
      </w:r>
    </w:p>
    <w:p>
      <w:pPr>
        <w:pStyle w:val="890"/>
        <w:numPr>
          <w:ilvl w:val="0"/>
          <w:numId w:val="1"/>
        </w:numPr>
        <w:pBdr/>
        <w:spacing w:after="0" w:afterAutospacing="0" w:before="0" w:beforeAutospacing="0"/>
        <w:ind/>
        <w:jc w:val="both"/>
        <w:rPr>
          <w:color w:val="000000" w:themeColor="text1"/>
          <w:sz w:val="28"/>
          <w:szCs w:val="28"/>
        </w:rPr>
      </w:pPr>
      <w:r>
        <w:rPr>
          <w:rFonts w:eastAsia="Proxima Nova"/>
          <w:color w:val="000000" w:themeColor="text1"/>
          <w:sz w:val="28"/>
          <w:szCs w:val="28"/>
        </w:rPr>
        <w:t xml:space="preserve">1 по факту незаконного </w:t>
      </w:r>
      <w:r>
        <w:rPr>
          <w:rFonts w:eastAsia="Proxima Nova"/>
          <w:color w:val="000000" w:themeColor="text1"/>
          <w:sz w:val="28"/>
          <w:szCs w:val="28"/>
        </w:rPr>
        <w:t xml:space="preserve">зберігання наркотичних засобів;</w:t>
      </w:r>
      <w:r>
        <w:rPr>
          <w:color w:val="000000" w:themeColor="text1"/>
          <w:sz w:val="28"/>
          <w:szCs w:val="28"/>
        </w:rPr>
      </w:r>
    </w:p>
    <w:p>
      <w:pPr>
        <w:pStyle w:val="890"/>
        <w:numPr>
          <w:ilvl w:val="0"/>
          <w:numId w:val="1"/>
        </w:numPr>
        <w:pBdr/>
        <w:spacing w:after="0" w:afterAutospacing="0" w:before="0" w:beforeAutospacing="0"/>
        <w:ind/>
        <w:jc w:val="both"/>
        <w:rPr>
          <w:color w:val="000000" w:themeColor="text1"/>
          <w:sz w:val="28"/>
          <w:szCs w:val="28"/>
        </w:rPr>
      </w:pPr>
      <w:r>
        <w:rPr>
          <w:rFonts w:eastAsia="Proxima Nova"/>
          <w:color w:val="000000" w:themeColor="text1"/>
          <w:sz w:val="28"/>
          <w:szCs w:val="28"/>
        </w:rPr>
        <w:t xml:space="preserve">1 за фактом крадіжки чужого майна</w:t>
      </w:r>
      <w:r>
        <w:rPr>
          <w:rFonts w:eastAsia="Proxima Nova"/>
          <w:color w:val="000000" w:themeColor="text1"/>
          <w:sz w:val="28"/>
          <w:szCs w:val="28"/>
        </w:rPr>
        <w:t xml:space="preserve">;</w:t>
      </w:r>
      <w:r>
        <w:rPr>
          <w:color w:val="000000" w:themeColor="text1"/>
          <w:sz w:val="28"/>
          <w:szCs w:val="28"/>
        </w:rPr>
      </w:r>
    </w:p>
    <w:p>
      <w:pPr>
        <w:pStyle w:val="890"/>
        <w:numPr>
          <w:ilvl w:val="0"/>
          <w:numId w:val="1"/>
        </w:numPr>
        <w:pBdr/>
        <w:spacing w:after="0" w:afterAutospacing="0" w:before="0" w:beforeAutospacing="0"/>
        <w:ind/>
        <w:jc w:val="both"/>
        <w:rPr>
          <w:color w:val="000000" w:themeColor="text1"/>
          <w:sz w:val="28"/>
          <w:szCs w:val="28"/>
        </w:rPr>
      </w:pPr>
      <w:r>
        <w:rPr>
          <w:rFonts w:eastAsia="Proxima Nova"/>
          <w:color w:val="000000" w:themeColor="text1"/>
          <w:sz w:val="28"/>
          <w:szCs w:val="28"/>
        </w:rPr>
        <w:t xml:space="preserve">8</w:t>
      </w:r>
      <w:r>
        <w:rPr>
          <w:rFonts w:eastAsia="Proxima Nova"/>
          <w:color w:val="000000" w:themeColor="text1"/>
          <w:sz w:val="28"/>
          <w:szCs w:val="28"/>
          <w:lang w:val="uk-UA"/>
        </w:rPr>
        <w:t xml:space="preserve"> </w:t>
      </w:r>
      <w:r>
        <w:rPr>
          <w:rFonts w:eastAsia="Proxima Nova"/>
          <w:color w:val="000000" w:themeColor="text1"/>
          <w:sz w:val="28"/>
          <w:szCs w:val="28"/>
        </w:rPr>
        <w:t xml:space="preserve">кримінальних правопорушень по факту тілесних ушкоджень</w:t>
      </w:r>
      <w:r>
        <w:rPr>
          <w:rFonts w:eastAsia="Proxima Nova"/>
          <w:color w:val="000000" w:themeColor="text1"/>
          <w:sz w:val="28"/>
          <w:szCs w:val="28"/>
        </w:rPr>
        <w:t xml:space="preserve">;</w:t>
      </w:r>
      <w:r>
        <w:rPr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rPr/>
      </w:pPr>
      <w:r/>
      <w:r/>
    </w:p>
    <w:p>
      <w:pPr>
        <w:pBdr/>
        <w:spacing/>
        <w:ind w:firstLine="708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</w:r>
      <w:r>
        <w:rPr>
          <w:bCs/>
          <w:sz w:val="28"/>
          <w:szCs w:val="28"/>
          <w:lang w:val="ru-RU"/>
        </w:rPr>
      </w:r>
    </w:p>
    <w:p>
      <w:pPr>
        <w:pStyle w:val="889"/>
        <w:pBdr/>
        <w:spacing w:after="0" w:afterAutospacing="0" w:before="0" w:beforeAutospacing="0"/>
        <w:ind/>
        <w:jc w:val="both"/>
        <w:rPr/>
      </w:pPr>
      <w:r>
        <w:rPr>
          <w:color w:val="000000"/>
          <w:sz w:val="28"/>
          <w:szCs w:val="28"/>
        </w:rPr>
        <w:t xml:space="preserve">В.о. завідувача сектору оборонної</w:t>
      </w:r>
      <w:r/>
    </w:p>
    <w:p>
      <w:pPr>
        <w:pStyle w:val="890"/>
        <w:pBdr/>
        <w:spacing w:after="0" w:afterAutospacing="0" w:before="0" w:beforeAutospacing="0"/>
        <w:ind/>
        <w:jc w:val="both"/>
        <w:rPr/>
      </w:pPr>
      <w:r>
        <w:rPr>
          <w:color w:val="000000"/>
          <w:sz w:val="28"/>
          <w:szCs w:val="28"/>
        </w:rPr>
        <w:t xml:space="preserve">роботи, цивільного захисту населення</w:t>
      </w:r>
      <w:r/>
    </w:p>
    <w:p>
      <w:pPr>
        <w:pStyle w:val="890"/>
        <w:pBdr/>
        <w:spacing w:after="0" w:afterAutospacing="0" w:before="0" w:beforeAutospacing="0"/>
        <w:ind/>
        <w:jc w:val="both"/>
        <w:rPr/>
      </w:pPr>
      <w:r>
        <w:rPr>
          <w:color w:val="000000"/>
          <w:sz w:val="28"/>
          <w:szCs w:val="28"/>
        </w:rPr>
        <w:t xml:space="preserve">та роботи з правоохоронними органами                      Олександр КАРПЕНКО</w:t>
      </w:r>
      <w:r/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3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Proxima Nova">
    <w:panose1 w:val="020704090202050204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6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4"/>
      <w:pBdr/>
      <w:spacing/>
      <w:ind/>
      <w:jc w:val="center"/>
      <w:rPr/>
    </w:pPr>
    <w:fldSimple w:instr="PAGE \* MERGEFORMAT">
      <w:r>
        <w:t xml:space="preserve">1</w:t>
      </w:r>
    </w:fldSimple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4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Times New Roman" w:hAnsi="Times New Roman" w:eastAsia="Proxima Nova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9">
    <w:name w:val="Title Char"/>
    <w:basedOn w:val="700"/>
    <w:link w:val="84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1">
    <w:name w:val="Subtitle Char"/>
    <w:basedOn w:val="700"/>
    <w:link w:val="84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3">
    <w:name w:val="Quote Char"/>
    <w:basedOn w:val="700"/>
    <w:link w:val="851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7">
    <w:name w:val="Intense Quote Char"/>
    <w:basedOn w:val="700"/>
    <w:link w:val="855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81">
    <w:name w:val="Footnote Text Char"/>
    <w:basedOn w:val="700"/>
    <w:link w:val="869"/>
    <w:uiPriority w:val="99"/>
    <w:semiHidden/>
    <w:pPr>
      <w:pBdr/>
      <w:spacing/>
      <w:ind/>
    </w:pPr>
    <w:rPr>
      <w:sz w:val="20"/>
      <w:szCs w:val="20"/>
    </w:rPr>
  </w:style>
  <w:style w:type="character" w:styleId="184">
    <w:name w:val="Endnote Text Char"/>
    <w:basedOn w:val="700"/>
    <w:link w:val="872"/>
    <w:uiPriority w:val="99"/>
    <w:semiHidden/>
    <w:pPr>
      <w:pBdr/>
      <w:spacing/>
      <w:ind/>
    </w:pPr>
    <w:rPr>
      <w:sz w:val="20"/>
      <w:szCs w:val="20"/>
    </w:rPr>
  </w:style>
  <w:style w:type="paragraph" w:styleId="699" w:default="1">
    <w:name w:val="Normal"/>
    <w:qFormat/>
    <w:pPr>
      <w:pBdr/>
      <w:spacing/>
      <w:ind/>
    </w:pPr>
    <w:rPr>
      <w:sz w:val="24"/>
      <w:szCs w:val="24"/>
      <w:lang w:val="uk-UA" w:eastAsia="ru-RU"/>
    </w:rPr>
  </w:style>
  <w:style w:type="character" w:styleId="700" w:default="1">
    <w:name w:val="Default Paragraph Font"/>
    <w:uiPriority w:val="1"/>
    <w:semiHidden/>
    <w:unhideWhenUsed/>
    <w:pPr>
      <w:pBdr/>
      <w:spacing/>
      <w:ind/>
    </w:pPr>
  </w:style>
  <w:style w:type="table" w:styleId="701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02" w:default="1">
    <w:name w:val="No List"/>
    <w:uiPriority w:val="99"/>
    <w:semiHidden/>
    <w:unhideWhenUsed/>
    <w:pPr>
      <w:pBdr/>
      <w:spacing/>
      <w:ind/>
    </w:pPr>
  </w:style>
  <w:style w:type="table" w:styleId="703">
    <w:name w:val="Table Grid"/>
    <w:basedOn w:val="701"/>
    <w:uiPriority w:val="59"/>
    <w:pPr>
      <w:pBdr/>
      <w:spacing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 w:customStyle="1">
    <w:name w:val="Table Grid Light"/>
    <w:basedOn w:val="701"/>
    <w:uiPriority w:val="59"/>
    <w:pPr>
      <w:pBdr/>
      <w:spacing/>
      <w:ind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 w:customStyle="1">
    <w:name w:val="Plain Table 1"/>
    <w:basedOn w:val="701"/>
    <w:uiPriority w:val="59"/>
    <w:pPr>
      <w:pBdr/>
      <w:spacing/>
      <w:ind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 w:customStyle="1">
    <w:name w:val="Plain Table 2"/>
    <w:basedOn w:val="701"/>
    <w:uiPriority w:val="59"/>
    <w:pPr>
      <w:pBdr/>
      <w:spacing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 w:customStyle="1">
    <w:name w:val="Plain Table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 w:customStyle="1">
    <w:name w:val="Plain Table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 w:customStyle="1">
    <w:name w:val="Plain Table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 w:customStyle="1">
    <w:name w:val="Grid Table 1 Light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 w:customStyle="1">
    <w:name w:val="Grid Table 1 Light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 w:customStyle="1">
    <w:name w:val="Grid Table 1 Light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 w:customStyle="1">
    <w:name w:val="Grid Table 1 Light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 w:customStyle="1">
    <w:name w:val="Grid Table 1 Light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 w:customStyle="1">
    <w:name w:val="Grid Table 1 Light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 w:customStyle="1">
    <w:name w:val="Grid Table 1 Light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 w:customStyle="1">
    <w:name w:val="Grid Table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 w:customStyle="1">
    <w:name w:val="Grid Table 2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 w:customStyle="1">
    <w:name w:val="Grid Table 2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 w:customStyle="1">
    <w:name w:val="Grid Table 2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 w:customStyle="1">
    <w:name w:val="Grid Table 2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 w:customStyle="1">
    <w:name w:val="Grid Table 2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 w:customStyle="1">
    <w:name w:val="Grid Table 2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 w:customStyle="1">
    <w:name w:val="Grid Table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 w:customStyle="1">
    <w:name w:val="Grid Table 3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 w:customStyle="1">
    <w:name w:val="Grid Table 3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 w:customStyle="1">
    <w:name w:val="Grid Table 3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 w:customStyle="1">
    <w:name w:val="Grid Table 3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 w:customStyle="1">
    <w:name w:val="Grid Table 3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 w:customStyle="1">
    <w:name w:val="Grid Table 3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 w:customStyle="1">
    <w:name w:val="Grid Table 4"/>
    <w:basedOn w:val="701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 w:customStyle="1">
    <w:name w:val="Grid Table 4 - Accent 1"/>
    <w:basedOn w:val="701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 w:customStyle="1">
    <w:name w:val="Grid Table 4 - Accent 2"/>
    <w:basedOn w:val="701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 w:customStyle="1">
    <w:name w:val="Grid Table 4 - Accent 3"/>
    <w:basedOn w:val="701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 w:customStyle="1">
    <w:name w:val="Grid Table 4 - Accent 4"/>
    <w:basedOn w:val="701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 w:customStyle="1">
    <w:name w:val="Grid Table 4 - Accent 5"/>
    <w:basedOn w:val="701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 w:customStyle="1">
    <w:name w:val="Grid Table 4 - Accent 6"/>
    <w:basedOn w:val="701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 w:customStyle="1">
    <w:name w:val="Grid Table 5 Dark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 w:customStyle="1">
    <w:name w:val="Grid Table 5 Dark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 w:customStyle="1">
    <w:name w:val="Grid Table 5 Dark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 w:customStyle="1">
    <w:name w:val="Grid Table 5 Dark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 w:customStyle="1">
    <w:name w:val="Grid Table 5 Dark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 w:customStyle="1">
    <w:name w:val="Grid Table 5 Dark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 w:customStyle="1">
    <w:name w:val="Grid Table 5 Dark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 w:customStyle="1">
    <w:name w:val="Grid Table 6 Colorful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 w:customStyle="1">
    <w:name w:val="Grid Table 6 Colorful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 w:customStyle="1">
    <w:name w:val="Grid Table 6 Colorful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Grid Table 6 Colorful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 w:customStyle="1">
    <w:name w:val="Grid Table 6 Colorful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 w:customStyle="1">
    <w:name w:val="Grid Table 6 Colorful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 w:customStyle="1">
    <w:name w:val="Grid Table 6 Colorful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 w:customStyle="1">
    <w:name w:val="Grid Table 7 Colorful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Grid Table 7 Colorful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Grid Table 7 Colorful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Grid Table 7 Colorful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Grid Table 7 Colorful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 w:customStyle="1">
    <w:name w:val="Grid Table 7 Colorful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 w:customStyle="1">
    <w:name w:val="Grid Table 7 Colorful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List Table 1 Light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List Table 1 Light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List Table 1 Light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 w:customStyle="1">
    <w:name w:val="List Table 1 Light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 w:customStyle="1">
    <w:name w:val="List Table 1 Light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 w:customStyle="1">
    <w:name w:val="List Table 1 Light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 w:customStyle="1">
    <w:name w:val="List Table 1 Light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 w:customStyle="1">
    <w:name w:val="List Table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 w:customStyle="1">
    <w:name w:val="List Table 2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 w:customStyle="1">
    <w:name w:val="List Table 2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 w:customStyle="1">
    <w:name w:val="List Table 2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 w:customStyle="1">
    <w:name w:val="List Table 2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 w:customStyle="1">
    <w:name w:val="List Table 2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 w:customStyle="1">
    <w:name w:val="List Table 2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 w:customStyle="1">
    <w:name w:val="List Table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 w:customStyle="1">
    <w:name w:val="List Table 3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 w:customStyle="1">
    <w:name w:val="List Table 3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 w:customStyle="1">
    <w:name w:val="List Table 3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 w:customStyle="1">
    <w:name w:val="List Table 3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 w:customStyle="1">
    <w:name w:val="List Table 3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 w:customStyle="1">
    <w:name w:val="List Table 3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 w:customStyle="1">
    <w:name w:val="List Table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List Table 4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 w:customStyle="1">
    <w:name w:val="List Table 4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List Table 4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List Table 4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List Table 4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List Table 4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List Table 5 Dark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List Table 5 Dark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List Table 5 Dark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List Table 5 Dark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List Table 5 Dark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List Table 5 Dark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List Table 5 Dark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List Table 6 Colorful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List Table 6 Colorful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List Table 6 Colorful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List Table 6 Colorful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List Table 6 Colorful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List Table 6 Colorful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List Table 6 Colorful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List Table 7 Colorful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List Table 7 Colorful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List Table 7 Colorful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List Table 7 Colorful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List Table 7 Colorful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List Table 7 Colorful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List Table 7 Colorful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Lined - Accent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Lined - Accent 1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Lined - Accent 2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Lined - Accent 3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Lined - Accent 4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Lined - Accent 5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Lined - Accent 6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Bordered &amp; Lined - Accent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Bordered &amp; Lined - Accent 1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Bordered &amp; Lined - Accent 2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Bordered &amp; Lined - Accent 3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Bordered &amp; Lined - Accent 4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Bordered &amp; Lined - Accent 5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Bordered &amp; Lined - Accent 6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Bordered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Bordered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Bordered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Bordered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Bordered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Bordered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Bordered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9" w:customStyle="1">
    <w:name w:val="Heading 1"/>
    <w:basedOn w:val="699"/>
    <w:next w:val="699"/>
    <w:link w:val="83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paragraph" w:styleId="830" w:customStyle="1">
    <w:name w:val="Heading 2"/>
    <w:basedOn w:val="699"/>
    <w:next w:val="699"/>
    <w:link w:val="839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paragraph" w:styleId="831" w:customStyle="1">
    <w:name w:val="Heading 3"/>
    <w:basedOn w:val="699"/>
    <w:next w:val="699"/>
    <w:link w:val="840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paragraph" w:styleId="832" w:customStyle="1">
    <w:name w:val="Heading 4"/>
    <w:basedOn w:val="699"/>
    <w:next w:val="699"/>
    <w:link w:val="841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365f91" w:themeColor="accent1" w:themeShade="BF"/>
    </w:rPr>
  </w:style>
  <w:style w:type="paragraph" w:styleId="833" w:customStyle="1">
    <w:name w:val="Heading 5"/>
    <w:basedOn w:val="699"/>
    <w:next w:val="699"/>
    <w:link w:val="842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365f91" w:themeColor="accent1" w:themeShade="BF"/>
    </w:rPr>
  </w:style>
  <w:style w:type="paragraph" w:styleId="834" w:customStyle="1">
    <w:name w:val="Heading 6"/>
    <w:basedOn w:val="699"/>
    <w:next w:val="699"/>
    <w:link w:val="843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5" w:customStyle="1">
    <w:name w:val="Heading 7"/>
    <w:basedOn w:val="699"/>
    <w:next w:val="699"/>
    <w:link w:val="844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6" w:customStyle="1">
    <w:name w:val="Heading 8"/>
    <w:basedOn w:val="699"/>
    <w:next w:val="699"/>
    <w:link w:val="845"/>
    <w:uiPriority w:val="9"/>
    <w:unhideWhenUsed/>
    <w:qFormat/>
    <w:pPr>
      <w:keepNext w:val="true"/>
      <w:keepLines w:val="true"/>
      <w:pBdr/>
      <w:spacing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7" w:customStyle="1">
    <w:name w:val="Heading 9"/>
    <w:basedOn w:val="699"/>
    <w:next w:val="699"/>
    <w:link w:val="846"/>
    <w:uiPriority w:val="9"/>
    <w:unhideWhenUsed/>
    <w:qFormat/>
    <w:pPr>
      <w:keepNext w:val="true"/>
      <w:keepLines w:val="true"/>
      <w:pBdr/>
      <w:spacing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8" w:customStyle="1">
    <w:name w:val="Heading 1 Char"/>
    <w:basedOn w:val="700"/>
    <w:link w:val="82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39" w:customStyle="1">
    <w:name w:val="Heading 2 Char"/>
    <w:basedOn w:val="700"/>
    <w:link w:val="83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40" w:customStyle="1">
    <w:name w:val="Heading 3 Char"/>
    <w:basedOn w:val="700"/>
    <w:link w:val="83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41" w:customStyle="1">
    <w:name w:val="Heading 4 Char"/>
    <w:basedOn w:val="700"/>
    <w:link w:val="832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42" w:customStyle="1">
    <w:name w:val="Heading 5 Char"/>
    <w:basedOn w:val="700"/>
    <w:link w:val="83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43" w:customStyle="1">
    <w:name w:val="Heading 6 Char"/>
    <w:basedOn w:val="700"/>
    <w:link w:val="83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4" w:customStyle="1">
    <w:name w:val="Heading 7 Char"/>
    <w:basedOn w:val="700"/>
    <w:link w:val="83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5" w:customStyle="1">
    <w:name w:val="Heading 8 Char"/>
    <w:basedOn w:val="700"/>
    <w:link w:val="83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6" w:customStyle="1">
    <w:name w:val="Heading 9 Char"/>
    <w:basedOn w:val="700"/>
    <w:link w:val="83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47">
    <w:name w:val="Title"/>
    <w:basedOn w:val="699"/>
    <w:next w:val="699"/>
    <w:link w:val="848"/>
    <w:uiPriority w:val="10"/>
    <w:qFormat/>
    <w:pPr>
      <w:pBdr/>
      <w:spacing w:after="80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48" w:customStyle="1">
    <w:name w:val="Название Знак"/>
    <w:basedOn w:val="700"/>
    <w:link w:val="84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49">
    <w:name w:val="Subtitle"/>
    <w:basedOn w:val="699"/>
    <w:next w:val="699"/>
    <w:link w:val="85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0" w:customStyle="1">
    <w:name w:val="Подзаголовок Знак"/>
    <w:basedOn w:val="700"/>
    <w:link w:val="84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1">
    <w:name w:val="Quote"/>
    <w:basedOn w:val="699"/>
    <w:next w:val="699"/>
    <w:link w:val="85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2" w:customStyle="1">
    <w:name w:val="Цитата 2 Знак"/>
    <w:basedOn w:val="700"/>
    <w:link w:val="851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53">
    <w:name w:val="List Paragraph"/>
    <w:basedOn w:val="699"/>
    <w:uiPriority w:val="34"/>
    <w:qFormat/>
    <w:pPr>
      <w:pBdr/>
      <w:spacing/>
      <w:ind w:left="720"/>
      <w:contextualSpacing w:val="true"/>
    </w:pPr>
  </w:style>
  <w:style w:type="character" w:styleId="854">
    <w:name w:val="Intense Emphasis"/>
    <w:basedOn w:val="700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855">
    <w:name w:val="Intense Quote"/>
    <w:basedOn w:val="699"/>
    <w:next w:val="699"/>
    <w:link w:val="856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856" w:customStyle="1">
    <w:name w:val="Выделенная цитата Знак"/>
    <w:basedOn w:val="700"/>
    <w:link w:val="85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57">
    <w:name w:val="Intense Reference"/>
    <w:basedOn w:val="700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858">
    <w:name w:val="No Spacing"/>
    <w:basedOn w:val="699"/>
    <w:uiPriority w:val="1"/>
    <w:qFormat/>
    <w:pPr>
      <w:pBdr/>
      <w:spacing/>
      <w:ind/>
    </w:pPr>
  </w:style>
  <w:style w:type="character" w:styleId="859">
    <w:name w:val="Subtle Emphasis"/>
    <w:basedOn w:val="70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60">
    <w:name w:val="Emphasis"/>
    <w:basedOn w:val="700"/>
    <w:uiPriority w:val="20"/>
    <w:qFormat/>
    <w:pPr>
      <w:pBdr/>
      <w:spacing/>
      <w:ind/>
    </w:pPr>
    <w:rPr>
      <w:i/>
      <w:iCs/>
    </w:rPr>
  </w:style>
  <w:style w:type="character" w:styleId="861">
    <w:name w:val="Strong"/>
    <w:basedOn w:val="700"/>
    <w:uiPriority w:val="22"/>
    <w:qFormat/>
    <w:pPr>
      <w:pBdr/>
      <w:spacing/>
      <w:ind/>
    </w:pPr>
    <w:rPr>
      <w:b/>
      <w:bCs/>
    </w:rPr>
  </w:style>
  <w:style w:type="character" w:styleId="862">
    <w:name w:val="Subtle Reference"/>
    <w:basedOn w:val="70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3">
    <w:name w:val="Book Title"/>
    <w:basedOn w:val="70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4" w:customStyle="1">
    <w:name w:val="Header"/>
    <w:basedOn w:val="699"/>
    <w:link w:val="865"/>
    <w:uiPriority w:val="99"/>
    <w:unhideWhenUsed/>
    <w:pPr>
      <w:pBdr/>
      <w:tabs>
        <w:tab w:val="center" w:leader="none" w:pos="4844"/>
        <w:tab w:val="right" w:leader="none" w:pos="9689"/>
      </w:tabs>
      <w:spacing/>
      <w:ind/>
    </w:pPr>
  </w:style>
  <w:style w:type="character" w:styleId="865" w:customStyle="1">
    <w:name w:val="Header Char"/>
    <w:basedOn w:val="700"/>
    <w:link w:val="864"/>
    <w:uiPriority w:val="99"/>
    <w:pPr>
      <w:pBdr/>
      <w:spacing/>
      <w:ind/>
    </w:pPr>
  </w:style>
  <w:style w:type="paragraph" w:styleId="866" w:customStyle="1">
    <w:name w:val="Footer"/>
    <w:basedOn w:val="699"/>
    <w:link w:val="867"/>
    <w:uiPriority w:val="99"/>
    <w:unhideWhenUsed/>
    <w:pPr>
      <w:pBdr/>
      <w:tabs>
        <w:tab w:val="center" w:leader="none" w:pos="4844"/>
        <w:tab w:val="right" w:leader="none" w:pos="9689"/>
      </w:tabs>
      <w:spacing/>
      <w:ind/>
    </w:pPr>
  </w:style>
  <w:style w:type="character" w:styleId="867" w:customStyle="1">
    <w:name w:val="Footer Char"/>
    <w:basedOn w:val="700"/>
    <w:link w:val="866"/>
    <w:uiPriority w:val="99"/>
    <w:pPr>
      <w:pBdr/>
      <w:spacing/>
      <w:ind/>
    </w:pPr>
  </w:style>
  <w:style w:type="paragraph" w:styleId="868" w:customStyle="1">
    <w:name w:val="Caption"/>
    <w:basedOn w:val="699"/>
    <w:next w:val="699"/>
    <w:uiPriority w:val="35"/>
    <w:unhideWhenUsed/>
    <w:qFormat/>
    <w:pPr>
      <w:pBdr/>
      <w:spacing w:after="200"/>
      <w:ind/>
    </w:pPr>
    <w:rPr>
      <w:i/>
      <w:iCs/>
      <w:color w:val="1f497d" w:themeColor="text2"/>
      <w:sz w:val="18"/>
      <w:szCs w:val="18"/>
    </w:rPr>
  </w:style>
  <w:style w:type="paragraph" w:styleId="869">
    <w:name w:val="footnote text"/>
    <w:basedOn w:val="699"/>
    <w:link w:val="870"/>
    <w:uiPriority w:val="99"/>
    <w:semiHidden/>
    <w:unhideWhenUsed/>
    <w:pPr>
      <w:pBdr/>
      <w:spacing/>
      <w:ind/>
    </w:pPr>
    <w:rPr>
      <w:sz w:val="20"/>
      <w:szCs w:val="20"/>
    </w:rPr>
  </w:style>
  <w:style w:type="character" w:styleId="870" w:customStyle="1">
    <w:name w:val="Текст сноски Знак"/>
    <w:basedOn w:val="700"/>
    <w:link w:val="869"/>
    <w:uiPriority w:val="99"/>
    <w:semiHidden/>
    <w:pPr>
      <w:pBdr/>
      <w:spacing/>
      <w:ind/>
    </w:pPr>
    <w:rPr>
      <w:sz w:val="20"/>
      <w:szCs w:val="20"/>
    </w:rPr>
  </w:style>
  <w:style w:type="character" w:styleId="871">
    <w:name w:val="footnote reference"/>
    <w:basedOn w:val="700"/>
    <w:uiPriority w:val="99"/>
    <w:semiHidden/>
    <w:unhideWhenUsed/>
    <w:pPr>
      <w:pBdr/>
      <w:spacing/>
      <w:ind/>
    </w:pPr>
    <w:rPr>
      <w:vertAlign w:val="superscript"/>
    </w:rPr>
  </w:style>
  <w:style w:type="paragraph" w:styleId="872">
    <w:name w:val="endnote text"/>
    <w:basedOn w:val="699"/>
    <w:link w:val="873"/>
    <w:uiPriority w:val="99"/>
    <w:semiHidden/>
    <w:unhideWhenUsed/>
    <w:pPr>
      <w:pBdr/>
      <w:spacing/>
      <w:ind/>
    </w:pPr>
    <w:rPr>
      <w:sz w:val="20"/>
      <w:szCs w:val="20"/>
    </w:rPr>
  </w:style>
  <w:style w:type="character" w:styleId="873" w:customStyle="1">
    <w:name w:val="Текст концевой сноски Знак"/>
    <w:basedOn w:val="700"/>
    <w:link w:val="872"/>
    <w:uiPriority w:val="99"/>
    <w:semiHidden/>
    <w:pPr>
      <w:pBdr/>
      <w:spacing/>
      <w:ind/>
    </w:pPr>
    <w:rPr>
      <w:sz w:val="20"/>
      <w:szCs w:val="20"/>
    </w:rPr>
  </w:style>
  <w:style w:type="character" w:styleId="874">
    <w:name w:val="endnote reference"/>
    <w:basedOn w:val="700"/>
    <w:uiPriority w:val="99"/>
    <w:semiHidden/>
    <w:unhideWhenUsed/>
    <w:pPr>
      <w:pBdr/>
      <w:spacing/>
      <w:ind/>
    </w:pPr>
    <w:rPr>
      <w:vertAlign w:val="superscript"/>
    </w:rPr>
  </w:style>
  <w:style w:type="character" w:styleId="875">
    <w:name w:val="Hyperlink"/>
    <w:basedOn w:val="700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876">
    <w:name w:val="FollowedHyperlink"/>
    <w:basedOn w:val="700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877">
    <w:name w:val="TOC Heading"/>
    <w:uiPriority w:val="39"/>
    <w:unhideWhenUsed/>
    <w:pPr>
      <w:pBdr/>
      <w:spacing/>
      <w:ind/>
    </w:pPr>
  </w:style>
  <w:style w:type="paragraph" w:styleId="878">
    <w:name w:val="table of figures"/>
    <w:basedOn w:val="699"/>
    <w:next w:val="699"/>
    <w:uiPriority w:val="99"/>
    <w:unhideWhenUsed/>
    <w:pPr>
      <w:pBdr/>
      <w:spacing/>
      <w:ind/>
    </w:pPr>
  </w:style>
  <w:style w:type="paragraph" w:styleId="879">
    <w:name w:val="Body Text Indent 2"/>
    <w:basedOn w:val="699"/>
    <w:link w:val="880"/>
    <w:pPr>
      <w:pBdr/>
      <w:tabs>
        <w:tab w:val="left" w:leader="none" w:pos="567"/>
        <w:tab w:val="left" w:leader="none" w:pos="709"/>
      </w:tabs>
      <w:spacing/>
      <w:ind w:firstLine="851" w:left="-284"/>
      <w:jc w:val="both"/>
    </w:pPr>
    <w:rPr>
      <w:sz w:val="30"/>
      <w:szCs w:val="30"/>
      <w:lang w:eastAsia="en-US"/>
    </w:rPr>
  </w:style>
  <w:style w:type="character" w:styleId="880" w:customStyle="1">
    <w:name w:val="Основной текст с отступом 2 Знак"/>
    <w:basedOn w:val="700"/>
    <w:link w:val="879"/>
    <w:pPr>
      <w:pBdr/>
      <w:spacing/>
      <w:ind/>
    </w:pPr>
    <w:rPr>
      <w:sz w:val="30"/>
      <w:szCs w:val="30"/>
      <w:lang w:val="uk-UA" w:eastAsia="en-US" w:bidi="ar-SA"/>
    </w:rPr>
  </w:style>
  <w:style w:type="paragraph" w:styleId="881">
    <w:name w:val="Body Text Indent 3"/>
    <w:basedOn w:val="699"/>
    <w:link w:val="882"/>
    <w:pPr>
      <w:pBdr/>
      <w:spacing/>
      <w:ind w:firstLine="567"/>
      <w:jc w:val="both"/>
    </w:pPr>
    <w:rPr>
      <w:sz w:val="30"/>
      <w:szCs w:val="30"/>
      <w:lang w:eastAsia="en-US"/>
    </w:rPr>
  </w:style>
  <w:style w:type="character" w:styleId="882" w:customStyle="1">
    <w:name w:val="Основной текст с отступом 3 Знак"/>
    <w:basedOn w:val="700"/>
    <w:link w:val="881"/>
    <w:pPr>
      <w:pBdr/>
      <w:spacing/>
      <w:ind/>
    </w:pPr>
    <w:rPr>
      <w:sz w:val="30"/>
      <w:szCs w:val="30"/>
      <w:lang w:val="uk-UA" w:eastAsia="en-US" w:bidi="ar-SA"/>
    </w:rPr>
  </w:style>
  <w:style w:type="paragraph" w:styleId="883" w:customStyle="1">
    <w:name w:val="Default"/>
    <w:pPr>
      <w:pBdr/>
      <w:spacing/>
      <w:ind/>
    </w:pPr>
    <w:rPr>
      <w:color w:val="000000"/>
      <w:sz w:val="24"/>
      <w:szCs w:val="24"/>
      <w:lang w:eastAsia="ru-RU"/>
    </w:rPr>
  </w:style>
  <w:style w:type="paragraph" w:styleId="884">
    <w:name w:val="Balloon Text"/>
    <w:basedOn w:val="699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885">
    <w:name w:val="Header"/>
    <w:basedOn w:val="699"/>
    <w:link w:val="886"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886" w:customStyle="1">
    <w:name w:val="Верхний колонтитул Знак"/>
    <w:basedOn w:val="700"/>
    <w:link w:val="885"/>
    <w:pPr>
      <w:pBdr/>
      <w:spacing/>
      <w:ind/>
    </w:pPr>
    <w:rPr>
      <w:sz w:val="24"/>
      <w:szCs w:val="24"/>
      <w:lang w:val="uk-UA"/>
    </w:rPr>
  </w:style>
  <w:style w:type="paragraph" w:styleId="887">
    <w:name w:val="Footer"/>
    <w:basedOn w:val="699"/>
    <w:link w:val="888"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888" w:customStyle="1">
    <w:name w:val="Нижний колонтитул Знак"/>
    <w:basedOn w:val="700"/>
    <w:link w:val="887"/>
    <w:pPr>
      <w:pBdr/>
      <w:spacing/>
      <w:ind/>
    </w:pPr>
    <w:rPr>
      <w:sz w:val="24"/>
      <w:szCs w:val="24"/>
      <w:lang w:val="uk-UA"/>
    </w:rPr>
  </w:style>
  <w:style w:type="paragraph" w:styleId="889" w:customStyle="1">
    <w:name w:val="docdata;docy;v5;1605;bqiaagaaeyqcaaagiaiaaaosbqaabbofaaaaaaaaaaaaaaaaaaaaaaaaaaaaaaaaaaaaaaaaaaaaaaaaaaaaaaaaaaaaaaaaaaaaaaaaaaaaaaaaaaaaaaaaaaaaaaaaaaaaaaaaaaaaaaaaaaaaaaaaaaaaaaaaaaaaaaaaaaaaaaaaaaaaaaaaaaaaaaaaaaaaaaaaaaaaaaaaaaaaaaaaaaaaaaaaaaaaaaaa"/>
    <w:basedOn w:val="699"/>
    <w:pPr>
      <w:pBdr/>
      <w:spacing w:after="100" w:afterAutospacing="1" w:before="100" w:beforeAutospacing="1"/>
      <w:ind/>
    </w:pPr>
    <w:rPr>
      <w:lang w:val="ru-RU"/>
    </w:rPr>
  </w:style>
  <w:style w:type="paragraph" w:styleId="890">
    <w:name w:val="Normal (Web)"/>
    <w:basedOn w:val="699"/>
    <w:uiPriority w:val="99"/>
    <w:unhideWhenUsed/>
    <w:pPr>
      <w:pBdr/>
      <w:spacing w:after="100" w:afterAutospacing="1" w:before="100" w:beforeAutospacing="1"/>
      <w:ind/>
    </w:pPr>
    <w:rPr>
      <w:lang w:val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RePack by SPecialiST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 стан законності, боротьби із злочинністю, охорони громадського порядку на території населених пунктів Менської міської територіальної громади</dc:title>
  <dc:creator>User</dc:creator>
  <cp:lastModifiedBy>Карпенко Олександр Петрович</cp:lastModifiedBy>
  <cp:revision>41</cp:revision>
  <dcterms:created xsi:type="dcterms:W3CDTF">2025-03-11T12:45:00Z</dcterms:created>
  <dcterms:modified xsi:type="dcterms:W3CDTF">2025-09-25T05:10:20Z</dcterms:modified>
  <cp:version>786432</cp:version>
</cp:coreProperties>
</file>