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jc w:val="center"/>
        <w:rPr>
          <w:rFonts w:ascii="Times New Roman" w:hAnsi="Times New Roman" w:eastAsia="Lucida Sans Unicode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вересня 2025 року</w:t>
        <w:tab/>
        <w:t xml:space="preserve">м. Мена</w:t>
        <w:tab/>
        <w:t xml:space="preserve">№ 584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згоду на перетин державного кордону України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Враховуючи включення секретаря Менської міської ради Стальниченка Ю.В. до складу делегації від </w:t>
      </w:r>
      <w:r>
        <w:t xml:space="preserve">Міжнародної благодійної організації «Фонд Східна Європа» та </w:t>
      </w:r>
      <w:r>
        <w:t xml:space="preserve">швейцарсько-української Програми «Електронне урядування задля </w:t>
      </w:r>
      <w:r>
        <w:t xml:space="preserve">підзвітності влади та участі громади» (EGAP)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метою </w:t>
      </w:r>
      <w:r>
        <w:t xml:space="preserve">підвищення кваліфікації 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вивчення </w:t>
      </w:r>
      <w:r>
        <w:t xml:space="preserve">практичного досвіду </w:t>
      </w:r>
      <w:r>
        <w:t xml:space="preserve">впровадження проєктів цифрової трансформації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 а також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реалізації права секретаря Менської міської ради та депутата Менської міської ради Стальниченка Юрія Валерійовича на виїзд за кордон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в Естонію,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для участі у </w:t>
      </w:r>
      <w:r>
        <w:t xml:space="preserve">навчальному візиті до Естонії, враховуючи лист МБФ </w:t>
      </w:r>
      <w:r>
        <w:t xml:space="preserve">«Фонд Східна Європа»</w:t>
      </w:r>
      <w:r>
        <w:t xml:space="preserve"> №490 від 15.09.2025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відповідно до пункту 2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  <w:vertAlign w:val="superscript"/>
        </w:rPr>
        <w:t xml:space="preserve">-14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Правил перетинання державного кордону громадянами України, затверджених постановою Кабінету Міністрів України від 27 січня 1995 року № 57 (у редакції постанови Кабінету Міністрів України </w:t>
      </w:r>
      <w:hyperlink r:id="rId12" w:tooltip="https://zakon.rada.gov.ua/laws/show/724-2010-%D0%BF" w:history="1">
        <w:r>
          <w:rPr>
            <w:rStyle w:val="885"/>
            <w:rFonts w:ascii="Times New Roman" w:hAnsi="Times New Roman" w:eastAsia="Times New Roman" w:cs="Times New Roman"/>
            <w:color w:val="000000"/>
            <w:sz w:val="28"/>
            <w:highlight w:val="white"/>
            <w:u w:val="none"/>
          </w:rPr>
          <w:t xml:space="preserve">від 25 серпня 2010 року № 724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керуючись статтею 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дати згоду на перетин державного кордону України секретарю Менської міської ради, депутату Менської міської ради СТАЛЬНИЧЕНКУ Юрію Валерійовичу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період з 03 жовтня по 13 жовтня 2025 року включно.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даного рішення покласти на постійну комісію міської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ради з питань регламенту, етики, законності та правопорядку.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37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zakon.rada.gov.ua/laws/show/724-2010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Осєдач Раїса Миколаївна</cp:lastModifiedBy>
  <cp:revision>18</cp:revision>
  <dcterms:created xsi:type="dcterms:W3CDTF">2019-03-29T20:09:00Z</dcterms:created>
  <dcterms:modified xsi:type="dcterms:W3CDTF">2025-09-25T12:04:04Z</dcterms:modified>
</cp:coreProperties>
</file>