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24 вересня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259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здійснення державної реєстрації транспортного засобу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із прийняттям у комунальну власність Менської міської територіальної громади та на баланс Менської міської ради транспортного засобу, на </w:t>
      </w:r>
      <w:r>
        <w:rPr>
          <w:rStyle w:val="934"/>
          <w:rFonts w:ascii="Times New Roman" w:hAnsi="Times New Roman"/>
          <w:color w:val="000000"/>
          <w:sz w:val="28"/>
          <w:szCs w:val="28"/>
        </w:rPr>
        <w:t xml:space="preserve">виконання рішенн</w:t>
      </w:r>
      <w:bookmarkStart w:id="0" w:name="_GoBack"/>
      <w:r/>
      <w:bookmarkEnd w:id="0"/>
      <w:r>
        <w:rPr>
          <w:rStyle w:val="934"/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z w:val="28"/>
          <w:szCs w:val="28"/>
        </w:rPr>
        <w:t xml:space="preserve">сорок восьмої сесії Менської міської ради восьмого скликання від 29 травня 2024 року № 286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прийняття в комунальну власність Менської міської територіальної громади навантажувача та передачу його в господарське відання КП «</w:t>
      </w:r>
      <w:r>
        <w:rPr>
          <w:rFonts w:ascii="Times New Roman" w:hAnsi="Times New Roman"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color w:val="000000"/>
          <w:sz w:val="28"/>
          <w:szCs w:val="28"/>
        </w:rPr>
        <w:t xml:space="preserve">», зі змінами, внесеними рішенням шістдесятої сесії Менської міської ради восьмого скликання від 24 кві</w:t>
      </w:r>
      <w:r>
        <w:rPr>
          <w:rFonts w:ascii="Times New Roman" w:hAnsi="Times New Roman"/>
          <w:color w:val="000000"/>
          <w:sz w:val="28"/>
          <w:szCs w:val="28"/>
        </w:rPr>
        <w:t xml:space="preserve">тня 2025 року № 214, на підставі протоколу про передачу товарно-матеріальних цінностей партнерам проекту від 09.05.2024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керуючись ст.ст. 42, 50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27"/>
        <w:numPr>
          <w:ilvl w:val="0"/>
          <w:numId w:val="7"/>
        </w:numPr>
        <w:pBdr/>
        <w:tabs>
          <w:tab w:val="left" w:leader="none" w:pos="1134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Забезпечити здійснення державної реєстрації наступного т</w:t>
      </w:r>
      <w:r>
        <w:rPr>
          <w:rFonts w:ascii="Times New Roman" w:hAnsi="Times New Roman"/>
          <w:sz w:val="28"/>
          <w:szCs w:val="28"/>
        </w:rPr>
        <w:t xml:space="preserve">ранспортного засобу: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одноковшового</w:t>
      </w:r>
      <w:r>
        <w:rPr>
          <w:rFonts w:ascii="Times New Roman" w:hAnsi="Times New Roman"/>
          <w:sz w:val="28"/>
          <w:szCs w:val="28"/>
        </w:rPr>
        <w:t xml:space="preserve"> фронтального навантажувача колісного «КІМА» К 1600, в комплекті з ковшем, двигун </w:t>
      </w:r>
      <w:r>
        <w:rPr>
          <w:rFonts w:ascii="Times New Roman" w:hAnsi="Times New Roman"/>
          <w:sz w:val="28"/>
          <w:szCs w:val="28"/>
          <w:lang w:val="en-US"/>
        </w:rPr>
        <w:t xml:space="preserve">Yunnei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DEF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lang w:val="en-US"/>
        </w:rPr>
        <w:t xml:space="preserve">CDF</w:t>
      </w:r>
      <w:r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переданий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Менській міській раді, </w:t>
      </w:r>
      <w:r>
        <w:rPr>
          <w:rFonts w:ascii="Times New Roman" w:hAnsi="Times New Roman"/>
          <w:color w:val="000000"/>
          <w:sz w:val="28"/>
          <w:szCs w:val="28"/>
        </w:rPr>
        <w:t xml:space="preserve">як міжнародна технічна допомога в рамках проекту (програми) «Підтримка реформи децентр</w:t>
      </w:r>
      <w:r>
        <w:rPr>
          <w:rFonts w:ascii="Times New Roman" w:hAnsi="Times New Roman"/>
          <w:color w:val="000000"/>
          <w:sz w:val="28"/>
          <w:szCs w:val="28"/>
        </w:rPr>
        <w:t xml:space="preserve">алізації в Україні/Програма для України з розширення прав і можливостей на місцевому рівні, підзвітності та розвитку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UDU</w:t>
      </w:r>
      <w:r>
        <w:rPr>
          <w:rFonts w:ascii="Times New Roman" w:hAnsi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</w:t>
      </w: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LEAD</w:t>
      </w:r>
      <w:r>
        <w:rPr>
          <w:rFonts w:ascii="Times New Roman" w:hAnsi="Times New Roman"/>
          <w:color w:val="000000"/>
          <w:sz w:val="28"/>
          <w:szCs w:val="28"/>
        </w:rPr>
        <w:t xml:space="preserve"> з Європою: фаза ІІ)».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3"/>
          <w:tab w:val="left" w:leader="none" w:pos="1134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Призначити відповідальною особою за здійснення реєстрації техніки, зазначеної в пункті 1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розпорядження, </w:t>
      </w:r>
      <w:r>
        <w:rPr>
          <w:rFonts w:ascii="Times New Roman" w:hAnsi="Times New Roman" w:cs="Times New Roman"/>
          <w:sz w:val="28"/>
          <w:szCs w:val="28"/>
        </w:rPr>
        <w:t xml:space="preserve">Бернадську</w:t>
      </w:r>
      <w:r>
        <w:rPr>
          <w:rFonts w:ascii="Times New Roman" w:hAnsi="Times New Roman" w:cs="Times New Roman"/>
          <w:sz w:val="28"/>
          <w:szCs w:val="28"/>
        </w:rPr>
        <w:t xml:space="preserve"> Тетяну Анатоліївну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ступника начальника юридичного відділу </w:t>
      </w:r>
      <w:r>
        <w:rPr>
          <w:rFonts w:ascii="Times New Roman" w:hAnsi="Times New Roman"/>
          <w:sz w:val="28"/>
          <w:szCs w:val="28"/>
        </w:rPr>
        <w:t xml:space="preserve">Менської міської ради.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27"/>
        <w:pBdr/>
        <w:tabs>
          <w:tab w:val="left" w:leader="none" w:pos="567"/>
          <w:tab w:val="left" w:leader="none" w:pos="3969"/>
        </w:tabs>
        <w:spacing w:after="0" w:line="240" w:lineRule="auto"/>
        <w:ind w:firstLine="720" w:left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Розпорядження міського голови від 13 червня 2025 року № 171 вважати таким, що втратило чинність.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  <w:pPr>
      <w:pBdr/>
      <w:spacing/>
      <w:ind/>
    </w:pPr>
  </w:style>
  <w:style w:type="paragraph" w:styleId="702">
    <w:name w:val="Heading 1"/>
    <w:basedOn w:val="701"/>
    <w:next w:val="701"/>
    <w:link w:val="7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3">
    <w:name w:val="Heading 2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4">
    <w:name w:val="Heading 3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5">
    <w:name w:val="Heading 4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6">
    <w:name w:val="Heading 5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7">
    <w:name w:val="Heading 6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8">
    <w:name w:val="Heading 7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character" w:styleId="714" w:customStyle="1">
    <w:name w:val="Heading 1 Char"/>
    <w:basedOn w:val="71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table" w:styleId="715" w:customStyle="1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4">
    <w:name w:val="Intense Emphasis"/>
    <w:basedOn w:val="71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5">
    <w:name w:val="Intense Reference"/>
    <w:basedOn w:val="71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6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1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2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3" w:customStyle="1">
    <w:name w:val="Title Char"/>
    <w:basedOn w:val="711"/>
    <w:uiPriority w:val="10"/>
    <w:pPr>
      <w:pBdr/>
      <w:spacing/>
      <w:ind/>
    </w:pPr>
    <w:rPr>
      <w:sz w:val="48"/>
      <w:szCs w:val="48"/>
    </w:rPr>
  </w:style>
  <w:style w:type="character" w:styleId="744" w:customStyle="1">
    <w:name w:val="Subtitle Char"/>
    <w:basedOn w:val="711"/>
    <w:uiPriority w:val="11"/>
    <w:pPr>
      <w:pBdr/>
      <w:spacing/>
      <w:ind/>
    </w:pPr>
    <w:rPr>
      <w:sz w:val="24"/>
      <w:szCs w:val="24"/>
    </w:rPr>
  </w:style>
  <w:style w:type="character" w:styleId="745" w:customStyle="1">
    <w:name w:val="Quote Char"/>
    <w:uiPriority w:val="29"/>
    <w:pPr>
      <w:pBdr/>
      <w:spacing/>
      <w:ind/>
    </w:pPr>
    <w:rPr>
      <w:i/>
    </w:rPr>
  </w:style>
  <w:style w:type="character" w:styleId="746" w:customStyle="1">
    <w:name w:val="Intense Quote Char"/>
    <w:uiPriority w:val="30"/>
    <w:pPr>
      <w:pBdr/>
      <w:spacing/>
      <w:ind/>
    </w:pPr>
    <w:rPr>
      <w:i/>
    </w:rPr>
  </w:style>
  <w:style w:type="character" w:styleId="747" w:customStyle="1">
    <w:name w:val="Footnote Text Char"/>
    <w:uiPriority w:val="99"/>
    <w:pPr>
      <w:pBdr/>
      <w:spacing/>
      <w:ind/>
    </w:pPr>
    <w:rPr>
      <w:sz w:val="18"/>
    </w:rPr>
  </w:style>
  <w:style w:type="character" w:styleId="748" w:customStyle="1">
    <w:name w:val="Endnote Text Char"/>
    <w:uiPriority w:val="99"/>
    <w:pPr>
      <w:pBdr/>
      <w:spacing/>
      <w:ind/>
    </w:pPr>
    <w:rPr>
      <w:sz w:val="20"/>
    </w:rPr>
  </w:style>
  <w:style w:type="character" w:styleId="749" w:customStyle="1">
    <w:name w:val="Заголовок 1 Знак1"/>
    <w:basedOn w:val="711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0" w:customStyle="1">
    <w:name w:val="Заголовок 21"/>
    <w:basedOn w:val="701"/>
    <w:next w:val="701"/>
    <w:link w:val="75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1" w:customStyle="1">
    <w:name w:val="Heading 2 Char"/>
    <w:basedOn w:val="711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2" w:customStyle="1">
    <w:name w:val="Заголовок 31"/>
    <w:basedOn w:val="701"/>
    <w:next w:val="701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3 Char"/>
    <w:basedOn w:val="711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4" w:customStyle="1">
    <w:name w:val="Заголовок 41"/>
    <w:basedOn w:val="701"/>
    <w:next w:val="701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4 Char"/>
    <w:basedOn w:val="711"/>
    <w:link w:val="7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6" w:customStyle="1">
    <w:name w:val="Заголовок 51"/>
    <w:basedOn w:val="701"/>
    <w:next w:val="701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5 Char"/>
    <w:basedOn w:val="711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8" w:customStyle="1">
    <w:name w:val="Заголовок 61"/>
    <w:basedOn w:val="701"/>
    <w:next w:val="701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9" w:customStyle="1">
    <w:name w:val="Heading 6 Char"/>
    <w:basedOn w:val="711"/>
    <w:link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0" w:customStyle="1">
    <w:name w:val="Заголовок 71"/>
    <w:basedOn w:val="701"/>
    <w:next w:val="701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1" w:customStyle="1">
    <w:name w:val="Heading 7 Char"/>
    <w:basedOn w:val="711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 w:customStyle="1">
    <w:name w:val="Заголовок 81"/>
    <w:basedOn w:val="701"/>
    <w:next w:val="701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3" w:customStyle="1">
    <w:name w:val="Heading 8 Char"/>
    <w:basedOn w:val="711"/>
    <w:link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4" w:customStyle="1">
    <w:name w:val="Заголовок 91"/>
    <w:basedOn w:val="701"/>
    <w:next w:val="70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Heading 9 Char"/>
    <w:basedOn w:val="711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pBdr/>
      <w:spacing w:after="0" w:line="240" w:lineRule="auto"/>
      <w:ind/>
    </w:pPr>
  </w:style>
  <w:style w:type="paragraph" w:styleId="767">
    <w:name w:val="Title"/>
    <w:basedOn w:val="701"/>
    <w:next w:val="701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 w:customStyle="1">
    <w:name w:val="Название Знак"/>
    <w:basedOn w:val="711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701"/>
    <w:next w:val="701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 w:customStyle="1">
    <w:name w:val="Подзаголовок Знак"/>
    <w:basedOn w:val="711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701"/>
    <w:next w:val="701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2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701"/>
    <w:next w:val="701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Выделенная цитата Знак"/>
    <w:link w:val="773"/>
    <w:uiPriority w:val="30"/>
    <w:pPr>
      <w:pBdr/>
      <w:spacing/>
      <w:ind/>
    </w:pPr>
    <w:rPr>
      <w:i/>
    </w:rPr>
  </w:style>
  <w:style w:type="paragraph" w:styleId="775" w:customStyle="1">
    <w:name w:val="Верхній колонтитул1"/>
    <w:basedOn w:val="701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 w:customStyle="1">
    <w:name w:val="Header Char"/>
    <w:basedOn w:val="711"/>
    <w:link w:val="775"/>
    <w:uiPriority w:val="99"/>
    <w:pPr>
      <w:pBdr/>
      <w:spacing/>
      <w:ind/>
    </w:pPr>
  </w:style>
  <w:style w:type="paragraph" w:styleId="777" w:customStyle="1">
    <w:name w:val="Нижній колонтитул1"/>
    <w:basedOn w:val="701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8" w:customStyle="1">
    <w:name w:val="Footer Char"/>
    <w:basedOn w:val="711"/>
    <w:uiPriority w:val="99"/>
    <w:pPr>
      <w:pBdr/>
      <w:spacing/>
      <w:ind/>
    </w:pPr>
  </w:style>
  <w:style w:type="paragraph" w:styleId="779" w:customStyle="1">
    <w:name w:val="Назва об'єкта1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80" w:customStyle="1">
    <w:name w:val="Caption Char"/>
    <w:link w:val="777"/>
    <w:uiPriority w:val="99"/>
    <w:pPr>
      <w:pBdr/>
      <w:spacing/>
      <w:ind/>
    </w:pPr>
  </w:style>
  <w:style w:type="table" w:styleId="781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8">
    <w:name w:val="footnote text"/>
    <w:basedOn w:val="701"/>
    <w:link w:val="9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9" w:customStyle="1">
    <w:name w:val="Текст сноски Знак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11"/>
    <w:uiPriority w:val="99"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01"/>
    <w:link w:val="9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toc 1"/>
    <w:basedOn w:val="701"/>
    <w:next w:val="701"/>
    <w:uiPriority w:val="39"/>
    <w:unhideWhenUsed/>
    <w:pPr>
      <w:pBdr/>
      <w:spacing w:after="57"/>
      <w:ind/>
    </w:pPr>
  </w:style>
  <w:style w:type="paragraph" w:styleId="915">
    <w:name w:val="toc 2"/>
    <w:basedOn w:val="701"/>
    <w:next w:val="701"/>
    <w:uiPriority w:val="39"/>
    <w:unhideWhenUsed/>
    <w:pPr>
      <w:pBdr/>
      <w:spacing w:after="57"/>
      <w:ind w:left="283"/>
    </w:pPr>
  </w:style>
  <w:style w:type="paragraph" w:styleId="916">
    <w:name w:val="toc 3"/>
    <w:basedOn w:val="701"/>
    <w:next w:val="701"/>
    <w:uiPriority w:val="39"/>
    <w:unhideWhenUsed/>
    <w:pPr>
      <w:pBdr/>
      <w:spacing w:after="57"/>
      <w:ind w:left="567"/>
    </w:pPr>
  </w:style>
  <w:style w:type="paragraph" w:styleId="917">
    <w:name w:val="toc 4"/>
    <w:basedOn w:val="701"/>
    <w:next w:val="701"/>
    <w:uiPriority w:val="39"/>
    <w:unhideWhenUsed/>
    <w:pPr>
      <w:pBdr/>
      <w:spacing w:after="57"/>
      <w:ind w:left="850"/>
    </w:pPr>
  </w:style>
  <w:style w:type="paragraph" w:styleId="918">
    <w:name w:val="toc 5"/>
    <w:basedOn w:val="701"/>
    <w:next w:val="701"/>
    <w:uiPriority w:val="39"/>
    <w:unhideWhenUsed/>
    <w:pPr>
      <w:pBdr/>
      <w:spacing w:after="57"/>
      <w:ind w:left="1134"/>
    </w:pPr>
  </w:style>
  <w:style w:type="paragraph" w:styleId="919">
    <w:name w:val="toc 6"/>
    <w:basedOn w:val="701"/>
    <w:next w:val="701"/>
    <w:uiPriority w:val="39"/>
    <w:unhideWhenUsed/>
    <w:pPr>
      <w:pBdr/>
      <w:spacing w:after="57"/>
      <w:ind w:left="1417"/>
    </w:pPr>
  </w:style>
  <w:style w:type="paragraph" w:styleId="920">
    <w:name w:val="toc 7"/>
    <w:basedOn w:val="701"/>
    <w:next w:val="701"/>
    <w:uiPriority w:val="39"/>
    <w:unhideWhenUsed/>
    <w:pPr>
      <w:pBdr/>
      <w:spacing w:after="57"/>
      <w:ind w:left="1701"/>
    </w:pPr>
  </w:style>
  <w:style w:type="paragraph" w:styleId="921">
    <w:name w:val="toc 8"/>
    <w:basedOn w:val="701"/>
    <w:next w:val="701"/>
    <w:uiPriority w:val="39"/>
    <w:unhideWhenUsed/>
    <w:pPr>
      <w:pBdr/>
      <w:spacing w:after="57"/>
      <w:ind w:left="1984"/>
    </w:pPr>
  </w:style>
  <w:style w:type="paragraph" w:styleId="922">
    <w:name w:val="toc 9"/>
    <w:basedOn w:val="701"/>
    <w:next w:val="701"/>
    <w:uiPriority w:val="39"/>
    <w:unhideWhenUsed/>
    <w:pPr>
      <w:pBdr/>
      <w:spacing w:after="57"/>
      <w:ind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701"/>
    <w:next w:val="701"/>
    <w:uiPriority w:val="99"/>
    <w:unhideWhenUsed/>
    <w:pPr>
      <w:pBdr/>
      <w:spacing w:after="0"/>
      <w:ind/>
    </w:pPr>
  </w:style>
  <w:style w:type="paragraph" w:styleId="925" w:customStyle="1">
    <w:name w:val="Заголовок 11"/>
    <w:basedOn w:val="701"/>
    <w:next w:val="701"/>
    <w:link w:val="926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6" w:customStyle="1">
    <w:name w:val="Заголовок 1 Знак"/>
    <w:basedOn w:val="711"/>
    <w:link w:val="925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7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928">
    <w:name w:val="Balloon Text"/>
    <w:basedOn w:val="701"/>
    <w:link w:val="92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9" w:customStyle="1">
    <w:name w:val="Текст выноски Знак"/>
    <w:basedOn w:val="711"/>
    <w:link w:val="92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0">
    <w:name w:val="Header"/>
    <w:basedOn w:val="701"/>
    <w:link w:val="93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1" w:customStyle="1">
    <w:name w:val="Верхний колонтитул Знак"/>
    <w:basedOn w:val="711"/>
    <w:link w:val="930"/>
    <w:uiPriority w:val="99"/>
    <w:semiHidden/>
    <w:pPr>
      <w:pBdr/>
      <w:spacing/>
      <w:ind/>
    </w:pPr>
  </w:style>
  <w:style w:type="paragraph" w:styleId="932">
    <w:name w:val="Footer"/>
    <w:basedOn w:val="701"/>
    <w:link w:val="933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3" w:customStyle="1">
    <w:name w:val="Нижний колонтитул Знак"/>
    <w:basedOn w:val="711"/>
    <w:link w:val="932"/>
    <w:uiPriority w:val="99"/>
    <w:semiHidden/>
    <w:pPr>
      <w:pBdr/>
      <w:spacing/>
      <w:ind/>
    </w:pPr>
  </w:style>
  <w:style w:type="character" w:styleId="934" w:customStyle="1">
    <w:name w:val="docdata"/>
    <w:basedOn w:val="711"/>
    <w:pPr>
      <w:pBdr/>
      <w:spacing/>
      <w:ind/>
    </w:pPr>
  </w:style>
  <w:style w:type="character" w:styleId="935" w:customStyle="1">
    <w:name w:val="2655"/>
    <w:basedOn w:val="71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Зубчевська Юлія Михайлівна</cp:lastModifiedBy>
  <cp:revision>8</cp:revision>
  <dcterms:created xsi:type="dcterms:W3CDTF">2025-06-13T11:07:00Z</dcterms:created>
  <dcterms:modified xsi:type="dcterms:W3CDTF">2025-09-24T12:56:13Z</dcterms:modified>
</cp:coreProperties>
</file>