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6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6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right="0" w:firstLine="0" w:left="0"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22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верес</w:t>
      </w:r>
      <w:r>
        <w:rPr>
          <w:rFonts w:cs="Mangal"/>
          <w:color w:val="000000" w:themeColor="text1"/>
          <w:szCs w:val="28"/>
          <w:lang w:eastAsia="hi-IN" w:bidi="hi-IN"/>
        </w:rPr>
        <w:t xml:space="preserve">н</w:t>
      </w:r>
      <w:r>
        <w:rPr>
          <w:rFonts w:cs="Mangal"/>
          <w:color w:val="000000" w:themeColor="text1"/>
          <w:szCs w:val="28"/>
          <w:lang w:eastAsia="hi-IN" w:bidi="hi-IN"/>
        </w:rPr>
        <w:t xml:space="preserve">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256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bookmarkStart w:id="0" w:name="_GoBack"/>
      <w:r/>
      <w:bookmarkEnd w:id="0"/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25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/>
      <w:bookmarkStart w:id="1" w:name="_Hlk203473080"/>
      <w:r>
        <w:rPr>
          <w:szCs w:val="28"/>
        </w:rPr>
        <w:t xml:space="preserve">Внести зміни до </w:t>
      </w:r>
      <w:r>
        <w:rPr>
          <w:szCs w:val="28"/>
        </w:rPr>
        <w:t xml:space="preserve">річного</w:t>
      </w:r>
      <w:r>
        <w:rPr>
          <w:szCs w:val="28"/>
        </w:rPr>
        <w:t xml:space="preserve"> розпису видатків загального </w:t>
      </w:r>
      <w:r>
        <w:rPr>
          <w:szCs w:val="28"/>
        </w:rPr>
        <w:t xml:space="preserve">фонду Менської міської ради</w:t>
      </w:r>
      <w:r>
        <w:rPr>
          <w:szCs w:val="28"/>
        </w:rPr>
        <w:t xml:space="preserve"> по заходах, пов`язаних з поліпшенням питної води в межах фінансування програми «Забезпечення питного водопостачання та заходів з реалізації очищення стічних вод на території населених пунктів Менської міської </w:t>
      </w:r>
      <w:r>
        <w:rPr>
          <w:szCs w:val="28"/>
        </w:rPr>
        <w:t xml:space="preserve">територіальної громади на 2025-</w:t>
      </w:r>
      <w:r>
        <w:rPr>
          <w:szCs w:val="28"/>
        </w:rPr>
        <w:t xml:space="preserve">2027 роки»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  <w:t xml:space="preserve">зменшити кошторисні призначення для </w:t>
      </w:r>
      <w:r>
        <w:rPr>
          <w:szCs w:val="28"/>
        </w:rPr>
        <w:t xml:space="preserve">оплати </w:t>
      </w:r>
      <w:r>
        <w:rPr>
          <w:szCs w:val="28"/>
        </w:rPr>
        <w:t xml:space="preserve">послуг (крім комунальних)</w:t>
      </w:r>
      <w:r>
        <w:rPr>
          <w:szCs w:val="28"/>
        </w:rPr>
        <w:t xml:space="preserve"> на суму </w:t>
      </w:r>
      <w:r>
        <w:rPr>
          <w:szCs w:val="28"/>
        </w:rPr>
        <w:t xml:space="preserve">7</w:t>
      </w:r>
      <w:r>
        <w:rPr>
          <w:szCs w:val="28"/>
        </w:rPr>
        <w:t xml:space="preserve">00,00 грн., </w:t>
      </w:r>
      <w:r>
        <w:rPr>
          <w:szCs w:val="28"/>
        </w:rPr>
        <w:t xml:space="preserve">відповідно збільшити кошторисні призначення </w:t>
      </w:r>
      <w:r>
        <w:rPr>
          <w:szCs w:val="28"/>
        </w:rPr>
        <w:t xml:space="preserve">для інших поточних видатків </w:t>
      </w:r>
      <w:r>
        <w:rPr>
          <w:szCs w:val="28"/>
        </w:rPr>
        <w:t xml:space="preserve">на </w:t>
      </w:r>
      <w:r>
        <w:rPr>
          <w:szCs w:val="28"/>
        </w:rPr>
        <w:t xml:space="preserve">таку ж </w:t>
      </w:r>
      <w:r>
        <w:rPr>
          <w:szCs w:val="28"/>
        </w:rPr>
        <w:t xml:space="preserve">суму (</w:t>
      </w:r>
      <w:r>
        <w:rPr>
          <w:szCs w:val="28"/>
        </w:rPr>
        <w:t xml:space="preserve">оплата за внесення даних до Єдиної державної електронної системи у сфері будівництва та отримання витягу з Єдиної державної електронної системи у сфері будівництва «Реконструкція каналізаційної мережі від будинку № 2 до будинку № 6 по вул. Корольова в </w:t>
      </w:r>
      <w:r>
        <w:rPr>
          <w:szCs w:val="28"/>
        </w:rPr>
        <w:t xml:space="preserve">м.Мена</w:t>
      </w:r>
      <w:r>
        <w:rPr>
          <w:szCs w:val="28"/>
        </w:rPr>
        <w:t xml:space="preserve"> Чернігівської області)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01</w:t>
      </w:r>
      <w:r>
        <w:rPr>
          <w:szCs w:val="28"/>
        </w:rPr>
        <w:t xml:space="preserve">1</w:t>
      </w:r>
      <w:r>
        <w:rPr>
          <w:szCs w:val="28"/>
        </w:rPr>
        <w:t xml:space="preserve">6040 </w:t>
      </w:r>
      <w:r>
        <w:rPr>
          <w:szCs w:val="28"/>
        </w:rPr>
        <w:t xml:space="preserve">КЕКВ 22</w:t>
      </w:r>
      <w:r>
        <w:rPr>
          <w:szCs w:val="28"/>
        </w:rPr>
        <w:t xml:space="preserve">4</w:t>
      </w:r>
      <w:r>
        <w:rPr>
          <w:szCs w:val="28"/>
        </w:rPr>
        <w:t xml:space="preserve">0 -700,00 грн., КЕКВ 2800 +700,00 грн.).</w:t>
      </w:r>
      <w:r>
        <w:rPr>
          <w:szCs w:val="28"/>
        </w:rPr>
      </w:r>
      <w:r>
        <w:rPr>
          <w:szCs w:val="28"/>
        </w:rPr>
      </w:r>
    </w:p>
    <w:p>
      <w:pPr>
        <w:pStyle w:val="925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розпису видатків загального фонду </w:t>
      </w:r>
      <w:r>
        <w:rPr>
          <w:szCs w:val="28"/>
        </w:rPr>
        <w:t xml:space="preserve">по </w:t>
      </w:r>
      <w:r>
        <w:rPr>
          <w:szCs w:val="28"/>
        </w:rPr>
        <w:t xml:space="preserve">апарату управління </w:t>
      </w:r>
      <w:r>
        <w:rPr>
          <w:szCs w:val="28"/>
        </w:rPr>
        <w:t xml:space="preserve">Менської міської ради</w:t>
      </w:r>
      <w:r>
        <w:rPr>
          <w:szCs w:val="28"/>
        </w:rPr>
        <w:t xml:space="preserve">: зменшити кошторисні призначення для 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крем</w:t>
      </w:r>
      <w:r>
        <w:rPr>
          <w:szCs w:val="28"/>
        </w:rPr>
        <w:t xml:space="preserve">их</w:t>
      </w:r>
      <w:r>
        <w:rPr>
          <w:szCs w:val="28"/>
        </w:rPr>
        <w:t xml:space="preserve"> заход</w:t>
      </w:r>
      <w:r>
        <w:rPr>
          <w:szCs w:val="28"/>
        </w:rPr>
        <w:t xml:space="preserve">ів</w:t>
      </w:r>
      <w:r>
        <w:rPr>
          <w:szCs w:val="28"/>
        </w:rPr>
        <w:t xml:space="preserve"> по реалізації державних (регіональних) програм, не віднесен</w:t>
      </w:r>
      <w:r>
        <w:rPr>
          <w:szCs w:val="28"/>
        </w:rPr>
        <w:t xml:space="preserve">их</w:t>
      </w:r>
      <w:r>
        <w:rPr>
          <w:szCs w:val="28"/>
        </w:rPr>
        <w:t xml:space="preserve"> до заходів розвитку</w:t>
      </w:r>
      <w:r>
        <w:rPr>
          <w:szCs w:val="28"/>
        </w:rPr>
        <w:t xml:space="preserve"> на суму 10 000,00 грн., відповідно збільшити кошторисні призначення для видатків на відрядження на таку ж суму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</w:t>
      </w:r>
      <w:r>
        <w:rPr>
          <w:szCs w:val="28"/>
        </w:rPr>
        <w:t xml:space="preserve">1</w:t>
      </w:r>
      <w:r>
        <w:rPr>
          <w:szCs w:val="28"/>
        </w:rPr>
        <w:t xml:space="preserve">1</w:t>
      </w:r>
      <w:r>
        <w:rPr>
          <w:szCs w:val="28"/>
        </w:rPr>
        <w:t xml:space="preserve">0150</w:t>
      </w:r>
      <w:r>
        <w:rPr>
          <w:szCs w:val="28"/>
        </w:rPr>
        <w:t xml:space="preserve"> КЕКВ 22</w:t>
      </w:r>
      <w:r>
        <w:rPr>
          <w:szCs w:val="28"/>
        </w:rPr>
        <w:t xml:space="preserve">82</w:t>
      </w:r>
      <w:r>
        <w:rPr>
          <w:szCs w:val="28"/>
        </w:rPr>
        <w:t xml:space="preserve"> </w:t>
      </w:r>
      <w:r>
        <w:rPr>
          <w:szCs w:val="28"/>
        </w:rPr>
        <w:t xml:space="preserve">–</w:t>
      </w:r>
      <w:r>
        <w:rPr>
          <w:szCs w:val="28"/>
        </w:rPr>
        <w:t xml:space="preserve"> </w:t>
      </w:r>
      <w:r>
        <w:rPr>
          <w:szCs w:val="28"/>
        </w:rPr>
        <w:t xml:space="preserve">1</w:t>
      </w:r>
      <w:r>
        <w:rPr>
          <w:szCs w:val="28"/>
        </w:rPr>
        <w:t xml:space="preserve">0 0</w:t>
      </w:r>
      <w:r>
        <w:rPr>
          <w:szCs w:val="28"/>
        </w:rPr>
        <w:t xml:space="preserve">0</w:t>
      </w:r>
      <w:r>
        <w:rPr>
          <w:szCs w:val="28"/>
        </w:rPr>
        <w:t xml:space="preserve">0,00 грн., КЕКВ 2</w:t>
      </w:r>
      <w:r>
        <w:rPr>
          <w:szCs w:val="28"/>
        </w:rPr>
        <w:t xml:space="preserve">2</w:t>
      </w:r>
      <w:r>
        <w:rPr>
          <w:szCs w:val="28"/>
        </w:rPr>
        <w:t xml:space="preserve">5</w:t>
      </w:r>
      <w:r>
        <w:rPr>
          <w:szCs w:val="28"/>
        </w:rPr>
        <w:t xml:space="preserve">0 +</w:t>
      </w:r>
      <w:r>
        <w:rPr>
          <w:szCs w:val="28"/>
        </w:rPr>
        <w:t xml:space="preserve">1</w:t>
      </w:r>
      <w:r>
        <w:rPr>
          <w:szCs w:val="28"/>
        </w:rPr>
        <w:t xml:space="preserve">0 0</w:t>
      </w:r>
      <w:r>
        <w:rPr>
          <w:szCs w:val="28"/>
        </w:rPr>
        <w:t xml:space="preserve">0</w:t>
      </w:r>
      <w:r>
        <w:rPr>
          <w:szCs w:val="28"/>
        </w:rPr>
        <w:t xml:space="preserve">0,00 грн.).</w:t>
      </w:r>
      <w:bookmarkEnd w:id="1"/>
      <w:r>
        <w:rPr>
          <w:szCs w:val="28"/>
        </w:rPr>
      </w:r>
      <w:r>
        <w:rPr>
          <w:szCs w:val="28"/>
        </w:rPr>
      </w:r>
    </w:p>
    <w:p>
      <w:pPr>
        <w:pStyle w:val="925"/>
        <w:numPr>
          <w:ilvl w:val="0"/>
          <w:numId w:val="30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35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5211673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211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3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5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7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9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1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3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5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71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2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2"/>
  </w:num>
  <w:num w:numId="5">
    <w:abstractNumId w:val="1"/>
  </w:num>
  <w:num w:numId="6">
    <w:abstractNumId w:val="27"/>
  </w:num>
  <w:num w:numId="7">
    <w:abstractNumId w:val="30"/>
  </w:num>
  <w:num w:numId="8">
    <w:abstractNumId w:val="9"/>
  </w:num>
  <w:num w:numId="9">
    <w:abstractNumId w:val="23"/>
  </w:num>
  <w:num w:numId="10">
    <w:abstractNumId w:val="16"/>
  </w:num>
  <w:num w:numId="11">
    <w:abstractNumId w:val="24"/>
  </w:num>
  <w:num w:numId="12">
    <w:abstractNumId w:val="14"/>
  </w:num>
  <w:num w:numId="13">
    <w:abstractNumId w:val="26"/>
  </w:num>
  <w:num w:numId="14">
    <w:abstractNumId w:val="3"/>
  </w:num>
  <w:num w:numId="15">
    <w:abstractNumId w:val="29"/>
  </w:num>
  <w:num w:numId="16">
    <w:abstractNumId w:val="15"/>
  </w:num>
  <w:num w:numId="17">
    <w:abstractNumId w:val="18"/>
  </w:num>
  <w:num w:numId="18">
    <w:abstractNumId w:val="7"/>
  </w:num>
  <w:num w:numId="19">
    <w:abstractNumId w:val="28"/>
  </w:num>
  <w:num w:numId="20">
    <w:abstractNumId w:val="6"/>
  </w:num>
  <w:num w:numId="21">
    <w:abstractNumId w:val="25"/>
  </w:num>
  <w:num w:numId="22">
    <w:abstractNumId w:val="12"/>
  </w:num>
  <w:num w:numId="23">
    <w:abstractNumId w:val="13"/>
  </w:num>
  <w:num w:numId="24">
    <w:abstractNumId w:val="22"/>
  </w:num>
  <w:num w:numId="25">
    <w:abstractNumId w:val="4"/>
  </w:num>
  <w:num w:numId="26">
    <w:abstractNumId w:val="10"/>
  </w:num>
  <w:num w:numId="27">
    <w:abstractNumId w:val="19"/>
  </w:num>
  <w:num w:numId="28">
    <w:abstractNumId w:val="0"/>
  </w:num>
  <w:num w:numId="29">
    <w:abstractNumId w:val="8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7">
    <w:name w:val="Intense Emphasis"/>
    <w:basedOn w:val="7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8">
    <w:name w:val="Intense Reference"/>
    <w:basedOn w:val="7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9">
    <w:name w:val="Subtle Emphasis"/>
    <w:basedOn w:val="7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0">
    <w:name w:val="Emphasis"/>
    <w:basedOn w:val="765"/>
    <w:uiPriority w:val="20"/>
    <w:qFormat/>
    <w:pPr>
      <w:pBdr/>
      <w:spacing/>
      <w:ind/>
    </w:pPr>
    <w:rPr>
      <w:i/>
      <w:iCs/>
    </w:rPr>
  </w:style>
  <w:style w:type="character" w:styleId="751">
    <w:name w:val="Strong"/>
    <w:basedOn w:val="765"/>
    <w:uiPriority w:val="22"/>
    <w:qFormat/>
    <w:pPr>
      <w:pBdr/>
      <w:spacing/>
      <w:ind/>
    </w:pPr>
    <w:rPr>
      <w:b/>
      <w:bCs/>
    </w:rPr>
  </w:style>
  <w:style w:type="character" w:styleId="752">
    <w:name w:val="Subtle Reference"/>
    <w:basedOn w:val="7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3">
    <w:name w:val="Book Title"/>
    <w:basedOn w:val="76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4">
    <w:name w:val="FollowedHyperlink"/>
    <w:basedOn w:val="7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56">
    <w:name w:val="Heading 1"/>
    <w:basedOn w:val="755"/>
    <w:next w:val="755"/>
    <w:link w:val="91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7">
    <w:name w:val="Heading 2"/>
    <w:basedOn w:val="755"/>
    <w:next w:val="755"/>
    <w:link w:val="91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8">
    <w:name w:val="Heading 3"/>
    <w:basedOn w:val="755"/>
    <w:next w:val="755"/>
    <w:link w:val="9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55"/>
    <w:next w:val="755"/>
    <w:link w:val="91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92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755"/>
    <w:next w:val="755"/>
    <w:link w:val="92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2">
    <w:name w:val="Heading 7"/>
    <w:basedOn w:val="755"/>
    <w:next w:val="755"/>
    <w:link w:val="9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3">
    <w:name w:val="Heading 8"/>
    <w:basedOn w:val="755"/>
    <w:next w:val="755"/>
    <w:link w:val="92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4">
    <w:name w:val="Heading 9"/>
    <w:basedOn w:val="755"/>
    <w:next w:val="755"/>
    <w:link w:val="9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character" w:styleId="768" w:customStyle="1">
    <w:name w:val="Heading 1 Char"/>
    <w:basedOn w:val="76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6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0" w:customStyle="1">
    <w:name w:val="Heading 3 Char"/>
    <w:basedOn w:val="76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6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basedOn w:val="76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basedOn w:val="7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6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basedOn w:val="765"/>
    <w:uiPriority w:val="10"/>
    <w:pPr>
      <w:pBdr/>
      <w:spacing/>
      <w:ind/>
    </w:pPr>
    <w:rPr>
      <w:sz w:val="48"/>
      <w:szCs w:val="48"/>
    </w:rPr>
  </w:style>
  <w:style w:type="character" w:styleId="778" w:customStyle="1">
    <w:name w:val="Subtitle Char"/>
    <w:basedOn w:val="765"/>
    <w:uiPriority w:val="11"/>
    <w:pPr>
      <w:pBdr/>
      <w:spacing/>
      <w:ind/>
    </w:pPr>
    <w:rPr>
      <w:sz w:val="24"/>
      <w:szCs w:val="24"/>
    </w:rPr>
  </w:style>
  <w:style w:type="character" w:styleId="779" w:customStyle="1">
    <w:name w:val="Quote Char"/>
    <w:uiPriority w:val="29"/>
    <w:pPr>
      <w:pBdr/>
      <w:spacing/>
      <w:ind/>
    </w:pPr>
    <w:rPr>
      <w:i/>
    </w:rPr>
  </w:style>
  <w:style w:type="character" w:styleId="780" w:customStyle="1">
    <w:name w:val="Intense Quote Char"/>
    <w:uiPriority w:val="30"/>
    <w:pPr>
      <w:pBdr/>
      <w:spacing/>
      <w:ind/>
    </w:pPr>
    <w:rPr>
      <w:i/>
    </w:rPr>
  </w:style>
  <w:style w:type="character" w:styleId="781" w:customStyle="1">
    <w:name w:val="Header Char"/>
    <w:basedOn w:val="765"/>
    <w:uiPriority w:val="99"/>
    <w:pPr>
      <w:pBdr/>
      <w:spacing/>
      <w:ind/>
    </w:pPr>
  </w:style>
  <w:style w:type="character" w:styleId="782" w:customStyle="1">
    <w:name w:val="Footer Char"/>
    <w:basedOn w:val="765"/>
    <w:uiPriority w:val="99"/>
    <w:pPr>
      <w:pBdr/>
      <w:spacing/>
      <w:ind/>
    </w:pPr>
  </w:style>
  <w:style w:type="table" w:styleId="783" w:customStyle="1">
    <w:name w:val="Звичайна таблиця 11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21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3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4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5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ітка 1 (світл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2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3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4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5 (темн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ітка 6 (кольоров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7 (кольоров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писок 1 (світл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писок 2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писок 3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писок 4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писок 5 (темн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писок 6 (кольоров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писок 7 (кольоров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2" w:customStyle="1">
    <w:name w:val="Footnote Text Char"/>
    <w:uiPriority w:val="99"/>
    <w:pPr>
      <w:pBdr/>
      <w:spacing/>
      <w:ind/>
    </w:pPr>
    <w:rPr>
      <w:sz w:val="18"/>
    </w:rPr>
  </w:style>
  <w:style w:type="character" w:styleId="803" w:customStyle="1">
    <w:name w:val="Endnote Text Char"/>
    <w:uiPriority w:val="99"/>
    <w:pPr>
      <w:pBdr/>
      <w:spacing/>
      <w:ind/>
    </w:pPr>
    <w:rPr>
      <w:sz w:val="20"/>
    </w:rPr>
  </w:style>
  <w:style w:type="paragraph" w:styleId="804">
    <w:name w:val="Caption"/>
    <w:basedOn w:val="755"/>
    <w:next w:val="75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5" w:customStyle="1">
    <w:name w:val="Caption Char"/>
    <w:uiPriority w:val="99"/>
    <w:pPr>
      <w:pBdr/>
      <w:spacing/>
      <w:ind/>
    </w:pPr>
  </w:style>
  <w:style w:type="paragraph" w:styleId="806">
    <w:name w:val="endnote text"/>
    <w:basedOn w:val="755"/>
    <w:link w:val="807"/>
    <w:uiPriority w:val="99"/>
    <w:semiHidden/>
    <w:unhideWhenUsed/>
    <w:pPr>
      <w:pBdr/>
      <w:spacing/>
      <w:ind/>
    </w:pPr>
    <w:rPr>
      <w:sz w:val="20"/>
    </w:rPr>
  </w:style>
  <w:style w:type="character" w:styleId="807" w:customStyle="1">
    <w:name w:val="Текст концевой сноски Знак"/>
    <w:link w:val="806"/>
    <w:uiPriority w:val="99"/>
    <w:pPr>
      <w:pBdr/>
      <w:spacing/>
      <w:ind/>
    </w:pPr>
    <w:rPr>
      <w:sz w:val="20"/>
    </w:rPr>
  </w:style>
  <w:style w:type="character" w:styleId="808">
    <w:name w:val="end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paragraph" w:styleId="809">
    <w:name w:val="table of figures"/>
    <w:basedOn w:val="755"/>
    <w:next w:val="755"/>
    <w:uiPriority w:val="99"/>
    <w:unhideWhenUsed/>
    <w:pPr>
      <w:pBdr/>
      <w:spacing/>
      <w:ind/>
    </w:pPr>
  </w:style>
  <w:style w:type="table" w:styleId="810" w:customStyle="1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Звичайна таблиця 11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21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3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4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5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ітка 1 (світл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2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ітка 3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ітка 4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5 (темн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6 (кольоров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7 (кольоров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писок 1 (світл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писок 2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писок 3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писок 4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5 (темн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6 (кольоров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7 (кольоров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 w:customStyle="1">
    <w:name w:val="Заголовок 1 Знак"/>
    <w:basedOn w:val="765"/>
    <w:link w:val="7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7" w:customStyle="1">
    <w:name w:val="Заголовок 2 Знак"/>
    <w:basedOn w:val="765"/>
    <w:link w:val="75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18" w:customStyle="1">
    <w:name w:val="Заголовок 3 Знак"/>
    <w:basedOn w:val="765"/>
    <w:link w:val="7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9" w:customStyle="1">
    <w:name w:val="Заголовок 4 Знак"/>
    <w:basedOn w:val="765"/>
    <w:link w:val="7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20" w:customStyle="1">
    <w:name w:val="Заголовок 5 Знак"/>
    <w:basedOn w:val="765"/>
    <w:link w:val="76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21" w:customStyle="1">
    <w:name w:val="Заголовок 6 Знак"/>
    <w:basedOn w:val="765"/>
    <w:link w:val="76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22" w:customStyle="1">
    <w:name w:val="Заголовок 7 Знак"/>
    <w:basedOn w:val="765"/>
    <w:link w:val="7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3" w:customStyle="1">
    <w:name w:val="Заголовок 8 Знак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24" w:customStyle="1">
    <w:name w:val="Заголовок 9 Знак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5">
    <w:name w:val="List Paragraph"/>
    <w:basedOn w:val="755"/>
    <w:uiPriority w:val="34"/>
    <w:qFormat/>
    <w:pPr>
      <w:pBdr/>
      <w:spacing/>
      <w:ind w:left="720"/>
      <w:contextualSpacing w:val="true"/>
    </w:pPr>
  </w:style>
  <w:style w:type="paragraph" w:styleId="926">
    <w:name w:val="No Spacing"/>
    <w:uiPriority w:val="1"/>
    <w:qFormat/>
    <w:pPr>
      <w:pBdr/>
      <w:spacing w:after="0" w:line="240" w:lineRule="auto"/>
      <w:ind/>
    </w:pPr>
  </w:style>
  <w:style w:type="paragraph" w:styleId="927">
    <w:name w:val="Title"/>
    <w:basedOn w:val="755"/>
    <w:next w:val="755"/>
    <w:link w:val="92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28" w:customStyle="1">
    <w:name w:val="Название Знак"/>
    <w:basedOn w:val="765"/>
    <w:link w:val="927"/>
    <w:uiPriority w:val="10"/>
    <w:pPr>
      <w:pBdr/>
      <w:spacing/>
      <w:ind/>
    </w:pPr>
    <w:rPr>
      <w:sz w:val="48"/>
      <w:szCs w:val="48"/>
    </w:rPr>
  </w:style>
  <w:style w:type="paragraph" w:styleId="929">
    <w:name w:val="Subtitle"/>
    <w:basedOn w:val="755"/>
    <w:next w:val="755"/>
    <w:link w:val="93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30" w:customStyle="1">
    <w:name w:val="Подзаголовок Знак"/>
    <w:basedOn w:val="765"/>
    <w:link w:val="929"/>
    <w:uiPriority w:val="11"/>
    <w:pPr>
      <w:pBdr/>
      <w:spacing/>
      <w:ind/>
    </w:pPr>
    <w:rPr>
      <w:sz w:val="24"/>
      <w:szCs w:val="24"/>
    </w:rPr>
  </w:style>
  <w:style w:type="paragraph" w:styleId="931">
    <w:name w:val="Quote"/>
    <w:basedOn w:val="755"/>
    <w:next w:val="755"/>
    <w:link w:val="932"/>
    <w:uiPriority w:val="29"/>
    <w:qFormat/>
    <w:pPr>
      <w:pBdr/>
      <w:spacing/>
      <w:ind w:right="720" w:left="720"/>
    </w:pPr>
    <w:rPr>
      <w:i/>
    </w:rPr>
  </w:style>
  <w:style w:type="character" w:styleId="932" w:customStyle="1">
    <w:name w:val="Цитата 2 Знак"/>
    <w:link w:val="931"/>
    <w:uiPriority w:val="29"/>
    <w:pPr>
      <w:pBdr/>
      <w:spacing/>
      <w:ind/>
    </w:pPr>
    <w:rPr>
      <w:i/>
    </w:rPr>
  </w:style>
  <w:style w:type="paragraph" w:styleId="933">
    <w:name w:val="Intense Quote"/>
    <w:basedOn w:val="755"/>
    <w:next w:val="755"/>
    <w:link w:val="9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34" w:customStyle="1">
    <w:name w:val="Выделенная цитата Знак"/>
    <w:link w:val="933"/>
    <w:uiPriority w:val="30"/>
    <w:pPr>
      <w:pBdr/>
      <w:spacing/>
      <w:ind/>
    </w:pPr>
    <w:rPr>
      <w:i/>
    </w:rPr>
  </w:style>
  <w:style w:type="paragraph" w:styleId="935">
    <w:name w:val="Header"/>
    <w:basedOn w:val="755"/>
    <w:link w:val="93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6" w:customStyle="1">
    <w:name w:val="Верхний колонтитул Знак"/>
    <w:basedOn w:val="765"/>
    <w:link w:val="935"/>
    <w:uiPriority w:val="99"/>
    <w:pPr>
      <w:pBdr/>
      <w:spacing/>
      <w:ind/>
    </w:pPr>
  </w:style>
  <w:style w:type="paragraph" w:styleId="937">
    <w:name w:val="Footer"/>
    <w:basedOn w:val="755"/>
    <w:link w:val="93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8" w:customStyle="1">
    <w:name w:val="Нижний колонтитул Знак"/>
    <w:basedOn w:val="765"/>
    <w:link w:val="937"/>
    <w:uiPriority w:val="99"/>
    <w:pPr>
      <w:pBdr/>
      <w:spacing/>
      <w:ind/>
    </w:pPr>
  </w:style>
  <w:style w:type="table" w:styleId="939">
    <w:name w:val="Table Grid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1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2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3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4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5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6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2">
    <w:name w:val="footnote text"/>
    <w:basedOn w:val="755"/>
    <w:link w:val="963"/>
    <w:uiPriority w:val="99"/>
    <w:semiHidden/>
    <w:unhideWhenUsed/>
    <w:pPr>
      <w:pBdr/>
      <w:spacing w:after="40"/>
      <w:ind/>
    </w:pPr>
    <w:rPr>
      <w:sz w:val="18"/>
    </w:rPr>
  </w:style>
  <w:style w:type="character" w:styleId="963" w:customStyle="1">
    <w:name w:val="Текст сноски Знак"/>
    <w:link w:val="962"/>
    <w:uiPriority w:val="99"/>
    <w:pPr>
      <w:pBdr/>
      <w:spacing/>
      <w:ind/>
    </w:pPr>
    <w:rPr>
      <w:sz w:val="18"/>
    </w:rPr>
  </w:style>
  <w:style w:type="character" w:styleId="964">
    <w:name w:val="footnote reference"/>
    <w:basedOn w:val="765"/>
    <w:uiPriority w:val="99"/>
    <w:unhideWhenUsed/>
    <w:pPr>
      <w:pBdr/>
      <w:spacing/>
      <w:ind/>
    </w:pPr>
    <w:rPr>
      <w:vertAlign w:val="superscript"/>
    </w:rPr>
  </w:style>
  <w:style w:type="paragraph" w:styleId="965">
    <w:name w:val="toc 1"/>
    <w:basedOn w:val="755"/>
    <w:next w:val="755"/>
    <w:uiPriority w:val="39"/>
    <w:unhideWhenUsed/>
    <w:pPr>
      <w:pBdr/>
      <w:spacing w:after="57"/>
      <w:ind w:firstLine="0"/>
    </w:pPr>
  </w:style>
  <w:style w:type="paragraph" w:styleId="966">
    <w:name w:val="toc 2"/>
    <w:basedOn w:val="755"/>
    <w:next w:val="755"/>
    <w:uiPriority w:val="39"/>
    <w:unhideWhenUsed/>
    <w:pPr>
      <w:pBdr/>
      <w:spacing w:after="57"/>
      <w:ind w:firstLine="0" w:left="283"/>
    </w:pPr>
  </w:style>
  <w:style w:type="paragraph" w:styleId="967">
    <w:name w:val="toc 3"/>
    <w:basedOn w:val="755"/>
    <w:next w:val="755"/>
    <w:uiPriority w:val="39"/>
    <w:unhideWhenUsed/>
    <w:pPr>
      <w:pBdr/>
      <w:spacing w:after="57"/>
      <w:ind w:firstLine="0" w:left="567"/>
    </w:pPr>
  </w:style>
  <w:style w:type="paragraph" w:styleId="968">
    <w:name w:val="toc 4"/>
    <w:basedOn w:val="755"/>
    <w:next w:val="755"/>
    <w:uiPriority w:val="39"/>
    <w:unhideWhenUsed/>
    <w:pPr>
      <w:pBdr/>
      <w:spacing w:after="57"/>
      <w:ind w:firstLine="0" w:left="850"/>
    </w:pPr>
  </w:style>
  <w:style w:type="paragraph" w:styleId="969">
    <w:name w:val="toc 5"/>
    <w:basedOn w:val="755"/>
    <w:next w:val="755"/>
    <w:uiPriority w:val="39"/>
    <w:unhideWhenUsed/>
    <w:pPr>
      <w:pBdr/>
      <w:spacing w:after="57"/>
      <w:ind w:firstLine="0" w:left="1134"/>
    </w:pPr>
  </w:style>
  <w:style w:type="paragraph" w:styleId="970">
    <w:name w:val="toc 6"/>
    <w:basedOn w:val="755"/>
    <w:next w:val="755"/>
    <w:uiPriority w:val="39"/>
    <w:unhideWhenUsed/>
    <w:pPr>
      <w:pBdr/>
      <w:spacing w:after="57"/>
      <w:ind w:firstLine="0" w:left="1417"/>
    </w:pPr>
  </w:style>
  <w:style w:type="paragraph" w:styleId="971">
    <w:name w:val="toc 7"/>
    <w:basedOn w:val="755"/>
    <w:next w:val="755"/>
    <w:uiPriority w:val="39"/>
    <w:unhideWhenUsed/>
    <w:pPr>
      <w:pBdr/>
      <w:spacing w:after="57"/>
      <w:ind w:firstLine="0" w:left="1701"/>
    </w:pPr>
  </w:style>
  <w:style w:type="paragraph" w:styleId="972">
    <w:name w:val="toc 8"/>
    <w:basedOn w:val="755"/>
    <w:next w:val="755"/>
    <w:uiPriority w:val="39"/>
    <w:unhideWhenUsed/>
    <w:pPr>
      <w:pBdr/>
      <w:spacing w:after="57"/>
      <w:ind w:firstLine="0" w:left="1984"/>
    </w:pPr>
  </w:style>
  <w:style w:type="paragraph" w:styleId="973">
    <w:name w:val="toc 9"/>
    <w:basedOn w:val="755"/>
    <w:next w:val="755"/>
    <w:uiPriority w:val="39"/>
    <w:unhideWhenUsed/>
    <w:pPr>
      <w:pBdr/>
      <w:spacing w:after="57"/>
      <w:ind w:firstLine="0" w:left="2268"/>
    </w:pPr>
  </w:style>
  <w:style w:type="paragraph" w:styleId="974">
    <w:name w:val="TOC Heading"/>
    <w:uiPriority w:val="39"/>
    <w:unhideWhenUsed/>
    <w:pPr>
      <w:pBdr/>
      <w:spacing/>
      <w:ind/>
    </w:pPr>
  </w:style>
  <w:style w:type="paragraph" w:styleId="975">
    <w:name w:val="Balloon Text"/>
    <w:basedOn w:val="755"/>
    <w:link w:val="97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6" w:customStyle="1">
    <w:name w:val="Текст выноски Знак"/>
    <w:basedOn w:val="765"/>
    <w:link w:val="975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77" w:customStyle="1">
    <w:name w:val="docdata"/>
    <w:basedOn w:val="75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3AE6E60-F36E-448A-8C9A-F9421B444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485</cp:revision>
  <dcterms:created xsi:type="dcterms:W3CDTF">2023-11-21T13:30:00Z</dcterms:created>
  <dcterms:modified xsi:type="dcterms:W3CDTF">2025-09-29T09:31:27Z</dcterms:modified>
</cp:coreProperties>
</file>