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afterAutospacing="0" w:before="0" w:beforeAutospacing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88"/>
        <w:pBdr/>
        <w:spacing w:after="0" w:afterAutospacing="0" w:before="0" w:beforeAutospacing="0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988"/>
        <w:pBdr/>
        <w:spacing w:after="0" w:afterAutospacing="0" w:before="0" w:beforeAutospacing="0"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88"/>
        <w:pBdr/>
        <w:spacing w:after="0" w:afterAutospacing="0" w:before="0" w:beforeAutospacing="0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РОЗПОРЯДЖЕННЯ </w:t>
      </w:r>
      <w:r/>
    </w:p>
    <w:p>
      <w:pPr>
        <w:pStyle w:val="988"/>
        <w:pBdr/>
        <w:spacing w:after="0" w:afterAutospacing="0" w:before="0" w:beforeAutospacing="0"/>
        <w:ind/>
        <w:rPr/>
      </w:pPr>
      <w:r>
        <w:rPr>
          <w:color w:val="000000"/>
          <w:sz w:val="32"/>
          <w:szCs w:val="32"/>
        </w:rPr>
        <w:t xml:space="preserve"> </w:t>
      </w:r>
      <w:r/>
    </w:p>
    <w:p>
      <w:pPr>
        <w:pStyle w:val="988"/>
        <w:pBdr/>
        <w:tabs>
          <w:tab w:val="left" w:leader="none" w:pos="4111"/>
          <w:tab w:val="left" w:leader="none" w:pos="7370"/>
        </w:tabs>
        <w:spacing w:after="0" w:afterAutospacing="0" w:before="0" w:beforeAutospacing="0"/>
        <w:ind/>
        <w:jc w:val="both"/>
        <w:rPr/>
      </w:pPr>
      <w:r>
        <w:rPr>
          <w:color w:val="000000"/>
          <w:sz w:val="28"/>
          <w:szCs w:val="28"/>
        </w:rPr>
        <w:t xml:space="preserve">17 вересня 2025 року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м. Мена</w:t>
        <w:tab/>
        <w:t xml:space="preserve">№ 253</w:t>
      </w:r>
      <w:r/>
    </w:p>
    <w:p>
      <w:pPr>
        <w:pStyle w:val="988"/>
        <w:pBdr/>
        <w:tabs>
          <w:tab w:val="left" w:leader="none" w:pos="1181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8"/>
        <w:pBdr/>
        <w:spacing w:after="0" w:afterAutospacing="0" w:before="0" w:beforeAutospacing="0"/>
        <w:ind w:right="0" w:firstLine="0" w:left="0"/>
        <w:jc w:val="both"/>
        <w:rPr>
          <w:rStyle w:val="993"/>
          <w:rFonts w:eastAsia="Arial"/>
          <w:sz w:val="28"/>
          <w:szCs w:val="28"/>
          <w14:ligatures w14:val="none"/>
        </w:rPr>
      </w:pPr>
      <w:r>
        <w:rPr>
          <w:rStyle w:val="993"/>
          <w:rFonts w:eastAsia="Arial"/>
          <w:sz w:val="28"/>
          <w:szCs w:val="28"/>
        </w:rPr>
      </w:r>
      <w:r>
        <w:rPr>
          <w:rStyle w:val="993"/>
          <w:rFonts w:eastAsia="Arial"/>
          <w:sz w:val="28"/>
          <w:szCs w:val="28"/>
        </w:rPr>
        <w:t xml:space="preserve">Про внесення змін до розпорядження міського голови від 17 липня 2025 року № 199 «Про організацію та проведення конкурсу молодіжних проєктів «Активна молодь – сильна громада»</w:t>
      </w:r>
      <w:r>
        <w:rPr>
          <w:rStyle w:val="993"/>
          <w:rFonts w:eastAsia="Arial"/>
          <w:sz w:val="28"/>
          <w:szCs w:val="28"/>
          <w14:ligatures w14:val="none"/>
        </w:rPr>
      </w:r>
      <w:r>
        <w:rPr>
          <w:rStyle w:val="993"/>
          <w:rFonts w:eastAsia="Arial"/>
          <w:sz w:val="28"/>
          <w:szCs w:val="28"/>
          <w14:ligatures w14:val="none"/>
        </w:rPr>
      </w:r>
    </w:p>
    <w:p>
      <w:pPr>
        <w:pStyle w:val="988"/>
        <w:pBdr/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8"/>
        <w:pBdr/>
        <w:spacing w:after="0" w:afterAutospacing="0" w:before="0" w:before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Враховуючи лист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Відділу культури Менської міської ради від 16.09.2025 № 10-12/168, з метою залучення більшої кількості учасників та забезпечення якісного відбору проєктів,  враховуючи </w:t>
      </w:r>
      <w:r>
        <w:rPr>
          <w:sz w:val="28"/>
          <w:szCs w:val="28"/>
        </w:rPr>
        <w:t xml:space="preserve">рішення шістдесят другої сесії Менської міської ради восьмого скликання  від 24 червня  2025 року № 394 «Про організацію та проведення конкурсу молодіжних проєктів «Активна молодь – сильна громада» 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керуючись Законом України «Про місцеве самоврядування в Україні”</w:t>
      </w:r>
      <w:r>
        <w:rPr>
          <w:sz w:val="28"/>
          <w:szCs w:val="28"/>
        </w:rPr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8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20"/>
        </w:tabs>
        <w:spacing w:after="0" w:afterAutospacing="0" w:before="0" w:beforeAutospacing="0"/>
        <w:ind w:firstLine="36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Внести зміни до розпорядження міського голови від 17 липня 2025 року № 199 «Про організацію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та проведення конкурсу молодіжних проєктів «Активна молодь – сильна громада», а саме: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27"/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4"/>
        </w:rPr>
        <w:t xml:space="preserve">Термін прийому заявок — продовжити до 30 вересня 2025 року включно.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pStyle w:val="827"/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/>
        <w:rPr>
          <w:b w:val="0"/>
          <w:bCs w:val="0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4"/>
        </w:rPr>
        <w:t xml:space="preserve">Експертиза проєктів триватиме до 3 жовтня 2025 року, оголошення переможців — не пізніше 6 жовтня 2025 року.</w:t>
      </w:r>
      <w:r>
        <w:rPr>
          <w:b w:val="0"/>
          <w:bCs w:val="0"/>
          <w:sz w:val="28"/>
          <w:szCs w:val="24"/>
        </w:rPr>
      </w:r>
      <w:r>
        <w:rPr>
          <w:b w:val="0"/>
          <w:bCs w:val="0"/>
          <w:sz w:val="28"/>
          <w:szCs w:val="24"/>
        </w:rPr>
      </w:r>
    </w:p>
    <w:p>
      <w:pPr>
        <w:pStyle w:val="988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20"/>
        </w:tabs>
        <w:spacing w:after="0" w:afterAutospacing="0" w:before="0" w:beforeAutospacing="0"/>
        <w:ind w:firstLine="36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Style w:val="993"/>
          <w:rFonts w:eastAsia="Arial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Сектору комунікації Менської міської ради та Відділу культури Менської міської ради о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рилю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днити оголошення про продовження терміну прийому заявок на конкурс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молодіжних проєктів «Активна молодь – сильна громада»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 офі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ційному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вебсайті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Менської міської ради та в соціальних мережах згідно з додатком до даного рішення (додається).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Style w:val="988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20"/>
        </w:tabs>
        <w:spacing w:after="0" w:afterAutospacing="0" w:before="0" w:beforeAutospacing="0"/>
        <w:ind w:firstLine="360" w:left="0"/>
        <w:jc w:val="both"/>
        <w:rPr>
          <w:rStyle w:val="993"/>
          <w:rFonts w:eastAsia="Arial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тр</w:t>
      </w:r>
      <w:r>
        <w:rPr>
          <w:sz w:val="28"/>
          <w:szCs w:val="28"/>
        </w:rPr>
        <w:t xml:space="preserve">оль за виконанням цього розпорядження залишаю за собою.</w:t>
      </w:r>
      <w:r>
        <w:rPr>
          <w:rStyle w:val="993"/>
          <w:rFonts w:eastAsia="Arial"/>
          <w:b w:val="0"/>
          <w:bCs w:val="0"/>
          <w:sz w:val="28"/>
          <w:szCs w:val="28"/>
        </w:rPr>
      </w:r>
      <w:r>
        <w:rPr>
          <w:rStyle w:val="993"/>
          <w:rFonts w:eastAsia="Arial"/>
          <w:b w:val="0"/>
          <w:bCs w:val="0"/>
          <w:sz w:val="28"/>
          <w:szCs w:val="28"/>
        </w:rPr>
      </w:r>
    </w:p>
    <w:p>
      <w:pPr>
        <w:pStyle w:val="988"/>
        <w:pBdr/>
        <w:tabs>
          <w:tab w:val="left" w:leader="none" w:pos="6520"/>
        </w:tabs>
        <w:spacing w:after="0" w:afterAutospacing="0" w:before="0" w:beforeAutospacing="0"/>
        <w:ind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highlight w:val="none"/>
        </w:rPr>
      </w:r>
      <w:r>
        <w:rPr>
          <w:rFonts w:eastAsia="Calibri"/>
          <w:b/>
          <w:bCs/>
          <w:sz w:val="28"/>
          <w:szCs w:val="28"/>
          <w:lang w:eastAsia="en-US"/>
        </w:rPr>
      </w: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988"/>
        <w:pBdr/>
        <w:tabs>
          <w:tab w:val="left" w:leader="none" w:pos="6520"/>
        </w:tabs>
        <w:spacing w:after="0" w:afterAutospacing="0" w:before="0" w:beforeAutospacing="0"/>
        <w:ind/>
        <w:jc w:val="both"/>
        <w:rPr>
          <w:color w:val="000000"/>
          <w:sz w:val="28"/>
          <w:szCs w:val="28"/>
          <w:highlight w:val="none"/>
        </w:rPr>
      </w:pPr>
      <w:r>
        <w:rPr>
          <w:bCs/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988"/>
        <w:pBdr/>
        <w:tabs>
          <w:tab w:val="left" w:leader="none" w:pos="6520"/>
        </w:tabs>
        <w:spacing w:after="0" w:afterAutospacing="0" w:before="0" w:beforeAutospacing="0"/>
        <w:ind/>
        <w:jc w:val="both"/>
        <w:rPr>
          <w:color w:val="000000"/>
          <w:sz w:val="28"/>
          <w:szCs w:val="28"/>
          <w:highlight w:val="none"/>
        </w:rPr>
      </w:pPr>
      <w:r>
        <w:rPr>
          <w:bCs/>
          <w:color w:val="000000"/>
          <w:sz w:val="28"/>
          <w:szCs w:val="28"/>
        </w:rPr>
        <w:t xml:space="preserve">Секретар ради</w:t>
      </w:r>
      <w:r>
        <w:rPr>
          <w:bCs/>
          <w:color w:val="000000"/>
          <w:sz w:val="28"/>
          <w:szCs w:val="28"/>
        </w:rPr>
        <w:tab/>
        <w:t xml:space="preserve">Юрій СТАЛЬНИЧЕНКО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7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83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7"/>
      <w:pBdr/>
      <w:spacing/>
      <w:ind/>
      <w:jc w:val="center"/>
      <w:rPr/>
    </w:pPr>
    <w:r>
      <w:rPr>
        <w:color w:val="000000"/>
        <w:sz w:val="28"/>
        <w:szCs w:val="28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2686323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-"/>
      <w:numFmt w:val="bullet"/>
      <w:pPr>
        <w:pBdr/>
        <w:spacing/>
        <w:ind w:hanging="360" w:left="2160"/>
      </w:pPr>
      <w:rPr>
        <w:rFonts w:hint="default" w:ascii="Times New Roman" w:hAnsi="Times New Roman" w:eastAsia="Times New Roman" w:cs="Times New Roman"/>
      </w:rPr>
      <w:start w:val="4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-"/>
      <w:numFmt w:val="bullet"/>
      <w:pPr>
        <w:pBdr/>
        <w:spacing/>
        <w:ind w:hanging="360" w:left="2160"/>
      </w:pPr>
      <w:rPr>
        <w:rFonts w:hint="default" w:ascii="Times New Roman" w:hAnsi="Times New Roman" w:eastAsia="Times New Roman" w:cs="Times New Roman"/>
      </w:rPr>
      <w:start w:val="4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5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17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  <w:vertAlign w:val="superscript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  <w:vertAlign w:val="superscript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  <w:vertAlign w:val="superscript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  <w:vertAlign w:val="superscript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  <w:vertAlign w:val="superscript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  <w:vertAlign w:val="superscript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  <w:vertAlign w:val="superscript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  <w:vertAlign w:val="superscript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  <w:vertAlign w:val="superscript"/>
      </w:rPr>
      <w:start w:val="1"/>
      <w:suff w:val="tab"/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uk-UA" w:eastAsia="uk-UA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3" w:default="1">
    <w:name w:val="Normal"/>
    <w:qFormat/>
    <w:pPr>
      <w:pBdr/>
      <w:spacing/>
      <w:ind/>
    </w:pPr>
  </w:style>
  <w:style w:type="paragraph" w:styleId="764">
    <w:name w:val="Heading 1"/>
    <w:basedOn w:val="763"/>
    <w:next w:val="763"/>
    <w:link w:val="818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65">
    <w:name w:val="Heading 2"/>
    <w:basedOn w:val="763"/>
    <w:next w:val="763"/>
    <w:link w:val="819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66">
    <w:name w:val="Heading 3"/>
    <w:basedOn w:val="763"/>
    <w:next w:val="763"/>
    <w:link w:val="820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67">
    <w:name w:val="Heading 4"/>
    <w:basedOn w:val="763"/>
    <w:next w:val="763"/>
    <w:link w:val="821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8">
    <w:name w:val="Heading 5"/>
    <w:basedOn w:val="763"/>
    <w:next w:val="763"/>
    <w:link w:val="822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9">
    <w:name w:val="Heading 6"/>
    <w:basedOn w:val="763"/>
    <w:next w:val="763"/>
    <w:link w:val="823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70">
    <w:name w:val="Heading 7"/>
    <w:basedOn w:val="763"/>
    <w:next w:val="763"/>
    <w:link w:val="824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71">
    <w:name w:val="Heading 8"/>
    <w:basedOn w:val="763"/>
    <w:next w:val="763"/>
    <w:link w:val="825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72">
    <w:name w:val="Heading 9"/>
    <w:basedOn w:val="763"/>
    <w:next w:val="763"/>
    <w:link w:val="826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3" w:default="1">
    <w:name w:val="Default Paragraph Font"/>
    <w:uiPriority w:val="1"/>
    <w:semiHidden/>
    <w:unhideWhenUsed/>
    <w:pPr>
      <w:pBdr/>
      <w:spacing/>
      <w:ind/>
    </w:pPr>
  </w:style>
  <w:style w:type="table" w:styleId="77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5" w:default="1">
    <w:name w:val="No List"/>
    <w:uiPriority w:val="99"/>
    <w:semiHidden/>
    <w:unhideWhenUsed/>
    <w:pPr>
      <w:pBdr/>
      <w:spacing/>
      <w:ind/>
    </w:pPr>
  </w:style>
  <w:style w:type="table" w:styleId="776">
    <w:name w:val="Plain Table 1"/>
    <w:basedOn w:val="77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2"/>
    <w:basedOn w:val="774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"/>
    <w:basedOn w:val="77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95" w:customStyle="1">
    <w:name w:val="Heading 1 Char"/>
    <w:basedOn w:val="77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96" w:customStyle="1">
    <w:name w:val="Heading 2 Char"/>
    <w:basedOn w:val="77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97" w:customStyle="1">
    <w:name w:val="Heading 3 Char"/>
    <w:basedOn w:val="77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98" w:customStyle="1">
    <w:name w:val="Heading 4 Char"/>
    <w:basedOn w:val="773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99" w:customStyle="1">
    <w:name w:val="Heading 5 Char"/>
    <w:basedOn w:val="77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00" w:customStyle="1">
    <w:name w:val="Heading 6 Char"/>
    <w:basedOn w:val="77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1" w:customStyle="1">
    <w:name w:val="Heading 7 Char"/>
    <w:basedOn w:val="77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2" w:customStyle="1">
    <w:name w:val="Heading 8 Char"/>
    <w:basedOn w:val="77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3" w:customStyle="1">
    <w:name w:val="Heading 9 Char"/>
    <w:basedOn w:val="77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4" w:customStyle="1">
    <w:name w:val="Title Char"/>
    <w:basedOn w:val="77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05" w:customStyle="1">
    <w:name w:val="Subtitle Char"/>
    <w:basedOn w:val="77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06" w:customStyle="1">
    <w:name w:val="Quote Char"/>
    <w:basedOn w:val="77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07">
    <w:name w:val="Intense Emphasis"/>
    <w:basedOn w:val="773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808" w:customStyle="1">
    <w:name w:val="Intense Quote Char"/>
    <w:basedOn w:val="773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09">
    <w:name w:val="Intense Reference"/>
    <w:basedOn w:val="773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810">
    <w:name w:val="Subtle Emphasis"/>
    <w:basedOn w:val="7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11">
    <w:name w:val="Emphasis"/>
    <w:basedOn w:val="773"/>
    <w:uiPriority w:val="20"/>
    <w:qFormat/>
    <w:pPr>
      <w:pBdr/>
      <w:spacing/>
      <w:ind/>
    </w:pPr>
    <w:rPr>
      <w:i/>
      <w:iCs/>
    </w:rPr>
  </w:style>
  <w:style w:type="character" w:styleId="812">
    <w:name w:val="Subtle Reference"/>
    <w:basedOn w:val="7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13">
    <w:name w:val="Book Title"/>
    <w:basedOn w:val="7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14" w:customStyle="1">
    <w:name w:val="Header Char"/>
    <w:basedOn w:val="773"/>
    <w:uiPriority w:val="99"/>
    <w:pPr>
      <w:pBdr/>
      <w:spacing/>
      <w:ind/>
    </w:pPr>
  </w:style>
  <w:style w:type="character" w:styleId="815" w:customStyle="1">
    <w:name w:val="Footnote Text Char"/>
    <w:basedOn w:val="773"/>
    <w:uiPriority w:val="99"/>
    <w:semiHidden/>
    <w:pPr>
      <w:pBdr/>
      <w:spacing/>
      <w:ind/>
    </w:pPr>
    <w:rPr>
      <w:sz w:val="20"/>
      <w:szCs w:val="20"/>
    </w:rPr>
  </w:style>
  <w:style w:type="character" w:styleId="816" w:customStyle="1">
    <w:name w:val="Endnote Text Char"/>
    <w:basedOn w:val="773"/>
    <w:uiPriority w:val="99"/>
    <w:semiHidden/>
    <w:pPr>
      <w:pBdr/>
      <w:spacing/>
      <w:ind/>
    </w:pPr>
    <w:rPr>
      <w:sz w:val="20"/>
      <w:szCs w:val="20"/>
    </w:rPr>
  </w:style>
  <w:style w:type="character" w:styleId="817">
    <w:name w:val="FollowedHyperlink"/>
    <w:basedOn w:val="773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818" w:customStyle="1">
    <w:name w:val="Заголовок 1 Знак"/>
    <w:basedOn w:val="773"/>
    <w:link w:val="76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19" w:customStyle="1">
    <w:name w:val="Заголовок 2 Знак"/>
    <w:basedOn w:val="773"/>
    <w:link w:val="76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20" w:customStyle="1">
    <w:name w:val="Заголовок 3 Знак"/>
    <w:basedOn w:val="773"/>
    <w:link w:val="76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21" w:customStyle="1">
    <w:name w:val="Заголовок 4 Знак"/>
    <w:basedOn w:val="773"/>
    <w:link w:val="76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22" w:customStyle="1">
    <w:name w:val="Заголовок 5 Знак"/>
    <w:basedOn w:val="773"/>
    <w:link w:val="76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23" w:customStyle="1">
    <w:name w:val="Заголовок 6 Знак"/>
    <w:basedOn w:val="773"/>
    <w:link w:val="76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24" w:customStyle="1">
    <w:name w:val="Заголовок 7 Знак"/>
    <w:basedOn w:val="773"/>
    <w:link w:val="7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5" w:customStyle="1">
    <w:name w:val="Заголовок 8 Знак"/>
    <w:basedOn w:val="773"/>
    <w:link w:val="77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26" w:customStyle="1">
    <w:name w:val="Заголовок 9 Знак"/>
    <w:basedOn w:val="773"/>
    <w:link w:val="77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27">
    <w:name w:val="List Paragraph"/>
    <w:basedOn w:val="763"/>
    <w:uiPriority w:val="34"/>
    <w:qFormat/>
    <w:pPr>
      <w:pBdr/>
      <w:spacing/>
      <w:ind w:left="720"/>
      <w:contextualSpacing w:val="true"/>
    </w:pPr>
  </w:style>
  <w:style w:type="paragraph" w:styleId="828">
    <w:name w:val="No Spacing"/>
    <w:uiPriority w:val="1"/>
    <w:qFormat/>
    <w:pPr>
      <w:pBdr/>
      <w:spacing w:after="0" w:line="240" w:lineRule="auto"/>
      <w:ind/>
    </w:pPr>
  </w:style>
  <w:style w:type="paragraph" w:styleId="829">
    <w:name w:val="Title"/>
    <w:basedOn w:val="763"/>
    <w:next w:val="763"/>
    <w:link w:val="830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830" w:customStyle="1">
    <w:name w:val="Заголовок Знак"/>
    <w:basedOn w:val="773"/>
    <w:link w:val="829"/>
    <w:uiPriority w:val="10"/>
    <w:pPr>
      <w:pBdr/>
      <w:spacing/>
      <w:ind/>
    </w:pPr>
    <w:rPr>
      <w:sz w:val="48"/>
      <w:szCs w:val="48"/>
    </w:rPr>
  </w:style>
  <w:style w:type="paragraph" w:styleId="831">
    <w:name w:val="Subtitle"/>
    <w:basedOn w:val="763"/>
    <w:next w:val="763"/>
    <w:link w:val="832"/>
    <w:uiPriority w:val="11"/>
    <w:qFormat/>
    <w:pPr>
      <w:pBdr/>
      <w:spacing w:before="200"/>
      <w:ind/>
    </w:pPr>
    <w:rPr>
      <w:sz w:val="24"/>
      <w:szCs w:val="24"/>
    </w:rPr>
  </w:style>
  <w:style w:type="character" w:styleId="832" w:customStyle="1">
    <w:name w:val="Подзаголовок Знак"/>
    <w:basedOn w:val="773"/>
    <w:link w:val="831"/>
    <w:uiPriority w:val="11"/>
    <w:pPr>
      <w:pBdr/>
      <w:spacing/>
      <w:ind/>
    </w:pPr>
    <w:rPr>
      <w:sz w:val="24"/>
      <w:szCs w:val="24"/>
    </w:rPr>
  </w:style>
  <w:style w:type="paragraph" w:styleId="833">
    <w:name w:val="Quote"/>
    <w:basedOn w:val="763"/>
    <w:next w:val="763"/>
    <w:link w:val="834"/>
    <w:uiPriority w:val="29"/>
    <w:qFormat/>
    <w:pPr>
      <w:pBdr/>
      <w:spacing/>
      <w:ind w:right="720" w:left="720"/>
    </w:pPr>
    <w:rPr>
      <w:i/>
    </w:rPr>
  </w:style>
  <w:style w:type="character" w:styleId="834" w:customStyle="1">
    <w:name w:val="Цитата 2 Знак"/>
    <w:link w:val="833"/>
    <w:uiPriority w:val="29"/>
    <w:pPr>
      <w:pBdr/>
      <w:spacing/>
      <w:ind/>
    </w:pPr>
    <w:rPr>
      <w:i/>
    </w:rPr>
  </w:style>
  <w:style w:type="paragraph" w:styleId="835">
    <w:name w:val="Intense Quote"/>
    <w:basedOn w:val="763"/>
    <w:next w:val="763"/>
    <w:link w:val="83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36" w:customStyle="1">
    <w:name w:val="Выделенная цитата Знак"/>
    <w:link w:val="835"/>
    <w:uiPriority w:val="30"/>
    <w:pPr>
      <w:pBdr/>
      <w:spacing/>
      <w:ind/>
    </w:pPr>
    <w:rPr>
      <w:i/>
    </w:rPr>
  </w:style>
  <w:style w:type="paragraph" w:styleId="837">
    <w:name w:val="Header"/>
    <w:basedOn w:val="763"/>
    <w:link w:val="83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38" w:customStyle="1">
    <w:name w:val="Верхний колонтитул Знак"/>
    <w:basedOn w:val="773"/>
    <w:link w:val="837"/>
    <w:uiPriority w:val="99"/>
    <w:pPr>
      <w:pBdr/>
      <w:spacing/>
      <w:ind/>
    </w:pPr>
  </w:style>
  <w:style w:type="paragraph" w:styleId="839">
    <w:name w:val="Footer"/>
    <w:basedOn w:val="763"/>
    <w:link w:val="84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40" w:customStyle="1">
    <w:name w:val="Footer Char"/>
    <w:basedOn w:val="773"/>
    <w:uiPriority w:val="99"/>
    <w:pPr>
      <w:pBdr/>
      <w:spacing/>
      <w:ind/>
    </w:pPr>
  </w:style>
  <w:style w:type="paragraph" w:styleId="841">
    <w:name w:val="Caption"/>
    <w:basedOn w:val="763"/>
    <w:next w:val="763"/>
    <w:uiPriority w:val="35"/>
    <w:semiHidden/>
    <w:unhideWhenUsed/>
    <w:qFormat/>
    <w:pPr>
      <w:pBdr/>
      <w:spacing/>
      <w:ind/>
    </w:pPr>
    <w:rPr>
      <w:b/>
      <w:bCs/>
      <w:color w:val="4f81bd" w:themeColor="accent1"/>
      <w:sz w:val="18"/>
      <w:szCs w:val="18"/>
    </w:rPr>
  </w:style>
  <w:style w:type="character" w:styleId="842" w:customStyle="1">
    <w:name w:val="Нижний колонтитул Знак"/>
    <w:link w:val="839"/>
    <w:uiPriority w:val="99"/>
    <w:pPr>
      <w:pBdr/>
      <w:spacing/>
      <w:ind/>
    </w:pPr>
  </w:style>
  <w:style w:type="table" w:styleId="843">
    <w:name w:val="Table Grid"/>
    <w:basedOn w:val="774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Table Grid Light"/>
    <w:basedOn w:val="77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Таблица простая 11"/>
    <w:basedOn w:val="77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а простая 21"/>
    <w:basedOn w:val="774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а простая 3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Таблица простая 4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Таблица простая 5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Таблица-сетка 1 светлая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1 Light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1 Light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1 Light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1 Light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1 Light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1 Light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Таблица-сетка 2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2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2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2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2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2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2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Таблица-сетка 3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3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3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3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3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3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3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Таблица-сетка 41"/>
    <w:basedOn w:val="77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4 - Accent 1"/>
    <w:basedOn w:val="77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4 - Accent 2"/>
    <w:basedOn w:val="77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4 - Accent 3"/>
    <w:basedOn w:val="77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4 - Accent 4"/>
    <w:basedOn w:val="77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4 - Accent 5"/>
    <w:basedOn w:val="77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4 - Accent 6"/>
    <w:basedOn w:val="77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Таблица-сетка 5 темная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5 Dark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5 Dark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5 Dark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5 Dark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5 Dark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5 Dark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Таблица-сетка 6 цветная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6 Colorful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6 Colorful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6 Colorful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6 Colorful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6 Colorful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6 Colorful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Таблица-сетка 7 цветная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7 Colorful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7 Colorful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7 Colorful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7 Colorful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7 Colorful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7 Colorful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Список-таблица 1 светлая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1 Light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1 Light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1 Light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1 Light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1 Light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1 Light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Список-таблица 2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2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2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2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2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2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2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Список-таблица 3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3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3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3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3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3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3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Список-таблица 4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4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4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4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4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4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4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Список-таблица 5 темная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5 Dark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5 Dark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5 Dark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5 Dark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5 Dark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5 Dark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Список-таблица 6 цветная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6 Colorful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6 Colorful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6 Colorful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6 Colorful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6 Colorful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6 Colorful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Список-таблица 7 цветная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7 Colorful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7 Colorful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7 Colorful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7 Colorful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7 Colorful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7 Colorful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"/>
    <w:basedOn w:val="774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ned - Accent 1"/>
    <w:basedOn w:val="774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ned - Accent 2"/>
    <w:basedOn w:val="774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ned - Accent 3"/>
    <w:basedOn w:val="774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ned - Accent 4"/>
    <w:basedOn w:val="774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ned - Accent 5"/>
    <w:basedOn w:val="774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ned - Accent 6"/>
    <w:basedOn w:val="774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&amp; Lined - Accent"/>
    <w:basedOn w:val="774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&amp; Lined - Accent 1"/>
    <w:basedOn w:val="774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&amp; Lined - Accent 2"/>
    <w:basedOn w:val="774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&amp; Lined - Accent 3"/>
    <w:basedOn w:val="774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&amp; Lined - Accent 4"/>
    <w:basedOn w:val="774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&amp; Lined - Accent 5"/>
    <w:basedOn w:val="774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&amp; Lined - Accent 6"/>
    <w:basedOn w:val="774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70">
    <w:name w:val="footnote text"/>
    <w:basedOn w:val="763"/>
    <w:link w:val="97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71" w:customStyle="1">
    <w:name w:val="Текст сноски Знак"/>
    <w:link w:val="970"/>
    <w:uiPriority w:val="99"/>
    <w:pPr>
      <w:pBdr/>
      <w:spacing/>
      <w:ind/>
    </w:pPr>
    <w:rPr>
      <w:sz w:val="18"/>
    </w:rPr>
  </w:style>
  <w:style w:type="character" w:styleId="972">
    <w:name w:val="footnote reference"/>
    <w:basedOn w:val="773"/>
    <w:uiPriority w:val="99"/>
    <w:unhideWhenUsed/>
    <w:pPr>
      <w:pBdr/>
      <w:spacing/>
      <w:ind/>
    </w:pPr>
    <w:rPr>
      <w:vertAlign w:val="superscript"/>
    </w:rPr>
  </w:style>
  <w:style w:type="paragraph" w:styleId="973">
    <w:name w:val="endnote text"/>
    <w:basedOn w:val="763"/>
    <w:link w:val="97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74" w:customStyle="1">
    <w:name w:val="Текст концевой сноски Знак"/>
    <w:link w:val="973"/>
    <w:uiPriority w:val="99"/>
    <w:pPr>
      <w:pBdr/>
      <w:spacing/>
      <w:ind/>
    </w:pPr>
    <w:rPr>
      <w:sz w:val="20"/>
    </w:rPr>
  </w:style>
  <w:style w:type="character" w:styleId="975">
    <w:name w:val="endnote reference"/>
    <w:basedOn w:val="773"/>
    <w:uiPriority w:val="99"/>
    <w:semiHidden/>
    <w:unhideWhenUsed/>
    <w:pPr>
      <w:pBdr/>
      <w:spacing/>
      <w:ind/>
    </w:pPr>
    <w:rPr>
      <w:vertAlign w:val="superscript"/>
    </w:rPr>
  </w:style>
  <w:style w:type="paragraph" w:styleId="976">
    <w:name w:val="toc 1"/>
    <w:basedOn w:val="763"/>
    <w:next w:val="763"/>
    <w:uiPriority w:val="39"/>
    <w:unhideWhenUsed/>
    <w:pPr>
      <w:pBdr/>
      <w:spacing w:after="57"/>
      <w:ind/>
    </w:pPr>
  </w:style>
  <w:style w:type="paragraph" w:styleId="977">
    <w:name w:val="toc 2"/>
    <w:basedOn w:val="763"/>
    <w:next w:val="763"/>
    <w:uiPriority w:val="39"/>
    <w:unhideWhenUsed/>
    <w:pPr>
      <w:pBdr/>
      <w:spacing w:after="57"/>
      <w:ind w:left="283"/>
    </w:pPr>
  </w:style>
  <w:style w:type="paragraph" w:styleId="978">
    <w:name w:val="toc 3"/>
    <w:basedOn w:val="763"/>
    <w:next w:val="763"/>
    <w:uiPriority w:val="39"/>
    <w:unhideWhenUsed/>
    <w:pPr>
      <w:pBdr/>
      <w:spacing w:after="57"/>
      <w:ind w:left="567"/>
    </w:pPr>
  </w:style>
  <w:style w:type="paragraph" w:styleId="979">
    <w:name w:val="toc 4"/>
    <w:basedOn w:val="763"/>
    <w:next w:val="763"/>
    <w:uiPriority w:val="39"/>
    <w:unhideWhenUsed/>
    <w:pPr>
      <w:pBdr/>
      <w:spacing w:after="57"/>
      <w:ind w:left="850"/>
    </w:pPr>
  </w:style>
  <w:style w:type="paragraph" w:styleId="980">
    <w:name w:val="toc 5"/>
    <w:basedOn w:val="763"/>
    <w:next w:val="763"/>
    <w:uiPriority w:val="39"/>
    <w:unhideWhenUsed/>
    <w:pPr>
      <w:pBdr/>
      <w:spacing w:after="57"/>
      <w:ind w:left="1134"/>
    </w:pPr>
  </w:style>
  <w:style w:type="paragraph" w:styleId="981">
    <w:name w:val="toc 6"/>
    <w:basedOn w:val="763"/>
    <w:next w:val="763"/>
    <w:uiPriority w:val="39"/>
    <w:unhideWhenUsed/>
    <w:pPr>
      <w:pBdr/>
      <w:spacing w:after="57"/>
      <w:ind w:left="1417"/>
    </w:pPr>
  </w:style>
  <w:style w:type="paragraph" w:styleId="982">
    <w:name w:val="toc 7"/>
    <w:basedOn w:val="763"/>
    <w:next w:val="763"/>
    <w:uiPriority w:val="39"/>
    <w:unhideWhenUsed/>
    <w:pPr>
      <w:pBdr/>
      <w:spacing w:after="57"/>
      <w:ind w:left="1701"/>
    </w:pPr>
  </w:style>
  <w:style w:type="paragraph" w:styleId="983">
    <w:name w:val="toc 8"/>
    <w:basedOn w:val="763"/>
    <w:next w:val="763"/>
    <w:uiPriority w:val="39"/>
    <w:unhideWhenUsed/>
    <w:pPr>
      <w:pBdr/>
      <w:spacing w:after="57"/>
      <w:ind w:left="1984"/>
    </w:pPr>
  </w:style>
  <w:style w:type="paragraph" w:styleId="984">
    <w:name w:val="toc 9"/>
    <w:basedOn w:val="763"/>
    <w:next w:val="763"/>
    <w:uiPriority w:val="39"/>
    <w:unhideWhenUsed/>
    <w:pPr>
      <w:pBdr/>
      <w:spacing w:after="57"/>
      <w:ind w:left="2268"/>
    </w:pPr>
  </w:style>
  <w:style w:type="paragraph" w:styleId="985">
    <w:name w:val="TOC Heading"/>
    <w:uiPriority w:val="39"/>
    <w:unhideWhenUsed/>
    <w:pPr>
      <w:pBdr/>
      <w:spacing/>
      <w:ind/>
    </w:pPr>
  </w:style>
  <w:style w:type="paragraph" w:styleId="986">
    <w:name w:val="table of figures"/>
    <w:basedOn w:val="763"/>
    <w:next w:val="763"/>
    <w:uiPriority w:val="99"/>
    <w:unhideWhenUsed/>
    <w:pPr>
      <w:pBdr/>
      <w:spacing w:after="0"/>
      <w:ind/>
    </w:pPr>
  </w:style>
  <w:style w:type="paragraph" w:styleId="987" w:customStyle="1">
    <w:name w:val="docdata"/>
    <w:basedOn w:val="763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88">
    <w:name w:val="Normal (Web)"/>
    <w:basedOn w:val="763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989" w:customStyle="1">
    <w:name w:val="3346"/>
    <w:basedOn w:val="773"/>
    <w:pPr>
      <w:pBdr/>
      <w:spacing/>
      <w:ind/>
    </w:pPr>
  </w:style>
  <w:style w:type="character" w:styleId="990" w:customStyle="1">
    <w:name w:val="1905"/>
    <w:basedOn w:val="773"/>
    <w:pPr>
      <w:pBdr/>
      <w:spacing/>
      <w:ind/>
    </w:pPr>
  </w:style>
  <w:style w:type="paragraph" w:styleId="991">
    <w:name w:val="Balloon Text"/>
    <w:basedOn w:val="763"/>
    <w:link w:val="992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92" w:customStyle="1">
    <w:name w:val="Текст выноски Знак"/>
    <w:basedOn w:val="773"/>
    <w:link w:val="991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93">
    <w:name w:val="Strong"/>
    <w:basedOn w:val="773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Марцева  Тетяна  Іванівна</cp:lastModifiedBy>
  <cp:revision>20</cp:revision>
  <dcterms:created xsi:type="dcterms:W3CDTF">2025-06-16T10:06:00Z</dcterms:created>
  <dcterms:modified xsi:type="dcterms:W3CDTF">2025-09-17T08:06:58Z</dcterms:modified>
</cp:coreProperties>
</file>