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1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1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1"/>
        <w:pBdr/>
        <w:spacing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01</w:t>
      </w:r>
      <w:r>
        <w:rPr>
          <w:rFonts w:cs="Mangal"/>
          <w:color w:val="000000" w:themeColor="text1"/>
          <w:szCs w:val="28"/>
          <w:lang w:eastAsia="hi-IN" w:bidi="hi-IN"/>
        </w:rPr>
        <w:t xml:space="preserve"> серпня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214</w:t>
      </w:r>
      <w:r>
        <w:rPr>
          <w:rFonts w:cs="Mangal"/>
          <w:color w:val="000000"/>
        </w:rPr>
      </w:r>
    </w:p>
    <w:p>
      <w:pPr>
        <w:pBdr/>
        <w:spacing/>
        <w:ind w:firstLine="0"/>
        <w:rPr/>
      </w:pPr>
      <w:r/>
      <w:r/>
    </w:p>
    <w:p>
      <w:pPr>
        <w:pBdr/>
        <w:spacing/>
        <w:ind w:right="5810" w:firstLine="0"/>
        <w:rPr/>
      </w:pPr>
      <w:r/>
      <w:bookmarkStart w:id="0" w:name="_GoBack"/>
      <w:r>
        <w:rPr>
          <w:b/>
          <w:color w:val="000000"/>
        </w:rPr>
        <w:t xml:space="preserve">Про </w:t>
      </w:r>
      <w:r>
        <w:rPr>
          <w:b/>
          <w:color w:val="000000"/>
        </w:rPr>
        <w:t xml:space="preserve">внесення змін до </w:t>
      </w:r>
      <w:r>
        <w:rPr>
          <w:b/>
          <w:color w:val="000000"/>
        </w:rPr>
        <w:t xml:space="preserve">розпорядження від 23 серпня 2024 року № 257</w:t>
      </w:r>
      <w:bookmarkEnd w:id="0"/>
      <w:r/>
    </w:p>
    <w:p>
      <w:pPr>
        <w:pBdr/>
        <w:spacing/>
        <w:ind/>
        <w:rPr/>
      </w:pPr>
      <w:r/>
      <w:r/>
    </w:p>
    <w:p>
      <w:pPr>
        <w:pBdr/>
        <w:spacing/>
        <w:ind w:firstLine="709"/>
        <w:rPr/>
      </w:pPr>
      <w:r>
        <w:rPr>
          <w:color w:val="000000"/>
          <w:sz w:val="24"/>
        </w:rPr>
        <w:t xml:space="preserve"> </w:t>
      </w:r>
      <w:r>
        <w:rPr>
          <w:color w:val="000000"/>
        </w:rPr>
        <w:t xml:space="preserve">З метою забезпечення якісної роботи комісії з проведенням обстеження земельних ділянок</w:t>
      </w:r>
      <w:r>
        <w:rPr>
          <w:color w:val="000000"/>
        </w:rPr>
        <w:t xml:space="preserve">,</w:t>
      </w:r>
      <w:r>
        <w:rPr>
          <w:color w:val="000000"/>
        </w:rPr>
        <w:t xml:space="preserve"> які розташовані на території Менської міської територіальної громади, керуючись пунктом 20 частини 4 статті 42, статтею 50  Закону України «Про місцеве самоврядування в Україні»:</w:t>
      </w:r>
      <w:r/>
    </w:p>
    <w:p>
      <w:pPr>
        <w:pBdr/>
        <w:spacing/>
        <w:ind w:firstLine="709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Внести</w:t>
      </w:r>
      <w:r>
        <w:rPr>
          <w:color w:val="000000"/>
        </w:rPr>
        <w:t xml:space="preserve"> зміни до розпорядження міського голови від 23 серпня 2024 року № 257 «Про оновлений склад комісії по обстеженню земельних ділянок», доповнивши дане розпорядження підпунктом 1.1. наступного змісту:</w:t>
      </w:r>
      <w:r>
        <w:rPr>
          <w:color w:val="000000"/>
        </w:rPr>
      </w:r>
    </w:p>
    <w:p>
      <w:pPr>
        <w:pBdr/>
        <w:spacing/>
        <w:ind w:firstLine="709"/>
        <w:rPr/>
      </w:pPr>
      <w:r>
        <w:rPr>
          <w:color w:val="000000"/>
        </w:rPr>
        <w:t xml:space="preserve">«1.1. </w:t>
      </w:r>
      <w:r>
        <w:rPr>
          <w:rStyle w:val="910"/>
          <w:color w:val="000000"/>
          <w:szCs w:val="28"/>
        </w:rPr>
        <w:t xml:space="preserve">Установити, що у разі </w:t>
      </w:r>
      <w:r>
        <w:rPr>
          <w:rStyle w:val="910"/>
          <w:color w:val="000000"/>
          <w:szCs w:val="28"/>
        </w:rPr>
        <w:t xml:space="preserve">тимчасової </w:t>
      </w:r>
      <w:r>
        <w:rPr>
          <w:rStyle w:val="910"/>
          <w:color w:val="000000"/>
          <w:szCs w:val="28"/>
        </w:rPr>
        <w:t xml:space="preserve">відсутності</w:t>
      </w:r>
      <w:r>
        <w:rPr>
          <w:rStyle w:val="910"/>
          <w:color w:val="000000"/>
          <w:szCs w:val="28"/>
        </w:rPr>
        <w:t xml:space="preserve"> членів комісії</w:t>
      </w:r>
      <w:r>
        <w:rPr>
          <w:rStyle w:val="910"/>
          <w:color w:val="000000"/>
          <w:szCs w:val="28"/>
        </w:rPr>
        <w:t xml:space="preserve"> </w:t>
      </w:r>
      <w:r>
        <w:rPr>
          <w:rStyle w:val="910"/>
          <w:color w:val="000000"/>
          <w:szCs w:val="28"/>
        </w:rPr>
        <w:t xml:space="preserve">в</w:t>
      </w:r>
      <w:r>
        <w:rPr>
          <w:rStyle w:val="910"/>
          <w:color w:val="000000"/>
          <w:szCs w:val="28"/>
        </w:rPr>
        <w:t xml:space="preserve"> зв’язку з відпусткою, хворобою чи з інших причин, особи, які виконують їх обов’язки, входять до складу </w:t>
      </w:r>
      <w:r>
        <w:rPr>
          <w:rStyle w:val="910"/>
          <w:color w:val="000000"/>
          <w:szCs w:val="28"/>
        </w:rPr>
        <w:t xml:space="preserve">комісії</w:t>
      </w:r>
      <w:r>
        <w:rPr>
          <w:rStyle w:val="910"/>
          <w:color w:val="000000"/>
          <w:szCs w:val="28"/>
        </w:rPr>
        <w:t xml:space="preserve"> за посадами.</w:t>
      </w:r>
      <w:r>
        <w:rPr>
          <w:rStyle w:val="910"/>
          <w:color w:val="000000"/>
          <w:szCs w:val="28"/>
        </w:rPr>
        <w:t xml:space="preserve">»</w:t>
      </w:r>
      <w:r/>
    </w:p>
    <w:p>
      <w:pPr>
        <w:pBdr/>
        <w:spacing/>
        <w:ind w:firstLine="0"/>
        <w:rPr/>
      </w:pPr>
      <w:r/>
      <w:r/>
    </w:p>
    <w:p>
      <w:pPr>
        <w:pBdr/>
        <w:spacing/>
        <w:ind w:firstLine="0"/>
        <w:rPr/>
      </w:pPr>
      <w:r/>
      <w:r/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</w:rPr>
        <w:t xml:space="preserve">Секретар ради                                                                   Юрій СТАЛЬНИЧЕНКО</w:t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8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8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8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8"/>
    <w:link w:val="7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8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8"/>
    <w:link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8"/>
    <w:link w:val="7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8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8"/>
    <w:link w:val="870"/>
    <w:uiPriority w:val="99"/>
    <w:pPr>
      <w:pBdr/>
      <w:spacing/>
      <w:ind/>
    </w:pPr>
  </w:style>
  <w:style w:type="character" w:styleId="178">
    <w:name w:val="Footer Char"/>
    <w:basedOn w:val="728"/>
    <w:link w:val="872"/>
    <w:uiPriority w:val="99"/>
    <w:pPr>
      <w:pBdr/>
      <w:spacing/>
      <w:ind/>
    </w:pPr>
  </w:style>
  <w:style w:type="character" w:styleId="181">
    <w:name w:val="Footnote Text Char"/>
    <w:basedOn w:val="728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8"/>
    <w:link w:val="741"/>
    <w:uiPriority w:val="99"/>
    <w:semiHidden/>
    <w:pPr>
      <w:pBdr/>
      <w:spacing/>
      <w:ind/>
    </w:pPr>
    <w:rPr>
      <w:sz w:val="20"/>
      <w:szCs w:val="20"/>
    </w:rPr>
  </w:style>
  <w:style w:type="paragraph" w:styleId="71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19">
    <w:name w:val="Heading 1"/>
    <w:basedOn w:val="718"/>
    <w:next w:val="718"/>
    <w:link w:val="8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8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5">
    <w:name w:val="Heading 7"/>
    <w:basedOn w:val="718"/>
    <w:next w:val="718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6">
    <w:name w:val="Heading 8"/>
    <w:basedOn w:val="718"/>
    <w:next w:val="718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7">
    <w:name w:val="Heading 9"/>
    <w:basedOn w:val="718"/>
    <w:next w:val="718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character" w:styleId="731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2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3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39">
    <w:name w:val="Caption"/>
    <w:basedOn w:val="718"/>
    <w:next w:val="7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  <w:pPr>
      <w:pBdr/>
      <w:spacing/>
      <w:ind/>
    </w:pPr>
  </w:style>
  <w:style w:type="paragraph" w:styleId="741">
    <w:name w:val="endnote text"/>
    <w:basedOn w:val="718"/>
    <w:link w:val="742"/>
    <w:uiPriority w:val="99"/>
    <w:semiHidden/>
    <w:unhideWhenUsed/>
    <w:pPr>
      <w:pBdr/>
      <w:spacing/>
      <w:ind/>
    </w:pPr>
    <w:rPr>
      <w:sz w:val="20"/>
    </w:rPr>
  </w:style>
  <w:style w:type="character" w:styleId="742" w:customStyle="1">
    <w:name w:val="Текст концевой сноски Знак"/>
    <w:link w:val="741"/>
    <w:uiPriority w:val="99"/>
    <w:pPr>
      <w:pBdr/>
      <w:spacing/>
      <w:ind/>
    </w:pPr>
    <w:rPr>
      <w:sz w:val="20"/>
    </w:rPr>
  </w:style>
  <w:style w:type="character" w:styleId="743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744">
    <w:name w:val="table of figures"/>
    <w:basedOn w:val="718"/>
    <w:next w:val="718"/>
    <w:uiPriority w:val="99"/>
    <w:unhideWhenUsed/>
    <w:pPr>
      <w:pBdr/>
      <w:spacing/>
      <w:ind/>
    </w:pPr>
  </w:style>
  <w:style w:type="table" w:styleId="745" w:customStyle="1">
    <w:name w:val="Table Grid Light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7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Заголовок 1 Знак"/>
    <w:basedOn w:val="728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basedOn w:val="728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3" w:customStyle="1">
    <w:name w:val="Заголовок 3 Знак"/>
    <w:basedOn w:val="728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basedOn w:val="728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basedOn w:val="728"/>
    <w:link w:val="7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basedOn w:val="728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basedOn w:val="728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0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861">
    <w:name w:val="No Spacing"/>
    <w:uiPriority w:val="1"/>
    <w:qFormat/>
    <w:pPr>
      <w:pBdr/>
      <w:spacing w:after="0" w:line="240" w:lineRule="auto"/>
      <w:ind/>
    </w:pPr>
  </w:style>
  <w:style w:type="paragraph" w:styleId="862">
    <w:name w:val="Title"/>
    <w:basedOn w:val="718"/>
    <w:next w:val="718"/>
    <w:link w:val="8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3" w:customStyle="1">
    <w:name w:val="Заголовок Знак"/>
    <w:basedOn w:val="728"/>
    <w:link w:val="862"/>
    <w:uiPriority w:val="10"/>
    <w:pPr>
      <w:pBdr/>
      <w:spacing/>
      <w:ind/>
    </w:pPr>
    <w:rPr>
      <w:sz w:val="48"/>
      <w:szCs w:val="48"/>
    </w:rPr>
  </w:style>
  <w:style w:type="paragraph" w:styleId="864">
    <w:name w:val="Subtitle"/>
    <w:basedOn w:val="718"/>
    <w:next w:val="718"/>
    <w:link w:val="8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5" w:customStyle="1">
    <w:name w:val="Подзаголовок Знак"/>
    <w:basedOn w:val="728"/>
    <w:link w:val="864"/>
    <w:uiPriority w:val="11"/>
    <w:pPr>
      <w:pBdr/>
      <w:spacing/>
      <w:ind/>
    </w:pPr>
    <w:rPr>
      <w:sz w:val="24"/>
      <w:szCs w:val="24"/>
    </w:rPr>
  </w:style>
  <w:style w:type="paragraph" w:styleId="866">
    <w:name w:val="Quote"/>
    <w:basedOn w:val="718"/>
    <w:next w:val="718"/>
    <w:link w:val="867"/>
    <w:uiPriority w:val="29"/>
    <w:qFormat/>
    <w:pPr>
      <w:pBdr/>
      <w:spacing/>
      <w:ind w:right="720" w:left="720"/>
    </w:pPr>
    <w:rPr>
      <w:i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</w:rPr>
  </w:style>
  <w:style w:type="paragraph" w:styleId="868">
    <w:name w:val="Intense Quote"/>
    <w:basedOn w:val="718"/>
    <w:next w:val="718"/>
    <w:link w:val="8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</w:rPr>
  </w:style>
  <w:style w:type="paragraph" w:styleId="870">
    <w:name w:val="Header"/>
    <w:basedOn w:val="718"/>
    <w:link w:val="8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1" w:customStyle="1">
    <w:name w:val="Верхний колонтитул Знак"/>
    <w:basedOn w:val="728"/>
    <w:link w:val="870"/>
    <w:uiPriority w:val="99"/>
    <w:pPr>
      <w:pBdr/>
      <w:spacing/>
      <w:ind/>
    </w:pPr>
  </w:style>
  <w:style w:type="paragraph" w:styleId="872">
    <w:name w:val="Footer"/>
    <w:basedOn w:val="718"/>
    <w:link w:val="8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3" w:customStyle="1">
    <w:name w:val="Нижний колонтитул Знак"/>
    <w:basedOn w:val="728"/>
    <w:link w:val="872"/>
    <w:uiPriority w:val="99"/>
    <w:pPr>
      <w:pBdr/>
      <w:spacing/>
      <w:ind/>
    </w:pPr>
  </w:style>
  <w:style w:type="table" w:styleId="874">
    <w:name w:val="Table Grid"/>
    <w:basedOn w:val="7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7">
    <w:name w:val="footnote text"/>
    <w:basedOn w:val="718"/>
    <w:link w:val="898"/>
    <w:uiPriority w:val="99"/>
    <w:semiHidden/>
    <w:unhideWhenUsed/>
    <w:pPr>
      <w:pBdr/>
      <w:spacing w:after="40"/>
      <w:ind/>
    </w:pPr>
    <w:rPr>
      <w:sz w:val="18"/>
    </w:rPr>
  </w:style>
  <w:style w:type="character" w:styleId="898" w:customStyle="1">
    <w:name w:val="Текст сноски Знак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728"/>
    <w:uiPriority w:val="99"/>
    <w:unhideWhenUsed/>
    <w:pPr>
      <w:pBdr/>
      <w:spacing/>
      <w:ind/>
    </w:pPr>
    <w:rPr>
      <w:vertAlign w:val="superscript"/>
    </w:rPr>
  </w:style>
  <w:style w:type="paragraph" w:styleId="900">
    <w:name w:val="toc 1"/>
    <w:basedOn w:val="718"/>
    <w:next w:val="718"/>
    <w:uiPriority w:val="39"/>
    <w:unhideWhenUsed/>
    <w:pPr>
      <w:pBdr/>
      <w:spacing w:after="57"/>
      <w:ind w:firstLine="0"/>
    </w:pPr>
  </w:style>
  <w:style w:type="paragraph" w:styleId="901">
    <w:name w:val="toc 2"/>
    <w:basedOn w:val="718"/>
    <w:next w:val="718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18"/>
    <w:next w:val="718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18"/>
    <w:next w:val="718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18"/>
    <w:next w:val="718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18"/>
    <w:next w:val="718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18"/>
    <w:next w:val="718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18"/>
    <w:next w:val="718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18"/>
    <w:next w:val="718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character" w:styleId="910" w:customStyle="1">
    <w:name w:val="docdata"/>
    <w:basedOn w:val="72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Четвертакова Наталія Вікторівна</cp:lastModifiedBy>
  <cp:revision>5</cp:revision>
  <dcterms:created xsi:type="dcterms:W3CDTF">2025-09-02T11:36:00Z</dcterms:created>
  <dcterms:modified xsi:type="dcterms:W3CDTF">2025-09-03T06:56:37Z</dcterms:modified>
</cp:coreProperties>
</file>