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240" w:lineRule="auto"/>
        <w:ind/>
        <w:jc w:val="left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МЕНСЬКА МІСЬКА РАДА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r>
      <w:r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(шістдесят третя сесія восьмого скликання)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r>
      <w:r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ПРОТОКОЛ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пленарного засідання Менської міської ради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r>
      <w:r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</w:r>
    </w:p>
    <w:p>
      <w:pPr>
        <w:pBdr/>
        <w:tabs>
          <w:tab w:val="left" w:leader="none" w:pos="4535"/>
          <w:tab w:val="left" w:leader="none" w:pos="7370"/>
        </w:tabs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23 липня 2025 року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м. Мена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№ ____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r>
      <w:r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</w:r>
    </w:p>
    <w:p>
      <w:pPr>
        <w:pBdr/>
        <w:spacing w:after="0" w:line="240" w:lineRule="auto"/>
        <w:ind w:firstLine="652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10-00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 w:firstLine="652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приміщення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 w:left="652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Менської міської ради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 w:left="652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 адресою: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 w:left="652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вул. Героїв АТО, буд. 6,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 w:left="652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м. Мена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r>
      <w:r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 міській раді встановлено 26 депутатських мандатів, обрано 26 депутатів, 1 депутат склав повноваження. На сесії зареєстровано 15 депутатів, присутні 15 депутатів, відсутні 10 депутатів.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Відповідно до ст. ст. 42, 50 Закону України «Про місцеве самоврядування в Україні» пленарне засідання 63 сесії відбувається під головуванням секретаря ради Юрія СТАЛЬНИЧЕНКА, оскільки міський голова Геннадій ПРИМАКОВ увільнений у зв’язку з мобілізацією.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Згідно ст. 5, 6 Регламенту Менської міської ради 8 скликання Сесії ради проводяться гласно із забезпеченням права кожного бути присутнім на них, крім випадків передбачених законодавством. Порядок доступу до засі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дань визначається радою відповідно до закону та цього Регламенту. Представники засобів масової інформації та журналісти, які бажають бути присутніми на пленарному засіданні сесії, допускаються за умови пред’явлення службового (журналістського) посвідчення.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Головуючий запропонував зайняти визначені місця і відкрив пленарне засідання 63-ї сесії Менської міської ради 8 скликання.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ЗВУЧИТЬ ГІМН УКРАЇНИ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Головуючий повідомив депутатів згідно ст. 46 п.4 Закону України «Про місцеве самоврядування в Україні» та ст.19, 20 Регламенту Менської міської ради, сьогодні проводиться пленарне засідання 63-ї сесії Менської міської ради 8 скликання.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Головуючий ознайомив депутатів з запропонованим порядком денним засідання.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Голову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ючий повідомив, що за результатом розгляду питань на засіданні постійної депутатської комісії з питань містобудування, будівництва, земельних відносин та охорони природи  було запропоновано виключити з порядку денного і відправити на доопрацювання питання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«Про затвердження Програми розвитку індустріального парку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Менський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Менської міської територіальної громади на 2025 рік».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Головуючий поставив на голосування дану пропозицію.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ГОЛОСУВАЛИ: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«За» - 15, «Проти» - 0, «Утримались» - 0, Не голосували – 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ВИРІШИЛИ: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Виключити з порядку денного питання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 затвердження Програми розвитку індустріального парку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Менський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Менської міської територіальної громади на 2025 рік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Враховуючи рекомендації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спільного засідання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постійн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их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депутатськ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их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комісі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й,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Юрій Валерійович запропонував виключити з порядку денного питання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щодо поділу земельної ділянки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Головуючий поставив на голосування дану пропозицію.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ГОЛОСУВАЛИ: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«За» - 1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«Проти» - 0, «Утримались» - 0, Не голосували – 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ВИРІШИЛИ: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Виключити з порядку денного питання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щодо поділу земельної ділянки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Враховуючи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звернення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про надання субвенції з бюджету Менської міської територіальної громади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що надійшли до Менської міської ради, та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пропозиції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депутатів за результатом розгляду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звернень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 засіданні постійної депутатської комісії з питань містобудування, будівництва, земельних відносин та охорони природи  було запропоновано включити до порядку денного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питання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 надання субвенції з бюджету Менської міської територіальної громади до державного бюджету ДСНС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Головуючий поставив на голосування дану пропозицію.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ГОЛОСУВАЛИ: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«За» - 1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«Проти» - 0, «Утримались» - 0, Не голосували – 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ВИРІШИЛИ: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61"/>
        <w:pBdr/>
        <w:tabs>
          <w:tab w:val="left" w:leader="none" w:pos="709"/>
        </w:tabs>
        <w:spacing w:after="0" w:before="0" w:beforeAutospacing="0"/>
        <w:ind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Включити до порядку денного питання «</w:t>
      </w:r>
      <w:r>
        <w:rPr>
          <w:color w:val="000000" w:themeColor="text1"/>
          <w:sz w:val="28"/>
          <w:szCs w:val="28"/>
          <w:lang w:val="uk-UA"/>
        </w:rPr>
        <w:t xml:space="preserve">Про надання субвенції з бюджету Менської міської територіальної громади до державного бюджету ДСНС</w:t>
      </w:r>
      <w:r>
        <w:rPr>
          <w:color w:val="000000" w:themeColor="text1"/>
          <w:sz w:val="28"/>
          <w:szCs w:val="28"/>
          <w:lang w:val="uk-UA"/>
        </w:rPr>
        <w:t xml:space="preserve">».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Враховуючи звернення про надання субвенції з бюджету Менської міської територіальної громади, що надійшли до 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енської міської ради, та пропозиції депутатів за результатом розгляду звернень на засіданні постійної депутатської комісії з питань містобудування, будівництва, земельних відносин та охорони природи  було запропоновано включити до порядку денного питання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 надання субвенції з бюджету Менської міської територіальної громади до державного бюджету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ДУ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Чернігівський обласний центр контролю та профілактики хвороб Міністерства охорони здоров’я України»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Головуючий поставив на голосування дану пропозицію.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ГОЛОСУВАЛИ: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«За» - 15, «Проти» - 0, «Утримались» - 0, Не голосували – 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ВИРІШИЛИ: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61"/>
        <w:pBdr/>
        <w:tabs>
          <w:tab w:val="left" w:leader="none" w:pos="709"/>
        </w:tabs>
        <w:spacing w:after="0"/>
        <w:ind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Включити до порядку денного питання «</w:t>
      </w:r>
      <w:r>
        <w:rPr>
          <w:color w:val="000000" w:themeColor="text1"/>
          <w:sz w:val="28"/>
          <w:szCs w:val="28"/>
          <w:lang w:val="uk-UA"/>
        </w:rPr>
        <w:t xml:space="preserve">Про надання субвенції з бюджету Менської міської територіальної громади до державного бюджету ДУ </w:t>
      </w:r>
      <w:r>
        <w:rPr>
          <w:color w:val="000000" w:themeColor="text1"/>
          <w:sz w:val="28"/>
          <w:szCs w:val="28"/>
          <w:lang w:val="uk-UA"/>
        </w:rPr>
        <w:t xml:space="preserve">«Чернігівський обласний центр контролю та профілактики хвороб Міністерства охорони здоров’я України»</w:t>
      </w:r>
      <w:r>
        <w:rPr>
          <w:color w:val="000000" w:themeColor="text1"/>
          <w:sz w:val="28"/>
          <w:szCs w:val="28"/>
          <w:lang w:val="uk-UA"/>
        </w:rPr>
        <w:t xml:space="preserve">».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оловуючий поставив на голосування проєкт порядку денного за основу та вцілому, з врахуванням внесених змін, а саме: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567"/>
        </w:tabs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400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виконання Програми соціального і економічного розвитку Менської міської територіальної громади за 6 місяців 2025 року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567"/>
        </w:tabs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затвердження Положення про управління публічними інвестиційними проектами (ПІП), Положення про Місцеву інвестиційну раду та організаційні заходи щодо реалізації реформи публічних інвестицій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</w:p>
    <w:p>
      <w:pPr>
        <w:pBdr/>
        <w:tabs>
          <w:tab w:val="left" w:leader="none" w:pos="567"/>
        </w:tabs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Щодо співфінансування проєкту «Реконструкція внутрішньої системи опалення котельні по вул. Гімназійна 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м. Мена Чернігівської області з улаштуванням блочно-модульної твердопаливної котельні БМК-1200 для використання її в якості резервної (аварійної)»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</w:p>
    <w:p>
      <w:pPr>
        <w:pBdr/>
        <w:tabs>
          <w:tab w:val="left" w:leader="none" w:pos="567"/>
        </w:tabs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403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затвердження Угоди про солідарне співробітництво між Менською міською радою та містом Фрідберг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</w:p>
    <w:p>
      <w:pPr>
        <w:pBdr/>
        <w:tabs>
          <w:tab w:val="left" w:leader="none" w:pos="567"/>
        </w:tabs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404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затвердження Меморандуму про взаєморозуміння щодо розвитку культурного партнерства між територіальними громадами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</w:p>
    <w:p>
      <w:pPr>
        <w:pBdr/>
        <w:tabs>
          <w:tab w:val="left" w:leader="none" w:pos="567"/>
        </w:tabs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405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погодження Меморандуму про Взаєморозумінням між «Корус Інтернешнл Україна», міжнародним благодійним фондом «Українська фундація громадського здоров'я» та КУ ММЦСС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</w:p>
    <w:p>
      <w:pPr>
        <w:pBdr/>
        <w:tabs>
          <w:tab w:val="left" w:leader="none" w:pos="567"/>
        </w:tabs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406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затвердження Програми підвищення обороноздатності та безпеки населених пунктів Менської міської територіальної громади в умовах воєнного стану на 2025 рік в новій редакції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</w:p>
    <w:p>
      <w:pPr>
        <w:pBdr/>
        <w:tabs>
          <w:tab w:val="left" w:leader="none" w:pos="567"/>
        </w:tabs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407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виключення майна з переліку об’єктів комунальної власності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</w:p>
    <w:p>
      <w:pPr>
        <w:pBdr/>
        <w:tabs>
          <w:tab w:val="left" w:leader="none" w:pos="567"/>
        </w:tabs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408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затвердження Меморандуму про співпрацю між Менською міською територіальною громадою та Благодійною організацією «Благодійний фонд «Сміливі»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</w:p>
    <w:p>
      <w:pPr>
        <w:pBdr/>
        <w:tabs>
          <w:tab w:val="left" w:leader="none" w:pos="567"/>
        </w:tabs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409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погодження Меморандуму про співпрацю між Благодійною організацією «Міжнародний благодійний фонд «СЕЙВ» та Менською міською територіальною громадою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</w:p>
    <w:p>
      <w:pPr>
        <w:pBdr/>
        <w:tabs>
          <w:tab w:val="left" w:leader="none" w:pos="567"/>
        </w:tabs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410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виконання Програми вшанування громадян Менської міської територіальної громади Почесними відзнаками Менської міської ради на 2025-2027 роки за І півріччя 2025 року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</w:p>
    <w:p>
      <w:pPr>
        <w:pBdr/>
        <w:tabs>
          <w:tab w:val="left" w:leader="none" w:pos="567"/>
        </w:tabs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411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виконання Програми підтримки та розвитку обдарованої учнівської молоді та творчих педагогів на 2025 – 2027 роки за 6 місяців 2025 року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</w:p>
    <w:p>
      <w:pPr>
        <w:pBdr/>
        <w:tabs>
          <w:tab w:val="left" w:leader="none" w:pos="567"/>
        </w:tabs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412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виконання Програми розвитку фізичної культури і спорту в закладах освіти на 2025 – 2027 роки за 6 місяців 2025 року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</w:p>
    <w:p>
      <w:pPr>
        <w:pBdr/>
        <w:tabs>
          <w:tab w:val="left" w:leader="none" w:pos="567"/>
        </w:tabs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413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виконання Програми національно-патріотичного виховання на 2025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2027  роки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6 місяців 2025 року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</w:p>
    <w:p>
      <w:pPr>
        <w:pBdr/>
        <w:tabs>
          <w:tab w:val="left" w:leader="none" w:pos="567"/>
        </w:tabs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414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виконання Програми розвитку позашкільної освіти на 2025-2027 роки за 6 місяців 2025 року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</w:p>
    <w:p>
      <w:pPr>
        <w:pBdr/>
        <w:tabs>
          <w:tab w:val="left" w:leader="none" w:pos="567"/>
        </w:tabs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415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виконання Програми організації харчування дітей в закладах загальної середньої освіти Менської міської ради на 2025-2027 роки за 6 місяців 2025 року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</w:p>
    <w:p>
      <w:pPr>
        <w:pBdr/>
        <w:tabs>
          <w:tab w:val="left" w:leader="none" w:pos="567"/>
        </w:tabs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416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внесення змін до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Програми  розвитку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культури Менської міської територіальної громади на 2025-2027 роки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</w:p>
    <w:p>
      <w:pPr>
        <w:pBdr/>
        <w:tabs>
          <w:tab w:val="left" w:leader="none" w:pos="567"/>
        </w:tabs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417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ініціювання співробітництва територіальних громад у сфері освіти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</w:p>
    <w:p>
      <w:pPr>
        <w:pBdr/>
        <w:tabs>
          <w:tab w:val="left" w:leader="none" w:pos="567"/>
        </w:tabs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418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внесення змін та доповнень до Програми «Шкільний автобус» на 2021-2025 роки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</w:p>
    <w:p>
      <w:pPr>
        <w:pBdr/>
        <w:tabs>
          <w:tab w:val="left" w:leader="none" w:pos="567"/>
        </w:tabs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419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внесення змін до загальної чисельності Менського опорного ЗЗСО І-ІІІ ступенів ім.Т.Г.Шевченка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</w:p>
    <w:p>
      <w:pPr>
        <w:pBdr/>
        <w:tabs>
          <w:tab w:val="left" w:leader="none" w:pos="567"/>
        </w:tabs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передачу в оперативне управління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</w:p>
    <w:p>
      <w:pPr>
        <w:pBdr/>
        <w:tabs>
          <w:tab w:val="left" w:leader="none" w:pos="567"/>
        </w:tabs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421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виконання Програми організації харчування дітей в закладах дошкільної освіти Менської міської ради на 2025-2027 роки за 6 місяців 2025 року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</w:p>
    <w:p>
      <w:pPr>
        <w:pBdr/>
        <w:tabs>
          <w:tab w:val="left" w:leader="none" w:pos="567"/>
        </w:tabs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422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виконання Програми надання одноразової допомоги дітям-сиротам і дітям, позбавленим батьківського піклування, після досягнення 18-річного віку на 2025-2027 роки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</w:p>
    <w:p>
      <w:pPr>
        <w:pBdr/>
        <w:tabs>
          <w:tab w:val="left" w:leader="none" w:pos="567"/>
        </w:tabs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423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прийняття в комунальну власність Менської міської територіальної громади матеріальних цінностей з подальшою передачею в оперативне управління та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баланс  Опорному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закладу Менська гімназія Менської міської ради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</w:p>
    <w:p>
      <w:pPr>
        <w:pBdr/>
        <w:tabs>
          <w:tab w:val="left" w:leader="none" w:pos="567"/>
        </w:tabs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прийняття в комунальну власність Менської міської територіальної громади Благодійної допомоги з подальшою передачею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баланс  Відділу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соціального захисту населення та охорони здоров’я Менської міської ради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</w:p>
    <w:p>
      <w:pPr>
        <w:pBdr/>
        <w:tabs>
          <w:tab w:val="left" w:leader="none" w:pos="567"/>
        </w:tabs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425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внесення змін до рішення 56 сесії Менської міської ради 8 скликання від 19 грудня 2024 року № 750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</w:p>
    <w:p>
      <w:pPr>
        <w:pBdr/>
        <w:tabs>
          <w:tab w:val="left" w:leader="none" w:pos="567"/>
        </w:tabs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426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погодження угоди про соціальне партнерство з ФГ «Сівер-Агро-Маяк»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</w:p>
    <w:p>
      <w:pPr>
        <w:pBdr/>
        <w:tabs>
          <w:tab w:val="left" w:leader="none" w:pos="567"/>
        </w:tabs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427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внесення змін до рішення 36 сесії Менської міської ради 8 скликання від 14 червня 2023 року № 361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</w:p>
    <w:p>
      <w:pPr>
        <w:pBdr/>
        <w:tabs>
          <w:tab w:val="left" w:leader="none" w:pos="567"/>
        </w:tabs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428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зменшення потужності відділення стаціонарного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догляду  для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постійного або тимчасового проживання КУ «Менський територіальний центр надання соціальних послуг»  Менської міської ради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</w:p>
    <w:p>
      <w:pPr>
        <w:pBdr/>
        <w:tabs>
          <w:tab w:val="left" w:leader="none" w:pos="567"/>
        </w:tabs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429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виготовлення проектів землеустрою щодо відведення земельної ділянки з подальшим продажем права оренди на земельних торгах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</w:p>
    <w:p>
      <w:pPr>
        <w:pBdr/>
        <w:tabs>
          <w:tab w:val="left" w:leader="none" w:pos="567"/>
        </w:tabs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430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проведення земельних торгів (аукціону)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</w:p>
    <w:p>
      <w:pPr>
        <w:pBdr/>
        <w:tabs>
          <w:tab w:val="left" w:leader="none" w:pos="567"/>
        </w:tabs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431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припинення права користування земельною ділянкою гр. Минець Т.В.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</w:p>
    <w:p>
      <w:pPr>
        <w:pBdr/>
        <w:tabs>
          <w:tab w:val="left" w:leader="none" w:pos="567"/>
        </w:tabs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432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передачу земельної ділянки в орендне користування гр. Минцю Р.В.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</w:p>
    <w:p>
      <w:pPr>
        <w:pBdr/>
        <w:tabs>
          <w:tab w:val="left" w:leader="none" w:pos="567"/>
        </w:tabs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433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затве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рдження проекту землеустрою щодо відведення земельної ділянки зі зміною цільового призначення та передачу в постійне користування КП 'МЕНАКОМУНПОСЛУГА'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567"/>
        </w:tabs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434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 надання дозволу на виготовлення проекту землеустрою щодо зміни цільового призначення земельної ділянки ТОВ «Агротехсервіс-Мена»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</w:p>
    <w:p>
      <w:pPr>
        <w:pBdr/>
        <w:tabs>
          <w:tab w:val="left" w:leader="none" w:pos="567"/>
        </w:tabs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435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укладання договору оренди землі з АТ «Укртелеком» на новий строк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</w:p>
    <w:p>
      <w:pPr>
        <w:pBdr/>
        <w:tabs>
          <w:tab w:val="left" w:leader="none" w:pos="567"/>
        </w:tabs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436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внесення змін до рішень 62 сесії Менської міської ради 8 скликання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</w:p>
    <w:p>
      <w:pPr>
        <w:pBdr/>
        <w:tabs>
          <w:tab w:val="left" w:leader="none" w:pos="567"/>
        </w:tabs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437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надання дозволу громадянам на розробку документації із землеустрою по встановленню меж земельних ділянок (паї)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</w:p>
    <w:p>
      <w:pPr>
        <w:pBdr/>
        <w:tabs>
          <w:tab w:val="left" w:leader="none" w:pos="567"/>
        </w:tabs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438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укладання договору оренди землі з АТ «Укртелеком» на новий строк в м. Мена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</w:p>
    <w:p>
      <w:pPr>
        <w:pBdr/>
        <w:tabs>
          <w:tab w:val="left" w:leader="none" w:pos="567"/>
        </w:tabs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439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затвердження проекту землеустрою щодо відведення земельної ділянки зі зміною цільового призначення Нагорному О.І.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</w:p>
    <w:p>
      <w:pPr>
        <w:pBdr/>
        <w:tabs>
          <w:tab w:val="left" w:leader="none" w:pos="567"/>
        </w:tabs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440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укладання договору оренди землі з ФГ «СІВЕР-АГРО-МАЯК» на новий строк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</w:p>
    <w:p>
      <w:pPr>
        <w:pBdr/>
        <w:tabs>
          <w:tab w:val="left" w:leader="none" w:pos="567"/>
        </w:tabs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441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надання дозволу на розробку технічної документації із землеустрою щодо встановлення меж частини земельної ділянки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яку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поширюється право земельного сервітуту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</w:p>
    <w:p>
      <w:pPr>
        <w:pBdr/>
        <w:tabs>
          <w:tab w:val="left" w:leader="none" w:pos="567"/>
        </w:tabs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442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розроблення проєкту землеустрою з організації та встановлення меж території природно-заповідного фонду – ботанічної пам’ятки природи місцевого значення «Дягівські зозуленці»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</w:p>
    <w:p>
      <w:pPr>
        <w:pBdr/>
        <w:tabs>
          <w:tab w:val="left" w:leader="none" w:pos="567"/>
        </w:tabs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443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включення земельної ділянки, що перебуває в орендіу Холод О.Г. до переліку ділянок, які підлягають продажу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</w:p>
    <w:p>
      <w:pPr>
        <w:pBdr/>
        <w:tabs>
          <w:tab w:val="left" w:leader="none" w:pos="567"/>
        </w:tabs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444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затвердження технічної документації із землеустрою по встановленню меж земельних ділянок (паї) громадянам на території Менської міської територіальної громади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</w:p>
    <w:p>
      <w:pPr>
        <w:pBdr/>
        <w:tabs>
          <w:tab w:val="left" w:leader="none" w:pos="567"/>
        </w:tabs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445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затвердження проєкту землеустрою щодо відведення земельної ділянки зі зміною цільового призначення Довгополій Н.Г.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</w:p>
    <w:p>
      <w:pPr>
        <w:pBdr/>
        <w:tabs>
          <w:tab w:val="left" w:leader="none" w:pos="567"/>
        </w:tabs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446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затвердження технічних документацій із землеустрою щодо встановлення (відновлення) меж земельних ділянок в натурі для будівництва і обслуговування житлового будинку, господарських будівель і споруд на території Менської міської територіальної громади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</w:p>
    <w:p>
      <w:pPr>
        <w:pBdr/>
        <w:tabs>
          <w:tab w:val="left" w:leader="none" w:pos="567"/>
        </w:tabs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447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затвердження проектів землеустрою щодо відведення земельних ділянок зі зміною цільового призначення гр. Чулкову Ю.О.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</w:p>
    <w:p>
      <w:pPr>
        <w:pBdr/>
        <w:tabs>
          <w:tab w:val="left" w:leader="none" w:pos="567"/>
        </w:tabs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448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передачу в оренду земельної ділянки гр. Корнієнку В.В. та гр. Корнієнко В.В.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</w:p>
    <w:p>
      <w:pPr>
        <w:pBdr/>
        <w:tabs>
          <w:tab w:val="left" w:leader="none" w:pos="567"/>
        </w:tabs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449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внесення змін до рішення 62 сесії 8 скликання від 24.06.2025 №357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</w:p>
    <w:p>
      <w:pPr>
        <w:pBdr/>
        <w:tabs>
          <w:tab w:val="left" w:leader="none" w:pos="567"/>
        </w:tabs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450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внесення змін до договорів оренди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землі  укладених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ТОВ 'АГРОПРАКТИК' на території Менської міської територіальної громади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</w:p>
    <w:p>
      <w:pPr>
        <w:pBdr/>
        <w:tabs>
          <w:tab w:val="left" w:leader="none" w:pos="567"/>
        </w:tabs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451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надання згоди на безоплатну передачу пожежного автомобіля з державної власності у комунальну власність Менської міської територіальної громади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</w:p>
    <w:p>
      <w:pPr>
        <w:pBdr/>
        <w:tabs>
          <w:tab w:val="left" w:leader="none" w:pos="567"/>
        </w:tabs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452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надання субвенції з бюджету Менської міської територіальної громади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державного бюджету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ДСНС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</w:p>
    <w:p>
      <w:pPr>
        <w:pBdr/>
        <w:tabs>
          <w:tab w:val="left" w:leader="none" w:pos="567"/>
        </w:tabs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453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надання субвенції з бюджету Менської міської територіальної громади до де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ржавного бюджету ДУ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 Чернігівський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обласний центр контролю та профілактики хвороб Міністерства охорони здоров’я України»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ГОЛОСУВАЛИ: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«За» - 1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«Проти» - 0, «Утримались» - 0, Не голосували – 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ВИРІШИЛИ: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Прийняти порядок денний з внесеними змінами.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Головуючий звернувся до депутатів, затвердити такий порядок роботи сесії: для доповіді – до 20 хвилин, співдоповіді і заключного слова –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 10 хвилин. Виступаючим в обговоренні, для повторних виступів при обговоренні, для виступів за процедурою скороченого обговорення, для виступів з інформацією з питань порядку денного, для заяв, внесення запитів, резолюцій, надається час тривалістю до 3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хвилин, для виступів щодо кандидатур, процедури та з мотивів голосування, пояснень, зауважень, запитань, пропозицій, повідомлень і довідок, внесення поправок, а також виступів в «Різному» - до 2 хвилин. Кожні 2 години роботи сесії робити перерву 15 хвилин.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Голосування проводити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 допомогою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електронної системи голосування.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Головуючий поставив на голосування затвердження вищеназваного порядку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роботи пленарного засідання.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ГОЛОСУВАЛИ: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«За» - 1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«Проти» - 0, «Утримались» - 0, Не голосували – 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ВИРІШИЛИ: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Затвердити порядок роботи сесії.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Головуючий оголосив про перехід до розгляду питань порядку денного.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400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виконання Програми соціального і економічного розвитку Менської міської територіальної громади за 6 місяців 2025 року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СЛУХАЛИ: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Головуючий зазначив, що даний проєкт рішення був розглянутий 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спільному засіданні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постійн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их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депутатськ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их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комісі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й.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Зважаючи, що зауважень, доповнень не надходило, поставив на голосування даний проєкт рішення.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ГОЛОСУВАЛИ: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«За» - 1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«Проти» - 0, «Утримались» - 0, Не голосували – 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ВИРІШИЛИ: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Рішення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400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виконання Програми соціального і економічного розвитку Менської міської територіальної громади за 6 місяців 2025 року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»  ПРИЙНЯТО.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401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 затвердження Положення про управління публічними інвестиційними проектами (ПІП), Положення про Місцеву інвестиційну раду та організаційні заходи щодо реалізації реформи публічних інвестицій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СЛУХАЛИ: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Головуючий за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значив, що проєкт рішення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розглядався 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спільному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засіданні 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остійних комісій та був підтриманий депутатами.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ВИСТУПИЛИ: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Нерослик А.П., яка повідомила, що на засіданні постійної комісії з питань планування, фінансів, бюджету, соціально-економічного розвитку, житлово-комунального господарства та комунального майна депутатами було запропоновано змінити назву рішення 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 затвердження організаційних заходів щодо реалізації реформи публічних інвестицій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Головуючий поставив на голосування даний проєкт рішення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зі зміною назви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ГОЛОСУВАЛИ: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«За» - 1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«Проти» - 0, «Утримались» - 0, Не голосували – 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ВИРІШИЛИ: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Рішення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401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 затвердження організаційних заходів щодо реалізації реформи публічних інвестицій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» ПРИЙНЯТО.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hd w:val="clear" w:color="ffffff" w:fill="auto"/>
        <w:tabs>
          <w:tab w:val="left" w:leader="none" w:pos="9358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402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Щодо співфінансування проєкту «Реконструкція внутрішньої системи опалення котельні по вул. Гімназійна 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м. Мена Чернігівської області з улаштуванням блочно-модульної твердопаливної котельні БМК-1200 для використання її в якості резервної (аварійної)»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СЛУХАЛИ: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34"/>
        <w:pBdr/>
        <w:spacing w:after="0" w:before="0" w:line="240" w:lineRule="auto"/>
        <w:ind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Головуючий повідомив, що даний проєкт рішення був розглянутий на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спільному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засіданні постійн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их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 депутатськ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их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 комісі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й.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Враховуючи, що запитань, зауважень і пропозицій не надходило, запросив підтримати даний проєкт рішення.</w:t>
      </w:r>
      <w:r>
        <w:rPr>
          <w:color w:val="000000" w:themeColor="text1"/>
          <w:sz w:val="28"/>
          <w:szCs w:val="28"/>
          <w:lang w:val="uk-UA"/>
        </w:rPr>
      </w:r>
      <w:r>
        <w:rPr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ГОЛОСУВАЛИ: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«За» - 1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«Проти» - 0, «Утримались» - 0, Не голосували – 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ВИРІШИЛИ: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Рішення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402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Щодо співфінансування проєкту «Реконструкція внутрішньої системи опалення котельні по вул. Гімназійна 1 А в м. Мена Чернігівської області з улаштуванням блочно-модульної твердопаливної котельні БМК-1200 для використання її в якості резервної (аварійної)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»  ПРИЙНЯТО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hd w:val="clear" w:color="ffffff" w:fill="auto"/>
        <w:tabs>
          <w:tab w:val="left" w:leader="none" w:pos="9358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403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 затвердження Угоди про солідарне співробітництво між Менською міською радою та містом Фрідберг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СЛУХАЛИ: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55"/>
        <w:pBdr/>
        <w:spacing w:after="0" w:afterAutospacing="0" w:before="0" w:beforeAutospacing="0"/>
        <w:ind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Головуючий повідомив, що даний проєкт рішення був розглянутий на </w:t>
      </w:r>
      <w:r>
        <w:rPr>
          <w:color w:val="000000" w:themeColor="text1"/>
          <w:sz w:val="28"/>
          <w:szCs w:val="28"/>
          <w:lang w:val="uk-UA"/>
        </w:rPr>
        <w:t xml:space="preserve">спільному </w:t>
      </w:r>
      <w:r>
        <w:rPr>
          <w:color w:val="000000" w:themeColor="text1"/>
          <w:sz w:val="28"/>
          <w:szCs w:val="28"/>
          <w:lang w:val="uk-UA"/>
        </w:rPr>
        <w:t xml:space="preserve">засіданні постійн</w:t>
      </w:r>
      <w:r>
        <w:rPr>
          <w:color w:val="000000" w:themeColor="text1"/>
          <w:sz w:val="28"/>
          <w:szCs w:val="28"/>
          <w:lang w:val="uk-UA"/>
        </w:rPr>
        <w:t xml:space="preserve">их</w:t>
      </w:r>
      <w:r>
        <w:rPr>
          <w:color w:val="000000" w:themeColor="text1"/>
          <w:sz w:val="28"/>
          <w:szCs w:val="28"/>
          <w:lang w:val="uk-UA"/>
        </w:rPr>
        <w:t xml:space="preserve"> депутатськ</w:t>
      </w:r>
      <w:r>
        <w:rPr>
          <w:color w:val="000000" w:themeColor="text1"/>
          <w:sz w:val="28"/>
          <w:szCs w:val="28"/>
          <w:lang w:val="uk-UA"/>
        </w:rPr>
        <w:t xml:space="preserve">их</w:t>
      </w:r>
      <w:r>
        <w:rPr>
          <w:color w:val="000000" w:themeColor="text1"/>
          <w:sz w:val="28"/>
          <w:szCs w:val="28"/>
          <w:lang w:val="uk-UA"/>
        </w:rPr>
        <w:t xml:space="preserve"> комісі</w:t>
      </w:r>
      <w:r>
        <w:rPr>
          <w:color w:val="000000" w:themeColor="text1"/>
          <w:sz w:val="28"/>
          <w:szCs w:val="28"/>
          <w:lang w:val="uk-UA"/>
        </w:rPr>
        <w:t xml:space="preserve">й</w:t>
      </w:r>
      <w:r>
        <w:rPr>
          <w:color w:val="000000" w:themeColor="text1"/>
          <w:sz w:val="28"/>
          <w:szCs w:val="28"/>
          <w:lang w:val="uk-UA"/>
        </w:rPr>
        <w:t xml:space="preserve">. Враховуючи, що запитань, зауважень і пропозицій не надходило, запросив підтримати даний проєкт рішення.</w:t>
      </w:r>
      <w:r>
        <w:rPr>
          <w:color w:val="000000" w:themeColor="text1"/>
          <w:sz w:val="28"/>
          <w:szCs w:val="28"/>
          <w:lang w:val="uk-UA"/>
        </w:rPr>
      </w:r>
      <w:r>
        <w:rPr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ГОЛОСУВАЛИ: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«За» - 1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«Проти» - 0, «Утримались» - 0, Не голосували – 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ВИРІШИЛИ: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Рішення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403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 затвердження Угоди про солідарне співробітництво між Менською міською радою та містом Фрідберг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» ПРИЙНЯТО.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hd w:val="clear" w:color="ffffff" w:fill="auto"/>
        <w:tabs>
          <w:tab w:val="left" w:leader="none" w:pos="9358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404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затвердження Меморандуму про взаєморозуміння щодо розвитку культурного партнерства між територіальними громадами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СЛУХАЛИ: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55"/>
        <w:pBdr/>
        <w:spacing w:after="0" w:afterAutospacing="0" w:before="0" w:beforeAutospacing="0"/>
        <w:ind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Головуючий повідомив, що даний проєкт рішення був розглянутий на спільному засіданні постійних депутатських комісій. Враховуючи, що запитань, зауважень і пропозицій не надходило, запросив підтримати даний проєкт рішення.</w:t>
      </w:r>
      <w:r>
        <w:rPr>
          <w:color w:val="000000" w:themeColor="text1"/>
          <w:sz w:val="28"/>
          <w:szCs w:val="28"/>
          <w:lang w:val="uk-UA"/>
        </w:rPr>
      </w:r>
      <w:r>
        <w:rPr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ГОЛОСУВАЛИ: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«За» -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«Проти» - 0, «Утримались» - 0, Не голосували – 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ВИРІШИЛИ: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Рішення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404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затвердження Меморандуму про взаєморозуміння щодо розвитку культурного партнерства між територіальними громадами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»  ПРИЙНЯТО.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405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 погодження Меморандуму про Взаєморозумінням між «Корус Інтернешнл Україна», міжнародним благодійним фондом «Українська фундація громадського здоров'я» та КУ ММЦСС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СЛУХАЛИ: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55"/>
        <w:pBdr/>
        <w:spacing w:after="0" w:afterAutospacing="0" w:before="0" w:beforeAutospacing="0"/>
        <w:ind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Головуючий повідомив, що даний проєкт рішення був розглянутий на спільному засіданні постійних депутатських комісій. Враховуючи, що запитань, зауважень і пропозицій не надходило, запросив підтримати даний проєкт рішення.</w:t>
      </w:r>
      <w:r>
        <w:rPr>
          <w:color w:val="000000" w:themeColor="text1"/>
          <w:sz w:val="28"/>
          <w:szCs w:val="28"/>
          <w:lang w:val="uk-UA"/>
        </w:rPr>
      </w:r>
      <w:r>
        <w:rPr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ГОЛОСУВАЛИ: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«За» - 1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«Проти» - 0, «Утримались» - 0, Не голосували – 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ВИРІШИЛИ: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Рішення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405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 погодження Меморандуму про Взаєморозумінням між «Корус Інтернешнл Україна», міжнародним благодійним фондом «Українська фундація громадського здоров'я» та КУ ММЦСС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ПРИЙНЯТО.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hd w:val="clear" w:color="ffffff" w:fill="auto"/>
        <w:tabs>
          <w:tab w:val="left" w:leader="none" w:pos="9358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406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затвердження Програми підвищення обороноздатності та безпеки населених пунктів Менської міської територіальної громади в умовах воєнного стану на 2025 рік в новій редакції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СЛУХАЛИ: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55"/>
        <w:pBdr/>
        <w:spacing w:after="0" w:afterAutospacing="0" w:before="0" w:beforeAutospacing="0"/>
        <w:ind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Головуючий повідомив, що даний проєкт рішення був розглянутий на спільному засіданні постійних депутатських комісій. Враховуючи, що запитань, зауважень і пропозицій не надходило, запросив підтримати даний проєкт рішення.</w:t>
      </w:r>
      <w:r>
        <w:rPr>
          <w:color w:val="000000" w:themeColor="text1"/>
          <w:sz w:val="28"/>
          <w:szCs w:val="28"/>
          <w:lang w:val="uk-UA"/>
        </w:rPr>
      </w:r>
      <w:r>
        <w:rPr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ГОЛОСУВАЛИ: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«За» - 1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«Проти» - 0, «Утримались» - 0, Не голосували – 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ВИРІШИЛИ: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Рішення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406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затвердження Програми підвищення обороноздатності та безпеки населених пунктів Менської міської територіальної громади в умовах воєнного стану на 2025 рік в новій редакції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» ПРИЙНЯТО.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407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виключення майна з переліку об’єктів комунальної власності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СЛУХАЛИ: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55"/>
        <w:pBdr/>
        <w:spacing w:after="0" w:afterAutospacing="0" w:before="0" w:beforeAutospacing="0"/>
        <w:ind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Головуючий повідомив, що даний проєкт рішення був розглянутий на спільному засіданні постійних депутатських комісій. Враховуючи, що запитань, зауважень і пропозицій не надходило, запросив підтримати даний проєкт рішення.</w:t>
      </w:r>
      <w:r>
        <w:rPr>
          <w:color w:val="000000" w:themeColor="text1"/>
          <w:sz w:val="28"/>
          <w:szCs w:val="28"/>
          <w:lang w:val="uk-UA"/>
        </w:rPr>
      </w:r>
      <w:r>
        <w:rPr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ГОЛОСУВАЛИ: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«За» - 1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«Проти» - 0, «Утримались» - 0, Не голосували – 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ВИРІШИЛИ: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Рішення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407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виключення майна з переліку об’єктів комунальної власності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» ПРИЙНЯТО.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8925"/>
        </w:tabs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408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 затвердження Меморандуму про співпрацю між Менською міською територіальною громадою та Благодійною організацією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«Благодійний фонд «Сміливі»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СЛУХАЛИ: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55"/>
        <w:pBdr/>
        <w:spacing w:after="0" w:afterAutospacing="0" w:before="0" w:beforeAutospacing="0"/>
        <w:ind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Головуючий повідомив, що даний проєкт рішення був розглянутий на спільному засіданні постійних депутатських комісій. Враховуючи, що запитань, зауважень і пропозицій не надходило, запросив підтримати даний проєкт рішення.</w:t>
      </w:r>
      <w:r>
        <w:rPr>
          <w:color w:val="000000" w:themeColor="text1"/>
          <w:sz w:val="28"/>
          <w:szCs w:val="28"/>
          <w:lang w:val="uk-UA"/>
        </w:rPr>
      </w:r>
      <w:r>
        <w:rPr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ГОЛОСУВАЛИ: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«За» - 1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«Проти» - 0, «Утримались» - 0, Не голосували – 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ВИРІШИЛИ: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Рішення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408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 затвердження Меморандуму про співпрацю між Менською міською територіальною громадою та Благодійною організацією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«Благодійний фонд «Сміливі»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ПРИЙНЯТО.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hd w:val="clear" w:color="ffffff" w:fill="auto"/>
        <w:tabs>
          <w:tab w:val="left" w:leader="none" w:pos="9358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409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погодження Меморандуму про співпрацю між Благодійною організацією «Міжнародний благодійний фонд «СЕЙВ» та Менською міською територіальною громадою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СЛУХАЛИ: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55"/>
        <w:pBdr/>
        <w:spacing w:after="0" w:afterAutospacing="0" w:before="0" w:beforeAutospacing="0"/>
        <w:ind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Головуючий повідомив, що даний проєкт рішення був розглянутий на спільному засіданні постійних депутатських комісій. Враховуючи, що запитань, зауважень і пропозицій не надходило, запросив підтримати даний проєкт рішення.</w:t>
      </w:r>
      <w:r>
        <w:rPr>
          <w:color w:val="000000" w:themeColor="text1"/>
          <w:sz w:val="28"/>
          <w:szCs w:val="28"/>
          <w:lang w:val="uk-UA"/>
        </w:rPr>
      </w:r>
      <w:r>
        <w:rPr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ГОЛОСУВАЛИ: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«За» - 1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«Проти» - 0, «Утримались» - 0, Не голосували – 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ВИРІШИЛИ: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Рішення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409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погодження Меморандуму про співпрацю між Благодійною організацією «Міжнародний благодійний фонд «СЕЙВ» та Менською міською територіальною громадою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» ПРИЙНЯТО.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hd w:val="clear" w:color="ffffff" w:fill="auto"/>
        <w:tabs>
          <w:tab w:val="left" w:leader="none" w:pos="9358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410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виконання Програми вшанування громадян Менської міської територіальної громади Почесними відзнаками Менської міської ради на 2025-2027 роки за І півріччя 2025 року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СЛУХАЛИ: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55"/>
        <w:pBdr/>
        <w:spacing w:after="0" w:afterAutospacing="0" w:before="0" w:beforeAutospacing="0"/>
        <w:ind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Головуючий повідомив, що даний проєкт рішення був розглянутий на спільному засіданні постійних депутатських комісій. Враховуючи, що запитань, зауважень і пропозицій не надходило, запросив підтримати даний проєкт рішення.</w:t>
      </w:r>
      <w:r>
        <w:rPr>
          <w:color w:val="000000" w:themeColor="text1"/>
          <w:sz w:val="28"/>
          <w:szCs w:val="28"/>
          <w:lang w:val="uk-UA"/>
        </w:rPr>
      </w:r>
      <w:r>
        <w:rPr>
          <w:color w:val="000000" w:themeColor="text1"/>
          <w:sz w:val="28"/>
          <w:szCs w:val="28"/>
        </w:rPr>
      </w:r>
    </w:p>
    <w:p>
      <w:pPr>
        <w:pStyle w:val="955"/>
        <w:pBdr/>
        <w:spacing w:after="0" w:afterAutospacing="0" w:before="0" w:beforeAutospacing="0"/>
        <w:ind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ГОЛОСУВАЛИ:</w:t>
      </w:r>
      <w:r>
        <w:rPr>
          <w:color w:val="000000" w:themeColor="text1"/>
          <w:sz w:val="28"/>
          <w:szCs w:val="28"/>
          <w:lang w:val="uk-UA"/>
        </w:rPr>
      </w:r>
      <w:r>
        <w:rPr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«За» - 1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«Проти» - 0, «Утримались» - 0, Не голосували – 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ВИРІШИЛИ: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Рішення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410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 виконання Програми вшанування громадян Менської міської територіальної громади Почесними відзнаками Менської міської ради на 2025-2027 роки за І півріччя 2025 року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» ПРИЙНЯТО.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411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виконання Програми підтримки та розвитку обдарованої учнівської молоді та творчих педагогів на 2025 – 2027 роки за 6 місяців 2025 року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СЛУХАЛИ: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Головуючий повідомив, що даний проєкт рішення був розглянутий на спільному засіданні постійних депутатських комісій. Враховуючи, що запитань, зауважень і пропозицій не надходило, запросив підтримати даний проєкт рішення.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ГОЛОСУВАЛИ: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«За» - 1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«Проти» - 0, «Утримались» - 0, Не голосували – 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ВИРІШИЛИ: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Рішення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411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виконання Програми підтримки та розвитку обдарованої учнівської молоді та творчих педагогів на 2025 – 2027 роки за 6 місяців 2025 року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» ПРИЙНЯТО.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412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виконання Програми розвитку фізичної культури і спорту в закладах освіти на 2025 – 2027 роки за 6 місяців 2025 року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СЛУХАЛИ: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Головуючий повідомив, що даний проєкт рішення був розглянутий на спільному засіданні постійних депутатських комісій. Враховуючи, що запитань, зауважень і пропозицій не надходило, запросив підтримати даний проєкт рішення.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ГОЛОСУВАЛИ: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«За» - 1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«Проти» - 0, «Утримались» - 0, Не голосували – 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ВИРІШИЛИ: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Рішення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412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виконання Програми розвитку фізичної культури і спорту в закладах освіти на 2025 – 2027 роки за 6 місяців 2025 року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» ПРИЙНЯТО.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hd w:val="clear" w:color="ffffff" w:fill="auto"/>
        <w:tabs>
          <w:tab w:val="left" w:leader="none" w:pos="9358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413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виконання Програми національно-патріотичного виховання на 2025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2027  роки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6 місяців 2025 року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СЛУХАЛИ: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Головуючий повідомив, що даний проєкт рішення був розглянутий на спільному засіданні постійних депутатських комісій. Враховуючи, що запитань, зауважень і пропозицій не надходило, запросив підтримати даний проєкт рішення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ГОЛОСУВАЛИ: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«За» - 1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«Проти» - 0, «Утримались» - 0, Не голосували – 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ВИРІШИЛИ: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Рішення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413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виконання Програми національно-патріотичного виховання на 2025 – 2027  роки за 6 місяців 2025 року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» ПРИЙНЯТО.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hd w:val="clear" w:color="ffffff" w:fill="auto"/>
        <w:tabs>
          <w:tab w:val="left" w:leader="none" w:pos="9358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414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виконання Програми розвитку позашкільної освіти на 2025-2027 роки за 6 місяців 2025 року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СЛУХАЛИ: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Головуючий повідомив, що даний проєкт рішення був розглянутий на спільному засіданні постійних депутатських комісій. Враховуючи, що запитань, зауважень і пропозицій не надходило, запросив підтримати даний проєкт рішення.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ГОЛОСУВАЛИ: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«За» - 1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«Проти» - 0, «Утримались» - 0, Не голосували – 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ВИРІШИЛИ: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Рішення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414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виконання Програми розвитку позашкільної освіти на 2025-2027 роки за 6 місяців 2025 року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» ПРИЙНЯТО.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415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 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виконання Програми організації харчування дітей в закладах загальної середньої освіти Менської міської ради на 2025-2027 роки за 6 місяців 2025 року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СЛУХАЛИ: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Головуючий повідомив, що даний проєкт рішення був розглянутий на спільному засіданні постійних депутатських комісій. Враховуючи, що запитань, зауважень і пропозицій не надходило, запросив підтримати даний проєкт рішення.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ГОЛОСУВАЛИ: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«За» - 1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«Проти» - 0, «Утримались» - 0, Не голосували – 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ВИРІШИЛИ: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Рішення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415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виконання Програми організації харчування дітей в закладах загальної середньої освіти Менської міської ради на 2025-2027 роки за 6 місяців 2025 року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» ПРИЙНЯТО.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416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внесення змін до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Програми  розвитку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культури Менської міської територіальної громади на 2025-2027 роки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СЛУХАЛИ: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Головуючий повідомив, що даний проєкт рішення був розглянутий на спільному засіданні постійних депутатських комісій. Враховуючи, що запитань, зауважень і пропозицій не надходило, запросив підтримати даний проєкт рішення.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ГОЛОСУВАЛИ: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«За» - 1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«Проти» - 0, «Утримались» - 0, Не голосували – 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ВИРІШИЛИ: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Рішення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416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внесення змін до Програми  розвитку культури Менської міської територіальної громади на 2025-2027 роки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ПРИЙНЯТО.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417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ініціювання співробітництва територіальних громад у сфері освіти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СЛУХАЛИ: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Стальниченко Ю.В. повідомив, що в Менській громаді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будуть здобувати освіту жителі інших громад, тому, зважаючи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що даний проєкт рішення був розглянутий на спільному засіданні постійних депутатських комісій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запитань, зауважень і пропозицій не надходило, запросив підтримати даний проєкт рішення.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ГОЛОСУВАЛИ: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«За» - 1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«Проти» - 0, «Утримались» - 0, Не голосували – 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ВИРІШИЛИ: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Рішення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417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ініціювання співробітництва територіальних громад у сфері освіти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» ПРИЙНЯТО.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hd w:val="clear" w:color="ffffff" w:fill="auto"/>
        <w:tabs>
          <w:tab w:val="left" w:leader="none" w:pos="9358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418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внесення змін та доповнень до Програми «Шкільний автобус» на 2021-2025 роки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СЛУХАЛИ: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Головуючий повідомив, що даний проєкт рішення був розглянутий на спільному засіданні постійних депутатських комісій. Враховуючи, що запитань, зауважень і пропозицій не надходило, запросив підтримати даний проєкт рішення.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ГОЛОСУВАЛИ: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«За» - 1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«Проти» - 0, «Утримались» - 0, Не голосували – 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ВИРІШИЛИ: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Рішення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418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внесення змін та доповнень до Програми «Шкільний автобус» на 2021-2025 роки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»  ПРИЙНЯТО.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hd w:val="clear" w:color="ffffff" w:fill="auto"/>
        <w:tabs>
          <w:tab w:val="left" w:leader="none" w:pos="9358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419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 внесення змін до загальної чисельності Менського опорного ЗЗСО І-ІІІ ступенів ім.Т.Г.Шевченка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СЛУХАЛИ: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Головуючий повідомив, що даний проєкт рішення був розглянутий на спільному засіданні постійних депутатських комісій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де начальник Відділу освіти обгрунтувала необхідність змін.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Враховуючи, що запитань, зауважень і пропозицій не надходило, запросив підтримати даний проєкт рішення.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ГОЛОСУВАЛИ: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«За» - 1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«Проти» - 0, «Утримались» - 0, Не голосували – 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ВИРІШИЛИ: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Рішення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419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 внесення змін до загальної чисельності Менського опорного ЗЗСО І-ІІІ ступенів ім.Т.Г.Шевченка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»  ПРИЙНЯТО.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420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передачу в оперативне управління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СЛУХАЛИ: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Головуючий повідомив, що даний проєкт рішення був розглянутий на спільному засіданні постійних депутатських комісій. Враховуючи, що запитань, зауважень і пропозицій не надходило, запросив підтримати даний проєкт рішення.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ГОЛОСУВАЛИ: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«За» - 1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«Проти» - 0, «Утримались» - 0, Не голосували – 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ВИРІШИЛИ: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Рішення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420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 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передачу в оперативне управління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ПРИЙНЯТО.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421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виконання Програми організації харчування дітей в закладах дошкільної освіти Менської міської ради на 2025-2027 роки за 6 місяців 2025 року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СЛУХАЛИ: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Головуючий повідомив, що даний проєкт рішення був розглянутий на спільному засіданні постійних депутатських комісій. Враховуючи, що запитань, зауважень і пропозицій не надходило, запросив підтримати даний проєкт рішення.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ГОЛОСУВАЛИ: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«За» - 1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«Проти» - 0, «Утримались» - 0, Не голосували – 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ВИРІШИЛИ: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Рішення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421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виконання Програми організації харчування дітей в закладах дошкільної освіти Менської міської ради на 2025-2027 роки за 6 місяців 2025 року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» ПРИЙНЯТО.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422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виконання Програми надання одноразової допомоги дітям-сиротам і дітям, позбавленим батьківського піклування, після досягнення 18-річного віку на 2025-2027 роки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СЛУХАЛИ: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Головуючий повідомив, що даний проєкт рішення був розглянутий на спільному засіданні постійних депутатських комісій.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ВИСТУПИЛИ: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Нерослик А.П., Кравцов В.М.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Враховуючи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технічні правки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запропоновані під час розгляду питання на засіданні постійної депутатської комісії з питань планування, фінансів, бюджету, соціально-економічного розвитку, житлово-комунального господарства та комунального майна, головуючий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запросив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депутатів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підтримати даний проєкт рішення.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ГОЛОСУВАЛИ: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«За» - 1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«Проти» - 0, «Утримались» - 0, Не голосували – 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ВИРІШИЛИ: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Рішення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422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виконання Програми надання одноразової допомоги дітям-сиротам і дітям, позбавленим батьківського піклування, після досягнення 18-річного віку на 2025-2027 роки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 технічними правками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ПРИЙНЯТО.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hd w:val="clear" w:color="ffffff" w:fill="auto"/>
        <w:tabs>
          <w:tab w:val="left" w:leader="none" w:pos="9358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423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прийняття в комунальну власність Менської міської територіальної громади матеріальних цінностей з подальшою передачею в оперативне управління та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баланс  Опорному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закладу Менська гімназія Менської міської ради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СЛУХАЛИ: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Головуючий повідомив, що даний проєкт рішення був розглянутий на спільному засіданні постійних депутатських комісій. Враховуючи, що запитань, зауважень і пропозицій не надходило, запросив підтримати даний проєкт рішення.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ГОЛОСУВАЛИ: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«За» - 1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«Проти» - 0, «Утримались» - 0, Не голосували – 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ВИРІШИЛИ: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Рішення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423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 прийняття в комунальну власність Менської міської територіальної громади матеріальних цінностей з подальшою передачею в оперативне управління та на баланс  Опорному закладу Менська гімназія Менської міської ради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» ПРИЙНЯТО.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hd w:val="clear" w:color="ffffff" w:fill="auto"/>
        <w:tabs>
          <w:tab w:val="left" w:leader="none" w:pos="9358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424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 прийняття в комунальну власність Менської міської територіальної громади Благодійної допомоги з подальшою передачею на баланс  Відділу соціального захисту населення та охорони здоров’я Менської міської ради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СЛУХАЛИ: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Головуючий повідомив, що даний проєкт рішення був розглянутий на спільному засіданні постійних депутатських комісій. Враховуючи, що запитань, зауважень і пропозицій не надходило, запросив підтримати даний проєкт рішення.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ГОЛОСУВАЛИ: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«За» - 1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«Проти» - 0, «Утримались» - 0, Не голосували – 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ВИРІШИЛИ: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Рішення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424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 прийняття в комунальну власність Менської міської територіальної громади Благодійної допомоги з подальшою передачею на баланс  Відділу соціального захисту населення та охорони здоров’я Менської міської ради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» ПРИЙНЯТО.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425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 внесення змін до рішення 56 сесії Менської міської ради 8 скликання від 19 грудня 2024 року № 750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СЛУХАЛИ: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Нерослик А.П. про зміни до бюджету Менської міської територіальної громади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2025 року.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ВИСТУПИЛИ: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Черток В.Б., Гончар Н.В., Шелудько С.В., Кравцов В.М.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Головуючий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зазнач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ив, що даний проєкт рішення був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опрацьований депутатами на засіданні постійної комісії з питань планування, фінансів, бюджету, соціально-економічного розвитку, житлово-комунального господарства та комунального майна. 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аховуючи, що запитань, зауважень і пропозицій не надходило, запросив підтримати даний проєкт рішення.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ГОЛОСУВАЛИ: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«За» - 1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«Проти» - 0, «Утримались» - 0, Не голосували – 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ВИРІШИЛИ: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Рішення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425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 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 внесення змін до рішення 56 сесії Менської міської ради 8 скликання від 19 грудня 2024 року № 750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» ПРИЙНЯТО.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426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погодження угоди про соціальне партнерство з ФГ «Сівер-Агро-Маяк»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СЛУХАЛИ: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Головуючий повідомив, що даний проєкт рішення був розглянутий на спільному засіданні постійних депутатських комісій. Враховуючи, що запитань, зауважень і пропозицій не надходило, запросив підтримати даний проєкт рішення.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ГОЛОСУВАЛИ: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«За» - 1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«Проти» - 0, «Утримались» - 0, Не голосували – 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ВИРІШИЛИ: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Рішення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426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погодження угоди про соціальне партнерство з ФГ «Сівер-Агро-Маяк»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ПРИЙНЯТО.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427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 внесення змін до рішення 36 сесії Менської міської ради 8 скликання від 14 червня 2023 року № 361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СЛУХАЛИ: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Головуючий повідомив, що даний проєкт рішення був розглянутий на спільному засіданні постійних депутатських комісій. Враховуючи, що запитань, зауважень і пропозицій не надходило, запросив підтримати даний проєкт рішення.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ГОЛОСУВАЛИ: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«За» - 1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«Проти» - 0, «Утримались» - 0, Не голосували – 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ВИРІШИЛИ: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Рішення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427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 внесення змін до рішення 36 сесії Менської міської ради 8 скликання від 14 червня 2023 року № 361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» ПРИЙНЯТО.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hd w:val="clear" w:color="ffffff" w:fill="auto"/>
        <w:tabs>
          <w:tab w:val="left" w:leader="none" w:pos="9358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428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зменшення потужності відділення стаціонарного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догляду  для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постійного або тимчасового проживання КУ «Менський територіальний центр надання соціальних послуг»  Менської міської ради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СЛУХАЛИ: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Головуючий повідомив, що даний проєкт рішення був розглянутий на спільному засіданні постійних депутатських комісій. Враховуючи, що запитань, зауважень і пропозицій не надходило, запросив підтримати даний проєкт рішення.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ГОЛОСУВАЛИ: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«За» - 1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«Проти» - 0, «Утримались» - 0, Не голосували – 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ВИРІШИЛИ: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Рішення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428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зменшення потужності відділення стаціонарного догляду  для постійного або тимчасового проживання КУ «Менський територіальний центр надання соціальних послуг»  Менської міської ради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» ПРИЙНЯТО.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hd w:val="clear" w:color="ffffff" w:fill="auto"/>
        <w:tabs>
          <w:tab w:val="left" w:leader="none" w:pos="9358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429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виготовлення проектів землеустрою щодо відведення земельної ділянки з подальшим продажем права оренди на земельних торгах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СЛУХАЛИ: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Головуючий повідомив, що даний проєкт рішення був розглянутий на спільному засіданні постійних депутатських комісій. Враховуючи, що запитань, зауважень і пропозицій не надходило, запросив підтримати даний проєкт рішення.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ГОЛОСУВАЛИ: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«За» - 1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«Проти» - 0, «Утримались» - 0, Не голосували – 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ВИРІШИЛИ: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Рішення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429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виготовлення проектів землеустрою щодо відведення земельної ділянки з подальшим продажем права оренди на земельних торгах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» ПРИЙНЯТО.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430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проведення земельних торгів (аукціону)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СЛУХАЛИ: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Головуючий повідомив, що даний проєкт рішення був розглянутий на спільному засіданні постійних депутатських комісій. Враховуючи, що запитань, зауважень і пропозицій не надходило, запросив підтримати даний проєкт рішення.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ГОЛОСУВАЛИ: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«За» - 1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«Проти» - 0, «Утримались» - 0, Не голосували – 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ВИРІШИЛИ: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Рішення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430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 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проведення земельних торгів (аукціону)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»  ПРИЙНЯТО.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431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припинення права користування земельною ділянкою гр. Минець Т.В.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СЛУХАЛИ: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Головуючий повідомив, що даний проєкт рішення був розглянутий на спільному засіданні постійних депутатських комісій. Враховуючи, що запитань, зауважень і пропозицій не надходило, запросив підтримати даний проєкт рішення.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ГОЛОСУВАЛИ: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«За» - 1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«Проти» - 0, «Утримались» - 0, Не голосували – 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ВИРІШИЛИ: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Рішення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431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припинення права користування зе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мельною ділянкою гр. Минець Т.В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.» ПРИЙНЯТО.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432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передачу земельної ділянки в орендне користування гр. Минцю Р.В.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СЛУХАЛИ: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Головуючий повідомив, що даний проєкт рішення був розглянутий на спільному засіданні постійних депутатських комісій.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ВИСТУПИЛИ: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Чепурко С.О. про зміни, запропоновані до проєкту рішення, внесені за результатом розгляду на спільному засіданні постійних депутатських комісій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«оренда на 20 років, з орендною платою перші 2 роки під 4 % річних».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Враховуючи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запропоновані зміни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головуючий поставив на голосування даний проєкт рішення.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ГОЛОСУВАЛИ: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«За» - 1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«Проти» - 0, «Утримались» - 0, Не голосували – 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ВИРІШИЛИ: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Рішення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432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передачу земельної ділянки в орендне користування гр. Минцю Р.В.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» ПРИЙНЯТО.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hd w:val="clear" w:color="ffffff" w:fill="auto"/>
        <w:tabs>
          <w:tab w:val="left" w:leader="none" w:pos="9358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433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затвердження проекту землеустрою щодо відведення земельної ділянки зі зміною цільового призначення та передачу в постійне користування КП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МЕНАКОМУНПОСЛУГА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СЛУХАЛИ: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Головуючий повідомив, що даний проєкт рішення був розглянутий на спільному засіданні постійних депутатських комісій. Враховуючи, що запитань, зауважень і пропозицій не надходило, запросив підтримати даний проєкт рішення.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ГОЛОСУВАЛИ: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«За» - 1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«Проти» - 0, «Утримались» - 0, Не голосували – 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ВИРІШИЛИ: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Рішення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433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затвердження проекту землеустрою щодо відведення земельної ділянки зі зміною цільового призначення та передачу в постійне користування КП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МЕНАКОМУНПОСЛУГА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ПРИЙНЯТО.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hd w:val="clear" w:color="ffffff" w:fill="auto"/>
        <w:tabs>
          <w:tab w:val="left" w:leader="none" w:pos="9358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434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надання дозволу на виготовлення проекту землеустрою щодо зміни цільового призначення земельної ділянки ТОВ «Агротехсервіс-Мена»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СЛУХАЛИ: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Головуючий зазначив, що за результатом розгляду на спільному засіданні постійних депутатських комісій, депутатами було підтримано 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роєкт рішення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 новій редакції (вже пропонується до ознайомлення в системі документообігу).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Головуючий поставив на голосування даний проєкт рішення.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ГОЛОСУВАЛИ: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«За» - 1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«Проти» - 0, «Утримались» - 0, Не голосували – 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ВИРІШИЛИ: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Рішення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434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надання дозволу на виготовлення проекту землеустрою щодо зміни цільового призначення земельної ділянки ТОВ «Агротехсервіс-Мена»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ПРИЙНЯТО.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435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укладання договору оренди землі з АТ «Укртелеком» на новий строк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СЛУХАЛИ: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Головуючий зазначив, що проєкт рішення був розглянутий на засіданні пост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ійної депутатської комісії з питань планування, фінансів, бюджету, соціально-економічного розвитку, житлово-комунального господарства та комунального майна, зауважень до проєкту рішення не надходило. Головуючий поставив на голосування даний проєкт рішення.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ГОЛОСУВАЛИ: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«За» - 1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«Проти» - 0, «Утримались» - 0, Не голосували – 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ВИРІШИЛИ: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Рішення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435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 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укладання договору оренди землі з АТ «Укртелеком» на новий строк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» ПРИЙНЯТО.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436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внесення змін до рішень 62 сесії Менської міської ради 8 скликання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СЛУХАЛИ: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Головуючий повідомив, що даний проєкт рішення був розглянутий на спільному засіданні постійних депутатських комісій. Враховуючи, що запитань, зауважень і пропозицій не надходило, запросив підтримати даний проєкт рішення.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ВИСТУПИЛИ: Москальчук М.В., Прищепа В.В., Гончар Н.В.,       Стальниченко Ю.В.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ГОЛОСУВАЛИ: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«За» - 1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«Проти» - 0, «Утримались» - 0, Не голосували – 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ВИРІШИЛИ: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Рішення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436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внесення змін до рішень 62 сесії Менської міської ради 8 скликання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» ПРИЙНЯТО.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437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надання дозволу громадянам на розробку документації із землеустрою по встановленню меж земельних ділянок (паї)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СЛУХАЛИ: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Головуючий повідомив, що даний проєкт рішення був розглянутий на спільному засіданні постійних депутатських комісій. Враховуючи, що запитань, зауважень і пропозицій не надходило, запросив підтримати даний проєкт рішення.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ГОЛОСУВАЛИ: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«За» - 1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«Проти» - 0, «Утримались» - 0, Не голосували – 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ВИРІШИЛИ: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Рішення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437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надання дозволу громадянам на розробку документації із землеустрою по встановленню меж земельних ділянок (паї)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» ПРИЙНЯТО.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hd w:val="clear" w:color="ffffff" w:fill="auto"/>
        <w:tabs>
          <w:tab w:val="left" w:leader="none" w:pos="9358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438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укладання договору оренди землі з АТ «Укртелеком» на новий строк в м. Мена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СЛУХАЛИ: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Головуючий повідомив, що даний проєкт рішення був розглянутий на спільному засіданні постійних депутатських комісій. Враховуючи, що запитань, зауважень і пропозицій не надходило, запросив підтримати даний проєкт рішення.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ГОЛОСУВАЛИ: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«За» - 1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«Проти» - 0, «Утримались» - 0, Не голосували – 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ВИРІШИЛИ: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Arial" w:cs="Times New Roman"/>
          <w:bCs/>
          <w:color w:val="000000" w:themeColor="text1"/>
          <w:sz w:val="28"/>
          <w:szCs w:val="28"/>
          <w:lang w:val="uk-UA"/>
        </w:rPr>
        <w:t xml:space="preserve">Рішення </w:t>
      </w:r>
      <w:r>
        <w:rPr>
          <w:rFonts w:ascii="Times New Roman" w:hAnsi="Times New Roman" w:eastAsia="Arial" w:cs="Times New Roman"/>
          <w:bCs/>
          <w:color w:val="000000" w:themeColor="text1"/>
          <w:sz w:val="28"/>
          <w:szCs w:val="28"/>
          <w:lang w:val="uk-UA"/>
        </w:rPr>
        <w:t xml:space="preserve">438</w:t>
      </w:r>
      <w:r>
        <w:rPr>
          <w:rFonts w:ascii="Times New Roman" w:hAnsi="Times New Roman" w:eastAsia="Arial" w:cs="Times New Roman"/>
          <w:bCs/>
          <w:color w:val="000000" w:themeColor="text1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укладання договору оренди землі з АТ «Укртелеком» на новий строк в м. Мена</w:t>
      </w:r>
      <w:r>
        <w:rPr>
          <w:rFonts w:ascii="Times New Roman" w:hAnsi="Times New Roman" w:eastAsia="Arial" w:cs="Times New Roman"/>
          <w:bCs/>
          <w:color w:val="000000" w:themeColor="text1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ПРИЙНЯТО.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hd w:val="clear" w:color="ffffff" w:fill="auto"/>
        <w:tabs>
          <w:tab w:val="left" w:leader="none" w:pos="9358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439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затвердження проекту землеустрою щодо відведення земельної ділянки зі зміною цільового призначення Нагорному О.І.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СЛУХАЛИ: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Головуючий повідомив, що даний проєкт рішення був розглянутий на спільному засіданні постійних депутатських комісій. Враховуючи, що запитань, зауважень і пропозицій не надходило, запросив підтримати даний проєкт рішення.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ГОЛОСУВАЛИ: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«За» - 1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«Проти» - 0, «Утримались» - 0, Не голосували – 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ВИРІШИЛИ: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Рішення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439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затвердження проекту землеустрою щодо відведення земельної ділянки зі зміною цільового призначення Нагорному О.І.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» ПРИЙНЯТО.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440.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укладання договору оренди землі з ФГ «СІВЕР-АГРО-МАЯК» на новий строк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СЛУХАЛИ: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Головуючий повідомив, що даний проєкт рішення був розглянутий на спільному засіданні постійних депутатських комісій. Враховуючи, що запитань, зауважень і пропозицій не надходило, запросив підтримати даний проєкт рішення.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ГОЛОСУВАЛИ: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«За» - 1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«Проти» - 0, «Утримались» - 0, Не голосували – 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ВИРІШИЛИ: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Рішення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440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укладання договору оренди землі з ФГ «СІВЕР-АГРО-МАЯК» на новий строк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» ПРИЙНЯТО.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441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надання дозволу на розробку технічної документації із землеустрою щодо встановлення меж частини земельної ділянки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яку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поширюється право земельного сервітуту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СЛУХАЛИ: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Головуючий повідомив, що даний проєкт рішення був розглянутий на спільному засіданні постійних депутатських комісій. Враховуючи, що запитань, зауважень і пропозицій не надходило, запросив підтримати даний проєкт рішення.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ГОЛОСУВАЛИ: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«За» - 1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«Проти» - 0, «Утримались» - 0, Не голосували – 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ВИРІШИЛИ: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Рішення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441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надання дозволу на розробку технічної документації із землеустрою щодо встановлення меж частини земельної ділянки на яку поширюється право земельного сервітуту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» ПРИЙНЯТО.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 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442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розроблення проєкту землеустрою з організації та встановлення меж території природно-заповідного фонду – ботанічної пам’ятки природи місцевого значення «Дягівські зозуленці»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СЛУХАЛИ: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Головуючий повідомив, що даний проєкт рішення був розглянутий на спільному засіданні постійних депутатських комісій. Враховуючи, що запитань, зауважень і пропозицій не надходило, запросив підтримати даний проєкт рішення.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ГОЛОСУВАЛИ: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«За» - 1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«Проти» - 0, «Утримались» - 0, Не голосували – 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ВИРІШИЛИ: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Рішення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442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 розроблення проєкту землеустрою з організації та встановлення меж території природно-заповідного фонду – ботанічної пам’ятки природи місцевого значення «Дягівські зозуленці»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ПРИЙНЯТО.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hd w:val="clear" w:color="ffffff" w:fill="auto"/>
        <w:tabs>
          <w:tab w:val="left" w:leader="none" w:pos="9358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443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включення земельної ділянки, що перебуває в орендіу Холод О.Г. до переліку ділянок, які підлягають продажу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СЛУХАЛИ: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Головуючий повідомив, що даний проєкт рішення був розглянутий на спільному засіданні постійних депутатських комісій. Враховуючи, що запитань, зауважень і пропозицій не надходило, запросив підтримати даний проєкт рішення.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ГОЛОСУВАЛИ: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«За» - 1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«Проти» - 0, «Утримались» - 0, Не голосували – 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ВИРІШИЛИ: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Рішення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443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включення земельної ділянки, що перебуває в орендіу Холод О.Г. до переліку ділянок, які підлягають продажу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»  ПРИЙНЯТО.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hd w:val="clear" w:color="ffffff" w:fill="auto"/>
        <w:tabs>
          <w:tab w:val="left" w:leader="none" w:pos="9358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444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затвердження технічної документації із землеустрою по встановленню меж земельних ділянок (паї) громадянам на території Менської міської територіальної громади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СЛУХАЛИ: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Головуючий повідомив, що даний проєкт рішення був розглянутий на спільному засіданні постійних депутатських комісій. Враховуючи, що запитань, зауважень і пропозицій не надходило, запросив підтримати даний проєкт рішення.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ГОЛОСУВАЛИ: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«За» - 1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«Проти» - 0, «Утримались» - 0, Не голосували – 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ВИРІШИЛИ: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Рішення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444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із землеустрою по встановленню меж земельних ділянок (паї) громадянам на території Менської міської територіальної громади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ПРИЙНЯТО.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445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 затвердження проєкту землеустрою щодо відведення земельної ділянки зі зміною цільо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вого призначення Довгополій Н.Г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СЛУХАЛИ: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Головуючий повідомив, що даний проєкт рішення був розглянутий на спільному засіданні постійних депутатських комісій. Враховуючи, що запитань, зауважень і пропозицій не надходило, запросив підтримати даний проєкт рішення.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ГОЛОСУВАЛИ: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«За» - 1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«Проти» - 0, «Утримались» - 0, Не голосували – 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ВИРІШИЛИ: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Рішення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44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 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 затвердження проєкту землеустрою щодо відведення земельної ділянки зі зміною цільового призначення Довгополій Н.Г.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» ПРИЙНЯТО.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446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 затвердження технічних документацій із землеустрою щодо встановлення (відновлення) меж земельних ділянок в натурі для будівництва і обслуговування житлового будинку, господарських будівель і споруд на території Менської міської територіальної громади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СЛУХАЛИ: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Головуючий повідомив, що даний проєкт рішення був розглянутий на спільному засіданні постійних депутатських комісій. Враховуючи, що запитань, зауважень і пропозицій не надходило, запросив підтримати даний проєкт рішення.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ГОЛОСУВАЛИ: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«За» - 1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«Проти» - 0, «Утримались» - 0, Не голосували – 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ВИРІШИЛИ: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Рішення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446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 затвердження технічних документацій із землеустрою щодо встановлення (відновлення) меж земельних ділянок в натурі для будівництва і обслуговування житлового будинку, господарських будівель і споруд на території Менської міської територіальної громади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» ПРИЙНЯТО.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447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затвердження проектів землеустрою щодо відведення земельних ділянок зі зміною цільов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призначення гр. Чулкову Ю.О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СЛУХАЛИ: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Головуючий повідомив, що даний проєкт рішення був розглянутий на спільному засіданні постійних депутатських комісій. Враховуючи, що запитань, зауважень і пропозицій не надходило, запросив підтримати даний проєкт рішення.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ГОЛОСУВАЛИ: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«За» - 1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«Проти» - 0, «Утримались» - 0, Не голосували – 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ВИРІШИЛИ: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Рішення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447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затвердження проектів землеустрою щодо відведення земельних ділянок зі зміною цільового призначення гр. Чулкову Ю.О.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» ПРИЙНЯТО.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hd w:val="clear" w:color="ffffff" w:fill="auto"/>
        <w:tabs>
          <w:tab w:val="left" w:leader="none" w:pos="9358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448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передачу в оренду земельної ділянки гр. Корнієнку В.В. та гр. Корнієнко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В.В.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СЛУХАЛИ: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Головуючий повідомив, що даний проєкт рішення був розглянутий на спільному засіданні постійних депутатських комісій. Враховуючи, що запитань, зауважень і пропозицій не надходило, запросив підтримати даний проєкт рішення.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ГОЛОСУВАЛИ: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«За» - 1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«Проти» - 0, «Утримались» - 0, Не голосували – 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ВИРІШИЛИ: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Рішення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448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передачу в оренду земельної ділянки гр. Корнієнку В.В. та гр. Корнієнко В.В.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» ПРИЙНЯТО.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hd w:val="clear" w:color="ffffff" w:fill="auto"/>
        <w:tabs>
          <w:tab w:val="left" w:leader="none" w:pos="9358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449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внесення змін до рішення 62 сесії 8 скликання від 24.06.2025 №357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СЛУХАЛИ: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Головуючий повідомив, що даний проєкт рішення був розглянутий на спільному засіданні постійних депутатських комісій. Враховуючи, що запитань, зауважень і пропозицій не надходило, запросив підтримати даний проєкт рішення.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ГОЛОСУВАЛИ: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«За» - 1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«Проти» - 0, «Утримались» - 0, Не голосували – 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ВИРІШИЛИ: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Рішення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449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внесення змін до рішення 62 сесії 8 скликання від 24.06.2025 №357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» ПРИЙНЯТО.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450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 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внесення змін до договорів оренди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землі  укладених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ТОВ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АГРОПРАКТИК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території Менської міської територіальної громади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СЛУХАЛИ: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Головуючий повідомив, що даний проєкт рішення був розглянутий на спільному засіданні постійних депутатських комісій. Враховуючи, що запитань, зауважень і пропозицій не надходило, запросив підтримати даний проєкт рішення.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ГОЛОСУВАЛИ: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«За» - 1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«Проти» - 0, «Утримались» - 0, Не голосували – 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ВИРІШИЛИ: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Рішення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450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 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внесення змін до договорів оренди землі  укладених з ТОВ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АГРОПРАКТИК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території Менської міської територіальної громади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»  ПРИЙНЯТО.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451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надання згоди на безоплатну передачу пожежного автомобіля з державної власності у комунальну власність Менської міської територіальної громади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СЛУХАЛИ: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Головуючий повідомив, що даний проєкт рішення був розглянутий на спільному засіданні постійних депутатських комісій. Враховуючи, що запитань, зауважень і пропозицій не надходило, запросив підтримати даний проєкт рішення.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ГОЛОСУВАЛИ: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«За» - 1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«Проти» - 0, «Утримались» - 0, Не голосували –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ВИРІШИЛИ: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Рішення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451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«Про надбавку за вислугу років» ПРИЙНЯТО.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452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надання субвенції з бюджету Менської міської територіальної громади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державного бюджету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ДСНС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СЛУХАЛИ: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Нерослик А.П.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ВИСТУПИЛИ: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Кравцов В.М., Стальниченко Ю.В.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Головуючий за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значив, що проєкт рішення був внесений на сесію за результатом розгляду звернення на спільному засіданні постійних депутатських комісій і обговорений депутатами.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оловуючий поставив на голосування даний проєкт рішення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 технічними правками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ГОЛОСУВАЛИ: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«За» - 1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«Проти» - 0, «Утримались» - 0, Не голосували –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ВИРІШИЛИ: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Рішення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452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надання субвенції з бюджету Менської міської територіальної громади до державного бюджету ДСНС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 технічними правками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ПРИЙНЯТО.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hd w:val="clear" w:color="ffffff" w:fill="auto"/>
        <w:tabs>
          <w:tab w:val="left" w:leader="none" w:pos="9358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453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 надання субвенції з бюджету Менської міської територіальної гро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мади до державного бюджету ДУ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Чернігівський обласний центр контролю та профілактики хвороб Міністерства охорони здоров’я України»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СЛУХАЛИ: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Нерослик А.П.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 звернення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ДУ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Чернігівський обласний центр контролю та профілактики хвороб Міністерства охорони здоров’я України»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наявність коштів у бюджеті громади.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ВИСТУПИЛИ: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Палієнко Р.А.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Стальниченко Ю.В.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Головуючий зазначив, що проєкт рішення був внесений на сесію за результатом розгляду звернення на спільному засіданні постійних депутатських комісій і обговорений депутатами.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Головуючий поставив на голосування даний проєкт рішення з технічними правками.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ГОЛОСУВАЛИ: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«За» - 1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«Проти» - 0, «Утримались» - 0, Не голосували – 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35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ВИРІШИЛИ: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Рішення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453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 надання субвенції з бюджету Менської міської територіальної гро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мади до державного бюджету ДУ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Чернігівський обласний центр контролю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 профілактики хвороб Мініст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ерства охорони здоров’я України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 технічними правками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ПРИЙНЯТО.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hd w:val="clear" w:color="ffffff" w:fill="auto"/>
        <w:tabs>
          <w:tab w:val="left" w:leader="none" w:pos="9358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Всі питання, які включені до порядку денного пленарного засідання 6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3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-ї сесії Менської міської ради 8 скликання, розглянуті.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Головуючий оголосив закритим пленарне засідання 6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3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-ї сесії Менської міської ради 8 скликання.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color w:val="000000" w:themeColor="text1"/>
        </w:rPr>
      </w:r>
      <w:bookmarkStart w:id="0" w:name="_GoBack"/>
      <w:r>
        <w:rPr>
          <w:color w:val="000000" w:themeColor="text1"/>
        </w:rPr>
      </w:r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ЗВУЧИТЬ ГІМН УКРАЇНИ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 w:hanging="708"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6521"/>
        </w:tabs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Секретар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Юрій СТАЛЬНИЧЕНКО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6521"/>
        </w:tabs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sectPr>
      <w:headerReference w:type="default" r:id="rId9"/>
      <w:headerReference w:type="first" r:id="rId10"/>
      <w:footnotePr/>
      <w:endnotePr/>
      <w:type w:val="nextPage"/>
      <w:pgSz w:h="16838" w:orient="portrait" w:w="11906"/>
      <w:pgMar w:top="1134" w:right="567" w:bottom="1134" w:left="1701" w:header="284" w:footer="708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952710617"/>
      <w:docPartObj>
        <w:docPartGallery w:val="Page Numbers (Top of Page)"/>
        <w:docPartUnique w:val="true"/>
      </w:docPartObj>
      <w:rPr/>
    </w:sdtPr>
    <w:sdtContent>
      <w:p>
        <w:pPr>
          <w:pStyle w:val="921"/>
          <w:pBdr/>
          <w:spacing/>
          <w:ind/>
          <w:jc w:val="center"/>
          <w:rPr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21</w:t>
        </w:r>
        <w:r>
          <w:fldChar w:fldCharType="end"/>
        </w:r>
        <w:r/>
      </w:p>
    </w:sdtContent>
  </w:sdt>
  <w:p>
    <w:pPr>
      <w:pStyle w:val="921"/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1"/>
      <w:pBdr/>
      <w:spacing/>
      <w:ind/>
      <w:jc w:val="center"/>
      <w:rPr/>
    </w:pPr>
    <w:r>
      <w:rPr>
        <w:lang w:eastAsia="ru-RU"/>
      </w:rPr>
      <mc:AlternateContent>
        <mc:Choice Requires="wpg">
          <w:drawing>
            <wp:inline xmlns:wp="http://schemas.openxmlformats.org/drawingml/2006/wordprocessingDrawing" distT="0" distB="0" distL="0" distR="0">
              <wp:extent cx="434340" cy="609600"/>
              <wp:effectExtent l="0" t="0" r="0" b="0"/>
              <wp:docPr id="1" name="Рисунок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Рисунок 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34340" cy="60959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4.20pt;height:48.00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)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right"/>
      <w:lvlText w:val="%1."/>
      <w:numFmt w:val="decimal"/>
      <w:pPr>
        <w:pBdr/>
        <w:spacing/>
        <w:ind w:hanging="360" w:left="709"/>
      </w:pPr>
      <w:rPr>
        <w:rFonts w:ascii="Arial" w:hAnsi="Arial" w:eastAsia="Arial" w:cs="Arial"/>
        <w:color w:val="292b2c"/>
        <w:sz w:val="24"/>
      </w:rPr>
      <w:start w:val="1"/>
      <w:suff w:val="tab"/>
    </w:lvl>
    <w:lvl w:ilvl="1">
      <w:isLgl w:val="false"/>
      <w:lvlJc w:val="right"/>
      <w:lvlText w:val="%2."/>
      <w:numFmt w:val="decimal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decimal"/>
      <w:pPr>
        <w:pBdr/>
        <w:spacing/>
        <w:ind w:hanging="180" w:left="2149"/>
      </w:pPr>
      <w:rPr/>
      <w:start w:val="1"/>
      <w:suff w:val="tab"/>
    </w:lvl>
    <w:lvl w:ilvl="3">
      <w:isLgl w:val="false"/>
      <w:lvlJc w:val="righ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right"/>
      <w:lvlText w:val="%5."/>
      <w:numFmt w:val="decimal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decimal"/>
      <w:pPr>
        <w:pBdr/>
        <w:spacing/>
        <w:ind w:hanging="180" w:left="4309"/>
      </w:pPr>
      <w:rPr/>
      <w:start w:val="1"/>
      <w:suff w:val="tab"/>
    </w:lvl>
    <w:lvl w:ilvl="6">
      <w:isLgl w:val="false"/>
      <w:lvlJc w:val="righ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right"/>
      <w:lvlText w:val="%8."/>
      <w:numFmt w:val="decimal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decimal"/>
      <w:pPr>
        <w:pBdr/>
        <w:spacing/>
        <w:ind w:hanging="180" w:left="6469"/>
      </w:pPr>
      <w:rPr/>
      <w:start w:val="1"/>
      <w:suff w:val="tab"/>
    </w:lvl>
  </w:abstractNum>
  <w:abstractNum w:abstractNumId="2">
    <w:lvl w:ilvl="0">
      <w:isLgl w:val="false"/>
      <w:lvlJc w:val="left"/>
      <w:lvlText w:val="%1)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Times New Roman" w:hAnsi="Times New Roman" w:cs="Times New Roman" w:eastAsiaTheme="minorHAnsi"/>
      </w:rPr>
      <w:start w:val="3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%1)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Times New Roman" w:hAnsi="Times New Roman" w:eastAsia="Times New Roman" w:cs="Times New Roman"/>
      </w:rPr>
      <w:start w:val="3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59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59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79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59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59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79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59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59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79" w:left="648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9" w:default="1">
    <w:name w:val="Normal"/>
    <w:qFormat/>
    <w:pPr>
      <w:pBdr/>
      <w:spacing/>
      <w:ind/>
    </w:pPr>
  </w:style>
  <w:style w:type="paragraph" w:styleId="730">
    <w:name w:val="Heading 1"/>
    <w:basedOn w:val="729"/>
    <w:next w:val="729"/>
    <w:link w:val="912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731">
    <w:name w:val="Heading 2"/>
    <w:basedOn w:val="729"/>
    <w:next w:val="729"/>
    <w:link w:val="913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732">
    <w:name w:val="Heading 3"/>
    <w:basedOn w:val="729"/>
    <w:next w:val="729"/>
    <w:link w:val="914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733">
    <w:name w:val="Heading 4"/>
    <w:basedOn w:val="729"/>
    <w:next w:val="729"/>
    <w:link w:val="915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4">
    <w:name w:val="Heading 5"/>
    <w:basedOn w:val="729"/>
    <w:next w:val="729"/>
    <w:link w:val="916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5">
    <w:name w:val="Heading 6"/>
    <w:basedOn w:val="729"/>
    <w:next w:val="729"/>
    <w:link w:val="917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736">
    <w:name w:val="Heading 7"/>
    <w:basedOn w:val="729"/>
    <w:next w:val="729"/>
    <w:link w:val="918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737">
    <w:name w:val="Heading 8"/>
    <w:basedOn w:val="729"/>
    <w:next w:val="729"/>
    <w:link w:val="919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738">
    <w:name w:val="Heading 9"/>
    <w:basedOn w:val="729"/>
    <w:next w:val="729"/>
    <w:link w:val="92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9" w:default="1">
    <w:name w:val="Default Paragraph Font"/>
    <w:uiPriority w:val="1"/>
    <w:semiHidden/>
    <w:unhideWhenUsed/>
    <w:pPr>
      <w:pBdr/>
      <w:spacing/>
      <w:ind/>
    </w:pPr>
  </w:style>
  <w:style w:type="table" w:styleId="74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41" w:default="1">
    <w:name w:val="No List"/>
    <w:uiPriority w:val="99"/>
    <w:semiHidden/>
    <w:unhideWhenUsed/>
    <w:pPr>
      <w:pBdr/>
      <w:spacing/>
      <w:ind/>
    </w:pPr>
  </w:style>
  <w:style w:type="table" w:styleId="742">
    <w:name w:val="Plain Table 1"/>
    <w:basedOn w:val="740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Plain Table 2"/>
    <w:basedOn w:val="740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Plain Table 3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Plain Table 4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Plain Table 5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1 Light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3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4"/>
    <w:basedOn w:val="740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5 Dark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6 Colorful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1 Light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2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3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4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5 Dark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6 Colorful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7 Colorful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Table Grid"/>
    <w:basedOn w:val="740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Table Grid Light"/>
    <w:basedOn w:val="740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Таблица простая 11"/>
    <w:basedOn w:val="740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Таблица простая 21"/>
    <w:basedOn w:val="740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Таблица простая 31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Таблица простая 41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Таблица простая 51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Таблица-сетка 1 светлая1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Grid Table 1 Light - Accent 1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Grid Table 1 Light - Accent 2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Grid Table 1 Light - Accent 3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Grid Table 1 Light - Accent 4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Grid Table 1 Light - Accent 5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Grid Table 1 Light - Accent 6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Таблица-сетка 21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Grid Table 2 - Accent 1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Grid Table 2 - Accent 2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Grid Table 2 - Accent 3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Grid Table 2 - Accent 4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Grid Table 2 - Accent 5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Grid Table 2 - Accent 6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Таблица-сетка 31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Grid Table 3 - Accent 1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Grid Table 3 - Accent 2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3 - Accent 3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3 - Accent 4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3 - Accent 5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3 - Accent 6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Таблица-сетка 41"/>
    <w:basedOn w:val="740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4 - Accent 1"/>
    <w:basedOn w:val="740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4 - Accent 2"/>
    <w:basedOn w:val="740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4 - Accent 3"/>
    <w:basedOn w:val="740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4 - Accent 4"/>
    <w:basedOn w:val="740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4 - Accent 5"/>
    <w:basedOn w:val="740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4 - Accent 6"/>
    <w:basedOn w:val="740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Таблица-сетка 5 темная1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5 Dark- Accent 1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5 Dark - Accent 2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5 Dark - Accent 3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5 Dark- Accent 4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5 Dark - Accent 5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5 Dark - Accent 6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Таблица-сетка 6 цветная1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6 Colorful - Accent 1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6 Colorful - Accent 2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6 Colorful - Accent 3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6 Colorful - Accent 4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6 Colorful - Accent 5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6 Colorful - Accent 6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Таблица-сетка 7 цветная1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7 Colorful - Accent 1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7 Colorful - Accent 2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7 Colorful - Accent 3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7 Colorful - Accent 4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7 Colorful - Accent 5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7 Colorful - Accent 6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Список-таблица 1 светлая1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st Table 1 Light - Accent 1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List Table 1 Light - Accent 2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List Table 1 Light - Accent 3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st Table 1 Light - Accent 4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List Table 1 Light - Accent 5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List Table 1 Light - Accent 6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Список-таблица 21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List Table 2 - Accent 1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List Table 2 - Accent 2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List Table 2 - Accent 3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List Table 2 - Accent 4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List Table 2 - Accent 5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List Table 2 - Accent 6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Список-таблица 31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st Table 3 - Accent 1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st Table 3 - Accent 2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3 - Accent 3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3 - Accent 4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3 - Accent 5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3 - Accent 6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Список-таблица 41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4 - Accent 1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4 - Accent 2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4 - Accent 3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4 - Accent 4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4 - Accent 5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4 - Accent 6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Список-таблица 5 темная1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5 Dark - Accent 1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5 Dark - Accent 2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5 Dark - Accent 3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5 Dark - Accent 4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5 Dark - Accent 5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5 Dark - Accent 6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Список-таблица 6 цветная1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6 Colorful - Accent 1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6 Colorful - Accent 2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6 Colorful - Accent 3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6 Colorful - Accent 4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6 Colorful - Accent 5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6 Colorful - Accent 6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Список-таблица 7 цветная1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7 Colorful - Accent 1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7 Colorful - Accent 2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7 Colorful - Accent 3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7 Colorful - Accent 4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7 Colorful - Accent 5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7 Colorful - Accent 6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ned - Accent"/>
    <w:basedOn w:val="740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ned - Accent 1"/>
    <w:basedOn w:val="740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ned - Accent 2"/>
    <w:basedOn w:val="740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ned - Accent 3"/>
    <w:basedOn w:val="740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ned - Accent 4"/>
    <w:basedOn w:val="740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ned - Accent 5"/>
    <w:basedOn w:val="740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ned - Accent 6"/>
    <w:basedOn w:val="740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Bordered &amp; Lined - Accent"/>
    <w:basedOn w:val="740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Bordered &amp; Lined - Accent 1"/>
    <w:basedOn w:val="740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Bordered &amp; Lined - Accent 2"/>
    <w:basedOn w:val="740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Bordered &amp; Lined - Accent 3"/>
    <w:basedOn w:val="740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Bordered &amp; Lined - Accent 4"/>
    <w:basedOn w:val="740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Bordered &amp; Lined - Accent 5"/>
    <w:basedOn w:val="740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Bordered &amp; Lined - Accent 6"/>
    <w:basedOn w:val="740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Bordered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Bordered - Accent 1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Bordered - Accent 2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Bordered - Accent 3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Bordered - Accent 4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Bordered - Accent 5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Bordered - Accent 6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87" w:customStyle="1">
    <w:name w:val="Heading 1 Char"/>
    <w:basedOn w:val="73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888" w:customStyle="1">
    <w:name w:val="Heading 2 Char"/>
    <w:basedOn w:val="73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889" w:customStyle="1">
    <w:name w:val="Heading 3 Char"/>
    <w:basedOn w:val="73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890" w:customStyle="1">
    <w:name w:val="Heading 4 Char"/>
    <w:basedOn w:val="739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891" w:customStyle="1">
    <w:name w:val="Heading 5 Char"/>
    <w:basedOn w:val="73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892" w:customStyle="1">
    <w:name w:val="Heading 6 Char"/>
    <w:basedOn w:val="739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93" w:customStyle="1">
    <w:name w:val="Heading 7 Char"/>
    <w:basedOn w:val="73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94" w:customStyle="1">
    <w:name w:val="Heading 8 Char"/>
    <w:basedOn w:val="73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95" w:customStyle="1">
    <w:name w:val="Heading 9 Char"/>
    <w:basedOn w:val="73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96" w:customStyle="1">
    <w:name w:val="Title Char"/>
    <w:basedOn w:val="739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897" w:customStyle="1">
    <w:name w:val="Subtitle Char"/>
    <w:basedOn w:val="739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98" w:customStyle="1">
    <w:name w:val="Quote Char"/>
    <w:basedOn w:val="739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99">
    <w:name w:val="Intense Emphasis"/>
    <w:basedOn w:val="739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character" w:styleId="900" w:customStyle="1">
    <w:name w:val="Intense Quote Char"/>
    <w:basedOn w:val="739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01">
    <w:name w:val="Intense Reference"/>
    <w:basedOn w:val="739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02">
    <w:name w:val="Subtle Emphasis"/>
    <w:basedOn w:val="739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03">
    <w:name w:val="Emphasis"/>
    <w:basedOn w:val="739"/>
    <w:uiPriority w:val="20"/>
    <w:qFormat/>
    <w:pPr>
      <w:pBdr/>
      <w:spacing/>
      <w:ind/>
    </w:pPr>
    <w:rPr>
      <w:i/>
      <w:iCs/>
    </w:rPr>
  </w:style>
  <w:style w:type="character" w:styleId="904">
    <w:name w:val="Strong"/>
    <w:basedOn w:val="739"/>
    <w:uiPriority w:val="22"/>
    <w:qFormat/>
    <w:pPr>
      <w:pBdr/>
      <w:spacing/>
      <w:ind/>
    </w:pPr>
    <w:rPr>
      <w:b/>
      <w:bCs/>
    </w:rPr>
  </w:style>
  <w:style w:type="character" w:styleId="905">
    <w:name w:val="Subtle Reference"/>
    <w:basedOn w:val="739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06">
    <w:name w:val="Book Title"/>
    <w:basedOn w:val="739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07">
    <w:name w:val="Caption"/>
    <w:basedOn w:val="729"/>
    <w:next w:val="729"/>
    <w:uiPriority w:val="35"/>
    <w:unhideWhenUsed/>
    <w:qFormat/>
    <w:pPr>
      <w:pBdr/>
      <w:spacing w:after="200" w:line="240" w:lineRule="auto"/>
      <w:ind/>
    </w:pPr>
    <w:rPr>
      <w:i/>
      <w:iCs/>
      <w:color w:val="44546a" w:themeColor="text2"/>
      <w:sz w:val="18"/>
      <w:szCs w:val="18"/>
    </w:rPr>
  </w:style>
  <w:style w:type="character" w:styleId="908" w:customStyle="1">
    <w:name w:val="Footnote Text Char"/>
    <w:basedOn w:val="739"/>
    <w:uiPriority w:val="99"/>
    <w:semiHidden/>
    <w:pPr>
      <w:pBdr/>
      <w:spacing/>
      <w:ind/>
    </w:pPr>
    <w:rPr>
      <w:sz w:val="20"/>
      <w:szCs w:val="20"/>
    </w:rPr>
  </w:style>
  <w:style w:type="character" w:styleId="909" w:customStyle="1">
    <w:name w:val="Endnote Text Char"/>
    <w:basedOn w:val="739"/>
    <w:uiPriority w:val="99"/>
    <w:semiHidden/>
    <w:pPr>
      <w:pBdr/>
      <w:spacing/>
      <w:ind/>
    </w:pPr>
    <w:rPr>
      <w:sz w:val="20"/>
      <w:szCs w:val="20"/>
    </w:rPr>
  </w:style>
  <w:style w:type="character" w:styleId="910">
    <w:name w:val="endnote reference"/>
    <w:basedOn w:val="739"/>
    <w:uiPriority w:val="99"/>
    <w:semiHidden/>
    <w:unhideWhenUsed/>
    <w:pPr>
      <w:pBdr/>
      <w:spacing/>
      <w:ind/>
    </w:pPr>
    <w:rPr>
      <w:vertAlign w:val="superscript"/>
    </w:rPr>
  </w:style>
  <w:style w:type="character" w:styleId="911">
    <w:name w:val="FollowedHyperlink"/>
    <w:basedOn w:val="739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character" w:styleId="912" w:customStyle="1">
    <w:name w:val="Заголовок 1 Знак"/>
    <w:basedOn w:val="739"/>
    <w:link w:val="730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913" w:customStyle="1">
    <w:name w:val="Заголовок 2 Знак"/>
    <w:basedOn w:val="739"/>
    <w:link w:val="731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914" w:customStyle="1">
    <w:name w:val="Заголовок 3 Знак"/>
    <w:basedOn w:val="739"/>
    <w:link w:val="732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915" w:customStyle="1">
    <w:name w:val="Заголовок 4 Знак"/>
    <w:basedOn w:val="739"/>
    <w:link w:val="733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916" w:customStyle="1">
    <w:name w:val="Заголовок 5 Знак"/>
    <w:basedOn w:val="739"/>
    <w:link w:val="734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917" w:customStyle="1">
    <w:name w:val="Заголовок 6 Знак"/>
    <w:basedOn w:val="739"/>
    <w:link w:val="735"/>
    <w:uiPriority w:val="9"/>
    <w:pPr>
      <w:pBdr/>
      <w:spacing/>
      <w:ind/>
    </w:pPr>
    <w:rPr>
      <w:rFonts w:ascii="Arial" w:hAnsi="Arial" w:eastAsia="Arial" w:cs="Arial"/>
      <w:b/>
      <w:bCs/>
    </w:rPr>
  </w:style>
  <w:style w:type="character" w:styleId="918" w:customStyle="1">
    <w:name w:val="Заголовок 7 Знак"/>
    <w:basedOn w:val="739"/>
    <w:link w:val="736"/>
    <w:uiPriority w:val="9"/>
    <w:pPr>
      <w:pBdr/>
      <w:spacing/>
      <w:ind/>
    </w:pPr>
    <w:rPr>
      <w:rFonts w:ascii="Arial" w:hAnsi="Arial" w:eastAsia="Arial" w:cs="Arial"/>
      <w:b/>
      <w:bCs/>
      <w:i/>
      <w:iCs/>
    </w:rPr>
  </w:style>
  <w:style w:type="character" w:styleId="919" w:customStyle="1">
    <w:name w:val="Заголовок 8 Знак"/>
    <w:basedOn w:val="739"/>
    <w:link w:val="737"/>
    <w:uiPriority w:val="9"/>
    <w:pPr>
      <w:pBdr/>
      <w:spacing/>
      <w:ind/>
    </w:pPr>
    <w:rPr>
      <w:rFonts w:ascii="Arial" w:hAnsi="Arial" w:eastAsia="Arial" w:cs="Arial"/>
      <w:i/>
      <w:iCs/>
    </w:rPr>
  </w:style>
  <w:style w:type="character" w:styleId="920" w:customStyle="1">
    <w:name w:val="Заголовок 9 Знак"/>
    <w:basedOn w:val="739"/>
    <w:link w:val="738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921">
    <w:name w:val="Header"/>
    <w:basedOn w:val="729"/>
    <w:link w:val="922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922" w:customStyle="1">
    <w:name w:val="Верхний колонтитул Знак"/>
    <w:basedOn w:val="739"/>
    <w:link w:val="921"/>
    <w:uiPriority w:val="99"/>
    <w:pPr>
      <w:pBdr/>
      <w:spacing/>
      <w:ind/>
    </w:pPr>
  </w:style>
  <w:style w:type="paragraph" w:styleId="923">
    <w:name w:val="Footer"/>
    <w:basedOn w:val="729"/>
    <w:link w:val="924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924" w:customStyle="1">
    <w:name w:val="Нижний колонтитул Знак"/>
    <w:basedOn w:val="739"/>
    <w:link w:val="923"/>
    <w:uiPriority w:val="99"/>
    <w:pPr>
      <w:pBdr/>
      <w:spacing/>
      <w:ind/>
    </w:pPr>
  </w:style>
  <w:style w:type="paragraph" w:styleId="925">
    <w:name w:val="List Paragraph"/>
    <w:basedOn w:val="729"/>
    <w:uiPriority w:val="34"/>
    <w:qFormat/>
    <w:pPr>
      <w:pBdr/>
      <w:spacing/>
      <w:ind w:left="720"/>
      <w:contextualSpacing w:val="true"/>
    </w:pPr>
  </w:style>
  <w:style w:type="paragraph" w:styleId="926">
    <w:name w:val="No Spacing"/>
    <w:uiPriority w:val="1"/>
    <w:qFormat/>
    <w:pPr>
      <w:pBdr/>
      <w:spacing w:after="0" w:line="240" w:lineRule="auto"/>
      <w:ind/>
    </w:pPr>
  </w:style>
  <w:style w:type="paragraph" w:styleId="927">
    <w:name w:val="Title"/>
    <w:basedOn w:val="729"/>
    <w:next w:val="729"/>
    <w:link w:val="928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928" w:customStyle="1">
    <w:name w:val="Заголовок Знак"/>
    <w:basedOn w:val="739"/>
    <w:link w:val="927"/>
    <w:uiPriority w:val="10"/>
    <w:pPr>
      <w:pBdr/>
      <w:spacing/>
      <w:ind/>
    </w:pPr>
    <w:rPr>
      <w:sz w:val="48"/>
      <w:szCs w:val="48"/>
    </w:rPr>
  </w:style>
  <w:style w:type="paragraph" w:styleId="929">
    <w:name w:val="Subtitle"/>
    <w:basedOn w:val="729"/>
    <w:next w:val="729"/>
    <w:link w:val="930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930" w:customStyle="1">
    <w:name w:val="Подзаголовок Знак"/>
    <w:basedOn w:val="739"/>
    <w:link w:val="929"/>
    <w:uiPriority w:val="11"/>
    <w:pPr>
      <w:pBdr/>
      <w:spacing/>
      <w:ind/>
    </w:pPr>
    <w:rPr>
      <w:sz w:val="24"/>
      <w:szCs w:val="24"/>
    </w:rPr>
  </w:style>
  <w:style w:type="paragraph" w:styleId="931">
    <w:name w:val="Quote"/>
    <w:basedOn w:val="729"/>
    <w:next w:val="729"/>
    <w:link w:val="932"/>
    <w:uiPriority w:val="29"/>
    <w:qFormat/>
    <w:pPr>
      <w:pBdr/>
      <w:spacing/>
      <w:ind w:right="720" w:left="720"/>
    </w:pPr>
    <w:rPr>
      <w:i/>
    </w:rPr>
  </w:style>
  <w:style w:type="character" w:styleId="932" w:customStyle="1">
    <w:name w:val="Цитата 2 Знак"/>
    <w:basedOn w:val="739"/>
    <w:link w:val="931"/>
    <w:uiPriority w:val="29"/>
    <w:pPr>
      <w:pBdr/>
      <w:spacing/>
      <w:ind/>
    </w:pPr>
    <w:rPr>
      <w:i/>
    </w:rPr>
  </w:style>
  <w:style w:type="paragraph" w:styleId="933">
    <w:name w:val="Intense Quote"/>
    <w:basedOn w:val="729"/>
    <w:next w:val="729"/>
    <w:link w:val="934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934" w:customStyle="1">
    <w:name w:val="Выделенная цитата Знак"/>
    <w:basedOn w:val="739"/>
    <w:link w:val="933"/>
    <w:uiPriority w:val="30"/>
    <w:pPr>
      <w:pBdr/>
      <w:spacing/>
      <w:ind/>
    </w:pPr>
    <w:rPr>
      <w:i/>
      <w:shd w:val="clear" w:color="auto" w:fill="f2f2f2"/>
    </w:rPr>
  </w:style>
  <w:style w:type="character" w:styleId="935" w:customStyle="1">
    <w:name w:val="Header Char"/>
    <w:basedOn w:val="739"/>
    <w:uiPriority w:val="99"/>
    <w:pPr>
      <w:pBdr/>
      <w:spacing/>
      <w:ind/>
    </w:pPr>
  </w:style>
  <w:style w:type="character" w:styleId="936" w:customStyle="1">
    <w:name w:val="Footer Char"/>
    <w:basedOn w:val="739"/>
    <w:uiPriority w:val="99"/>
    <w:pPr>
      <w:pBdr/>
      <w:spacing/>
      <w:ind/>
    </w:pPr>
  </w:style>
  <w:style w:type="character" w:styleId="937" w:customStyle="1">
    <w:name w:val="Caption Char"/>
    <w:uiPriority w:val="99"/>
    <w:pPr>
      <w:pBdr/>
      <w:spacing/>
      <w:ind/>
    </w:pPr>
  </w:style>
  <w:style w:type="character" w:styleId="938">
    <w:name w:val="Hyperlink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39" w:customStyle="1">
    <w:name w:val="Текст сноски Знак"/>
    <w:basedOn w:val="739"/>
    <w:link w:val="940"/>
    <w:uiPriority w:val="99"/>
    <w:semiHidden/>
    <w:pPr>
      <w:pBdr/>
      <w:spacing/>
      <w:ind/>
    </w:pPr>
    <w:rPr>
      <w:sz w:val="18"/>
    </w:rPr>
  </w:style>
  <w:style w:type="paragraph" w:styleId="940">
    <w:name w:val="footnote text"/>
    <w:basedOn w:val="729"/>
    <w:link w:val="939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941">
    <w:name w:val="footnote reference"/>
    <w:basedOn w:val="739"/>
    <w:uiPriority w:val="99"/>
    <w:unhideWhenUsed/>
    <w:pPr>
      <w:pBdr/>
      <w:spacing/>
      <w:ind/>
    </w:pPr>
    <w:rPr>
      <w:vertAlign w:val="superscript"/>
    </w:rPr>
  </w:style>
  <w:style w:type="character" w:styleId="942" w:customStyle="1">
    <w:name w:val="Текст концевой сноски Знак"/>
    <w:basedOn w:val="739"/>
    <w:link w:val="943"/>
    <w:uiPriority w:val="99"/>
    <w:semiHidden/>
    <w:pPr>
      <w:pBdr/>
      <w:spacing/>
      <w:ind/>
    </w:pPr>
    <w:rPr>
      <w:sz w:val="20"/>
    </w:rPr>
  </w:style>
  <w:style w:type="paragraph" w:styleId="943">
    <w:name w:val="endnote text"/>
    <w:basedOn w:val="729"/>
    <w:link w:val="942"/>
    <w:uiPriority w:val="99"/>
    <w:semiHidden/>
    <w:unhideWhenUsed/>
    <w:pPr>
      <w:pBdr/>
      <w:spacing w:after="0" w:line="240" w:lineRule="auto"/>
      <w:ind/>
    </w:pPr>
    <w:rPr>
      <w:sz w:val="20"/>
    </w:rPr>
  </w:style>
  <w:style w:type="paragraph" w:styleId="944">
    <w:name w:val="toc 1"/>
    <w:basedOn w:val="729"/>
    <w:next w:val="729"/>
    <w:uiPriority w:val="39"/>
    <w:unhideWhenUsed/>
    <w:pPr>
      <w:pBdr/>
      <w:spacing w:after="57"/>
      <w:ind/>
    </w:pPr>
  </w:style>
  <w:style w:type="paragraph" w:styleId="945">
    <w:name w:val="toc 2"/>
    <w:basedOn w:val="729"/>
    <w:next w:val="729"/>
    <w:uiPriority w:val="39"/>
    <w:unhideWhenUsed/>
    <w:pPr>
      <w:pBdr/>
      <w:spacing w:after="57"/>
      <w:ind w:left="283"/>
    </w:pPr>
  </w:style>
  <w:style w:type="paragraph" w:styleId="946">
    <w:name w:val="toc 3"/>
    <w:basedOn w:val="729"/>
    <w:next w:val="729"/>
    <w:uiPriority w:val="39"/>
    <w:unhideWhenUsed/>
    <w:pPr>
      <w:pBdr/>
      <w:spacing w:after="57"/>
      <w:ind w:left="567"/>
    </w:pPr>
  </w:style>
  <w:style w:type="paragraph" w:styleId="947">
    <w:name w:val="toc 4"/>
    <w:basedOn w:val="729"/>
    <w:next w:val="729"/>
    <w:uiPriority w:val="39"/>
    <w:unhideWhenUsed/>
    <w:pPr>
      <w:pBdr/>
      <w:spacing w:after="57"/>
      <w:ind w:left="850"/>
    </w:pPr>
  </w:style>
  <w:style w:type="paragraph" w:styleId="948">
    <w:name w:val="toc 5"/>
    <w:basedOn w:val="729"/>
    <w:next w:val="729"/>
    <w:uiPriority w:val="39"/>
    <w:unhideWhenUsed/>
    <w:pPr>
      <w:pBdr/>
      <w:spacing w:after="57"/>
      <w:ind w:left="1134"/>
    </w:pPr>
  </w:style>
  <w:style w:type="paragraph" w:styleId="949">
    <w:name w:val="toc 6"/>
    <w:basedOn w:val="729"/>
    <w:next w:val="729"/>
    <w:uiPriority w:val="39"/>
    <w:unhideWhenUsed/>
    <w:pPr>
      <w:pBdr/>
      <w:spacing w:after="57"/>
      <w:ind w:left="1417"/>
    </w:pPr>
  </w:style>
  <w:style w:type="paragraph" w:styleId="950">
    <w:name w:val="toc 7"/>
    <w:basedOn w:val="729"/>
    <w:next w:val="729"/>
    <w:uiPriority w:val="39"/>
    <w:unhideWhenUsed/>
    <w:pPr>
      <w:pBdr/>
      <w:spacing w:after="57"/>
      <w:ind w:left="1701"/>
    </w:pPr>
  </w:style>
  <w:style w:type="paragraph" w:styleId="951">
    <w:name w:val="toc 8"/>
    <w:basedOn w:val="729"/>
    <w:next w:val="729"/>
    <w:uiPriority w:val="39"/>
    <w:unhideWhenUsed/>
    <w:pPr>
      <w:pBdr/>
      <w:spacing w:after="57"/>
      <w:ind w:left="1984"/>
    </w:pPr>
  </w:style>
  <w:style w:type="paragraph" w:styleId="952">
    <w:name w:val="toc 9"/>
    <w:basedOn w:val="729"/>
    <w:next w:val="729"/>
    <w:uiPriority w:val="39"/>
    <w:unhideWhenUsed/>
    <w:pPr>
      <w:pBdr/>
      <w:spacing w:after="57"/>
      <w:ind w:left="2268"/>
    </w:pPr>
  </w:style>
  <w:style w:type="paragraph" w:styleId="953">
    <w:name w:val="TOC Heading"/>
    <w:uiPriority w:val="39"/>
    <w:unhideWhenUsed/>
    <w:pPr>
      <w:pBdr/>
      <w:spacing/>
      <w:ind/>
    </w:pPr>
  </w:style>
  <w:style w:type="paragraph" w:styleId="954">
    <w:name w:val="table of figures"/>
    <w:basedOn w:val="729"/>
    <w:next w:val="729"/>
    <w:uiPriority w:val="99"/>
    <w:unhideWhenUsed/>
    <w:pPr>
      <w:pBdr/>
      <w:spacing w:after="0"/>
      <w:ind/>
    </w:pPr>
  </w:style>
  <w:style w:type="paragraph" w:styleId="955">
    <w:name w:val="Normal (Web)"/>
    <w:basedOn w:val="729"/>
    <w:uiPriority w:val="99"/>
    <w:unhideWhenUsed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56" w:customStyle="1">
    <w:name w:val="docdata"/>
    <w:basedOn w:val="739"/>
    <w:pPr>
      <w:pBdr/>
      <w:spacing/>
      <w:ind/>
    </w:pPr>
  </w:style>
  <w:style w:type="paragraph" w:styleId="957" w:customStyle="1">
    <w:name w:val="5873"/>
    <w:basedOn w:val="729"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58" w:customStyle="1">
    <w:name w:val="3099"/>
    <w:basedOn w:val="729"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59">
    <w:name w:val="Balloon Text"/>
    <w:basedOn w:val="729"/>
    <w:link w:val="960"/>
    <w:uiPriority w:val="99"/>
    <w:semiHidden/>
    <w:unhideWhenUsed/>
    <w:pPr>
      <w:pBdr/>
      <w:spacing w:after="0" w:line="240" w:lineRule="auto"/>
      <w:ind/>
    </w:pPr>
    <w:rPr>
      <w:rFonts w:ascii="Tahoma" w:hAnsi="Tahoma" w:cs="Tahoma"/>
      <w:sz w:val="16"/>
      <w:szCs w:val="16"/>
    </w:rPr>
  </w:style>
  <w:style w:type="character" w:styleId="960" w:customStyle="1">
    <w:name w:val="Текст выноски Знак"/>
    <w:basedOn w:val="739"/>
    <w:link w:val="959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961" w:customStyle="1">
    <w:name w:val="docy"/>
    <w:basedOn w:val="729"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User999</dc:creator>
  <cp:lastModifiedBy>Adminov Admin </cp:lastModifiedBy>
  <cp:revision>11</cp:revision>
  <dcterms:created xsi:type="dcterms:W3CDTF">2025-07-23T13:06:00Z</dcterms:created>
  <dcterms:modified xsi:type="dcterms:W3CDTF">2025-07-31T12:38:06Z</dcterms:modified>
</cp:coreProperties>
</file>