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3"/>
        <w:pBdr/>
        <w:spacing/>
        <w:ind/>
        <w:jc w:val="left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</w:p>
    <w:p>
      <w:pPr>
        <w:pStyle w:val="723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Bdr/>
        <w:spacing/>
        <w:ind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72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center"/>
        <w:rPr/>
      </w:pPr>
      <w:r>
        <w:rPr>
          <w:color w:val="000000" w:themeColor="text1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(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шістдесят третя сесія восьмого скликання) </w:t>
      </w:r>
      <w:r/>
    </w:p>
    <w:p>
      <w:pPr>
        <w:pStyle w:val="72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РІШЕННЯ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center"/>
        <w:rPr>
          <w:sz w:val="16"/>
          <w:szCs w:val="12"/>
        </w:rPr>
      </w:pPr>
      <w:r>
        <w:rPr>
          <w:rFonts w:ascii="Times New Roman" w:hAnsi="Times New Roman" w:eastAsia="Times New Roman" w:cs="Times New Roman"/>
          <w:b/>
          <w:color w:val="000000"/>
          <w:sz w:val="16"/>
          <w:szCs w:val="12"/>
        </w:rPr>
        <w:t xml:space="preserve"> </w:t>
      </w:r>
      <w:r>
        <w:rPr>
          <w:sz w:val="16"/>
          <w:szCs w:val="12"/>
        </w:rPr>
      </w:r>
    </w:p>
    <w:p>
      <w:pPr>
        <w:pStyle w:val="72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23 липня 2025 року</w:t>
        <w:tab/>
        <w:t xml:space="preserve">м. Мена</w:t>
        <w:tab/>
        <w:t xml:space="preserve">№ 443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</w:tabs>
        <w:spacing/>
        <w:ind w:right="0" w:firstLine="0" w:left="0"/>
        <w:jc w:val="center"/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14:ligatures w14:val="none"/>
        </w:rPr>
      </w:r>
    </w:p>
    <w:p>
      <w:pPr>
        <w:pStyle w:val="742"/>
        <w:pBdr/>
        <w:spacing/>
        <w:ind w:right="0" w:firstLine="0" w:left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включення земельної 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ділянки, що перебуває в оренді 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у Холод О.Г. до переліку 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ділянок, які підлягають 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продажу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clear" w:leader="none" w:pos="4678"/>
          <w:tab w:val="clear" w:leader="none" w:pos="5812"/>
        </w:tabs>
        <w:spacing/>
        <w:ind w:right="0" w:firstLine="0" w:left="0"/>
        <w:jc w:val="center"/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bidi="en-US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bidi="en-US"/>
          <w14:ligatures w14:val="none"/>
        </w:rPr>
      </w:r>
    </w:p>
    <w:p>
      <w:pPr>
        <w:pBdr/>
        <w:spacing/>
        <w:ind/>
        <w:rPr/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Розглянувши звернення гр.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Холод Олексія Григоровича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 про включення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земельної ділянки площею 0,0333 га кадастровий номер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7423082001:01:002:0058 для будівництва та обслуговування будівель торгівлі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(код КВЦПЗ 03.07), в с. Волосківці, по вул. Героїв України, 52, яка знаходиться в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орендному користуванні, до переліку земель не сільськогосподарського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призначення, які підлягають продажу, (об’єкт нерухомості, який знаходиться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на вказаній земельній ділянці, належить на праві приватної власності гр.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Холоду Олексію Григоровичу), враховуючи норми Земельного кодексу України,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Менська міська рада,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/>
    </w:p>
    <w:p>
      <w:pPr>
        <w:pBdr/>
        <w:spacing/>
        <w:ind w:firstLine="0"/>
        <w:rPr/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ВИРІШИЛА: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/>
    </w:p>
    <w:p>
      <w:pPr>
        <w:pBdr/>
        <w:spacing/>
        <w:ind/>
        <w:rPr/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1. Внести до переліку земельних ділянок, які підлягають продажу на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підвідомчій території, земельну ділянку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площею 0,0333 га кадастровий номер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7423082001:01:002:0058 для будівництва та обслуговування будівель торгівлі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(код КВЦПЗ 03.07), в с. Волосківці, по вул. Героїв України, 52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, яка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знаходиться в орендному користуванні та на якій розміщено нерухоме майно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гр.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Холода Олексія Григоровича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.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/>
    </w:p>
    <w:p>
      <w:pPr>
        <w:pBdr/>
        <w:spacing/>
        <w:ind/>
        <w:rPr/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2. Замовити виготовлення експертної грошової оцінки земельної ділянки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площею 0,0333 га кадастровий номер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7423082001:01:002:0058 для будівництва та обслуговування будівель торгівлі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(код КВЦПЗ 03.07), в с. Волосківці, по вул. Героїв України, 52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, для будівництва та обслуговування будівель торгівлі (код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КВЦПЗ 03.07).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/>
    </w:p>
    <w:p>
      <w:pPr>
        <w:pBdr/>
        <w:tabs>
          <w:tab w:val="clear" w:leader="none" w:pos="709"/>
          <w:tab w:val="clear" w:leader="none" w:pos="709"/>
          <w:tab w:val="left" w:leader="none" w:pos="992"/>
          <w:tab w:val="left" w:leader="none" w:pos="1276"/>
        </w:tabs>
        <w:spacing/>
        <w:ind/>
        <w:rPr/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3. Доручити секретарю ради укласти тристоронні договори на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виготовлення експертної грошової оцінки земельної ділянки зазначеної в пункті 1 цього рішення для її продажу, де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визначити замовником - Менську міську раду, платником – гр.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Холода Олексія Григоровича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,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виконавцем – експертну організацію.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/>
    </w:p>
    <w:p>
      <w:pPr>
        <w:pBdr/>
        <w:spacing/>
        <w:ind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4. Контроль за виконанням рішення покласти на заступника міського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голови з питань діяльності виконавчих органів ради С.М.Гаєвого.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</w:p>
    <w:p>
      <w:pPr>
        <w:pBdr/>
        <w:tabs>
          <w:tab w:val="clear" w:leader="none" w:pos="709"/>
          <w:tab w:val="left" w:leader="none" w:pos="6520"/>
          <w:tab w:val="left" w:leader="none" w:pos="6803"/>
          <w:tab w:val="left" w:leader="none" w:pos="7087"/>
          <w:tab w:val="left" w:leader="none" w:pos="7512"/>
          <w:tab w:val="left" w:leader="none" w:pos="7937"/>
          <w:tab w:val="left" w:leader="none" w:pos="8220"/>
        </w:tabs>
        <w:spacing/>
        <w:ind w:firstLine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Секретар ради</w:t>
        <w:tab/>
        <w:t xml:space="preserve">Юрій СТАЛЬНИЧЕНКО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5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Intense Emphasis"/>
    <w:basedOn w:val="90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6">
    <w:name w:val="Intense Reference"/>
    <w:basedOn w:val="90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7">
    <w:name w:val="Subtle Emphasis"/>
    <w:basedOn w:val="90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8">
    <w:name w:val="Emphasis"/>
    <w:basedOn w:val="902"/>
    <w:uiPriority w:val="20"/>
    <w:qFormat/>
    <w:pPr>
      <w:pBdr/>
      <w:spacing/>
      <w:ind/>
    </w:pPr>
    <w:rPr>
      <w:i/>
      <w:iCs/>
    </w:rPr>
  </w:style>
  <w:style w:type="character" w:styleId="719">
    <w:name w:val="Strong"/>
    <w:basedOn w:val="902"/>
    <w:uiPriority w:val="22"/>
    <w:qFormat/>
    <w:pPr>
      <w:pBdr/>
      <w:spacing/>
      <w:ind/>
    </w:pPr>
    <w:rPr>
      <w:b/>
      <w:bCs/>
    </w:rPr>
  </w:style>
  <w:style w:type="character" w:styleId="720">
    <w:name w:val="Subtle Reference"/>
    <w:basedOn w:val="90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1">
    <w:name w:val="Book Title"/>
    <w:basedOn w:val="90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2">
    <w:name w:val="FollowedHyperlink"/>
    <w:basedOn w:val="90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3">
    <w:name w:val="Heading 1"/>
    <w:basedOn w:val="901"/>
    <w:next w:val="901"/>
    <w:link w:val="724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24">
    <w:name w:val="Heading 1 Char"/>
    <w:link w:val="723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25">
    <w:name w:val="Heading 2"/>
    <w:basedOn w:val="901"/>
    <w:next w:val="901"/>
    <w:link w:val="726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26">
    <w:name w:val="Heading 2 Char"/>
    <w:link w:val="725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27">
    <w:name w:val="Heading 3"/>
    <w:basedOn w:val="901"/>
    <w:next w:val="901"/>
    <w:link w:val="728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28">
    <w:name w:val="Heading 3 Char"/>
    <w:link w:val="727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29">
    <w:name w:val="Heading 4"/>
    <w:basedOn w:val="901"/>
    <w:next w:val="901"/>
    <w:link w:val="73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0">
    <w:name w:val="Heading 4 Char"/>
    <w:basedOn w:val="902"/>
    <w:link w:val="72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1">
    <w:name w:val="Heading 5"/>
    <w:basedOn w:val="901"/>
    <w:next w:val="901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2">
    <w:name w:val="Heading 5 Char"/>
    <w:basedOn w:val="902"/>
    <w:link w:val="73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3">
    <w:name w:val="Heading 6"/>
    <w:basedOn w:val="901"/>
    <w:next w:val="901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4">
    <w:name w:val="Heading 6 Char"/>
    <w:basedOn w:val="902"/>
    <w:link w:val="73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5">
    <w:name w:val="Heading 7"/>
    <w:basedOn w:val="901"/>
    <w:next w:val="901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6">
    <w:name w:val="Heading 7 Char"/>
    <w:basedOn w:val="902"/>
    <w:link w:val="73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7">
    <w:name w:val="Heading 8"/>
    <w:basedOn w:val="901"/>
    <w:next w:val="901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8">
    <w:name w:val="Heading 8 Char"/>
    <w:basedOn w:val="902"/>
    <w:link w:val="73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9">
    <w:name w:val="Heading 9"/>
    <w:basedOn w:val="901"/>
    <w:next w:val="901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>
    <w:name w:val="Heading 9 Char"/>
    <w:basedOn w:val="902"/>
    <w:link w:val="73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1">
    <w:name w:val="List Paragraph"/>
    <w:basedOn w:val="901"/>
    <w:uiPriority w:val="34"/>
    <w:qFormat/>
    <w:pPr>
      <w:pBdr/>
      <w:spacing/>
      <w:ind w:left="720"/>
      <w:contextualSpacing w:val="true"/>
    </w:pPr>
  </w:style>
  <w:style w:type="paragraph" w:styleId="742">
    <w:name w:val="No Spacing"/>
    <w:basedOn w:val="901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43">
    <w:name w:val="Title"/>
    <w:basedOn w:val="901"/>
    <w:next w:val="901"/>
    <w:link w:val="74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4">
    <w:name w:val="Title Char"/>
    <w:basedOn w:val="902"/>
    <w:link w:val="743"/>
    <w:uiPriority w:val="10"/>
    <w:pPr>
      <w:pBdr/>
      <w:spacing/>
      <w:ind/>
    </w:pPr>
    <w:rPr>
      <w:sz w:val="48"/>
      <w:szCs w:val="48"/>
    </w:rPr>
  </w:style>
  <w:style w:type="paragraph" w:styleId="745">
    <w:name w:val="Subtitle"/>
    <w:basedOn w:val="901"/>
    <w:next w:val="901"/>
    <w:link w:val="74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6">
    <w:name w:val="Subtitle Char"/>
    <w:basedOn w:val="902"/>
    <w:link w:val="745"/>
    <w:uiPriority w:val="11"/>
    <w:pPr>
      <w:pBdr/>
      <w:spacing/>
      <w:ind/>
    </w:pPr>
    <w:rPr>
      <w:sz w:val="24"/>
      <w:szCs w:val="24"/>
    </w:rPr>
  </w:style>
  <w:style w:type="paragraph" w:styleId="747">
    <w:name w:val="Quote"/>
    <w:basedOn w:val="901"/>
    <w:next w:val="901"/>
    <w:link w:val="748"/>
    <w:uiPriority w:val="29"/>
    <w:qFormat/>
    <w:pPr>
      <w:pBdr/>
      <w:spacing/>
      <w:ind w:right="720" w:left="720"/>
    </w:pPr>
    <w:rPr>
      <w:i/>
    </w:rPr>
  </w:style>
  <w:style w:type="character" w:styleId="748">
    <w:name w:val="Quote Char"/>
    <w:link w:val="747"/>
    <w:uiPriority w:val="29"/>
    <w:pPr>
      <w:pBdr/>
      <w:spacing/>
      <w:ind/>
    </w:pPr>
    <w:rPr>
      <w:i/>
    </w:rPr>
  </w:style>
  <w:style w:type="paragraph" w:styleId="749">
    <w:name w:val="Intense Quote"/>
    <w:basedOn w:val="901"/>
    <w:next w:val="901"/>
    <w:link w:val="75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0">
    <w:name w:val="Intense Quote Char"/>
    <w:link w:val="749"/>
    <w:uiPriority w:val="30"/>
    <w:pPr>
      <w:pBdr/>
      <w:spacing/>
      <w:ind/>
    </w:pPr>
    <w:rPr>
      <w:i/>
    </w:rPr>
  </w:style>
  <w:style w:type="paragraph" w:styleId="751">
    <w:name w:val="Header"/>
    <w:basedOn w:val="901"/>
    <w:link w:val="75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2">
    <w:name w:val="Header Char"/>
    <w:basedOn w:val="902"/>
    <w:link w:val="751"/>
    <w:uiPriority w:val="99"/>
    <w:pPr>
      <w:pBdr/>
      <w:spacing/>
      <w:ind/>
    </w:pPr>
  </w:style>
  <w:style w:type="paragraph" w:styleId="753">
    <w:name w:val="Footer"/>
    <w:basedOn w:val="901"/>
    <w:link w:val="75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4">
    <w:name w:val="Footer Char"/>
    <w:basedOn w:val="902"/>
    <w:link w:val="753"/>
    <w:uiPriority w:val="99"/>
    <w:pPr>
      <w:pBdr/>
      <w:spacing/>
      <w:ind/>
    </w:pPr>
  </w:style>
  <w:style w:type="paragraph" w:styleId="755">
    <w:name w:val="Caption"/>
    <w:basedOn w:val="901"/>
    <w:next w:val="90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6">
    <w:name w:val="Caption Char"/>
    <w:basedOn w:val="755"/>
    <w:link w:val="753"/>
    <w:uiPriority w:val="99"/>
    <w:pPr>
      <w:pBdr/>
      <w:spacing/>
      <w:ind/>
    </w:pPr>
  </w:style>
  <w:style w:type="table" w:styleId="757">
    <w:name w:val="Table Grid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Table Grid Light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1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1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2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3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5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6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4">
    <w:name w:val="footnote text"/>
    <w:basedOn w:val="901"/>
    <w:link w:val="88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5">
    <w:name w:val="Footnote Text Char"/>
    <w:link w:val="884"/>
    <w:uiPriority w:val="99"/>
    <w:pPr>
      <w:pBdr/>
      <w:spacing/>
      <w:ind/>
    </w:pPr>
    <w:rPr>
      <w:sz w:val="18"/>
    </w:rPr>
  </w:style>
  <w:style w:type="character" w:styleId="886">
    <w:name w:val="footnote reference"/>
    <w:basedOn w:val="902"/>
    <w:uiPriority w:val="99"/>
    <w:unhideWhenUsed/>
    <w:pPr>
      <w:pBdr/>
      <w:spacing/>
      <w:ind/>
    </w:pPr>
    <w:rPr>
      <w:vertAlign w:val="superscript"/>
    </w:rPr>
  </w:style>
  <w:style w:type="paragraph" w:styleId="887">
    <w:name w:val="endnote text"/>
    <w:basedOn w:val="901"/>
    <w:link w:val="88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8">
    <w:name w:val="Endnote Text Char"/>
    <w:link w:val="887"/>
    <w:uiPriority w:val="99"/>
    <w:pPr>
      <w:pBdr/>
      <w:spacing/>
      <w:ind/>
    </w:pPr>
    <w:rPr>
      <w:sz w:val="20"/>
    </w:rPr>
  </w:style>
  <w:style w:type="character" w:styleId="889">
    <w:name w:val="endnote reference"/>
    <w:basedOn w:val="902"/>
    <w:uiPriority w:val="99"/>
    <w:semiHidden/>
    <w:unhideWhenUsed/>
    <w:pPr>
      <w:pBdr/>
      <w:spacing/>
      <w:ind/>
    </w:pPr>
    <w:rPr>
      <w:vertAlign w:val="superscript"/>
    </w:rPr>
  </w:style>
  <w:style w:type="paragraph" w:styleId="890">
    <w:name w:val="toc 1"/>
    <w:basedOn w:val="901"/>
    <w:next w:val="901"/>
    <w:uiPriority w:val="39"/>
    <w:unhideWhenUsed/>
    <w:pPr>
      <w:pBdr/>
      <w:spacing w:after="57"/>
      <w:ind w:right="0" w:firstLine="0" w:left="0"/>
    </w:pPr>
  </w:style>
  <w:style w:type="paragraph" w:styleId="891">
    <w:name w:val="toc 2"/>
    <w:basedOn w:val="901"/>
    <w:next w:val="901"/>
    <w:uiPriority w:val="39"/>
    <w:unhideWhenUsed/>
    <w:pPr>
      <w:pBdr/>
      <w:spacing w:after="57"/>
      <w:ind w:right="0" w:firstLine="0" w:left="283"/>
    </w:pPr>
  </w:style>
  <w:style w:type="paragraph" w:styleId="892">
    <w:name w:val="toc 3"/>
    <w:basedOn w:val="901"/>
    <w:next w:val="901"/>
    <w:uiPriority w:val="39"/>
    <w:unhideWhenUsed/>
    <w:pPr>
      <w:pBdr/>
      <w:spacing w:after="57"/>
      <w:ind w:right="0" w:firstLine="0" w:left="567"/>
    </w:pPr>
  </w:style>
  <w:style w:type="paragraph" w:styleId="893">
    <w:name w:val="toc 4"/>
    <w:basedOn w:val="901"/>
    <w:next w:val="901"/>
    <w:uiPriority w:val="39"/>
    <w:unhideWhenUsed/>
    <w:pPr>
      <w:pBdr/>
      <w:spacing w:after="57"/>
      <w:ind w:right="0" w:firstLine="0" w:left="850"/>
    </w:pPr>
  </w:style>
  <w:style w:type="paragraph" w:styleId="894">
    <w:name w:val="toc 5"/>
    <w:basedOn w:val="901"/>
    <w:next w:val="901"/>
    <w:uiPriority w:val="39"/>
    <w:unhideWhenUsed/>
    <w:pPr>
      <w:pBdr/>
      <w:spacing w:after="57"/>
      <w:ind w:right="0" w:firstLine="0" w:left="1134"/>
    </w:pPr>
  </w:style>
  <w:style w:type="paragraph" w:styleId="895">
    <w:name w:val="toc 6"/>
    <w:basedOn w:val="901"/>
    <w:next w:val="901"/>
    <w:uiPriority w:val="39"/>
    <w:unhideWhenUsed/>
    <w:pPr>
      <w:pBdr/>
      <w:spacing w:after="57"/>
      <w:ind w:right="0" w:firstLine="0" w:left="1417"/>
    </w:pPr>
  </w:style>
  <w:style w:type="paragraph" w:styleId="896">
    <w:name w:val="toc 7"/>
    <w:basedOn w:val="901"/>
    <w:next w:val="901"/>
    <w:uiPriority w:val="39"/>
    <w:unhideWhenUsed/>
    <w:pPr>
      <w:pBdr/>
      <w:spacing w:after="57"/>
      <w:ind w:right="0" w:firstLine="0" w:left="1701"/>
    </w:pPr>
  </w:style>
  <w:style w:type="paragraph" w:styleId="897">
    <w:name w:val="toc 8"/>
    <w:basedOn w:val="901"/>
    <w:next w:val="901"/>
    <w:uiPriority w:val="39"/>
    <w:unhideWhenUsed/>
    <w:pPr>
      <w:pBdr/>
      <w:spacing w:after="57"/>
      <w:ind w:right="0" w:firstLine="0" w:left="1984"/>
    </w:pPr>
  </w:style>
  <w:style w:type="paragraph" w:styleId="898">
    <w:name w:val="toc 9"/>
    <w:basedOn w:val="901"/>
    <w:next w:val="901"/>
    <w:uiPriority w:val="39"/>
    <w:unhideWhenUsed/>
    <w:pPr>
      <w:pBdr/>
      <w:spacing w:after="57"/>
      <w:ind w:right="0" w:firstLine="0" w:left="2268"/>
    </w:pPr>
  </w:style>
  <w:style w:type="paragraph" w:styleId="899">
    <w:name w:val="TOC Heading"/>
    <w:uiPriority w:val="39"/>
    <w:unhideWhenUsed/>
    <w:pPr>
      <w:pBdr/>
      <w:spacing/>
      <w:ind/>
    </w:pPr>
  </w:style>
  <w:style w:type="paragraph" w:styleId="900">
    <w:name w:val="table of figures"/>
    <w:basedOn w:val="901"/>
    <w:next w:val="901"/>
    <w:uiPriority w:val="99"/>
    <w:unhideWhenUsed/>
    <w:pPr>
      <w:pBdr/>
      <w:spacing w:after="0" w:afterAutospacing="0"/>
      <w:ind/>
    </w:pPr>
  </w:style>
  <w:style w:type="paragraph" w:styleId="901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02" w:default="1">
    <w:name w:val="Default Paragraph Font"/>
    <w:uiPriority w:val="1"/>
    <w:semiHidden/>
    <w:unhideWhenUsed/>
    <w:pPr>
      <w:pBdr/>
      <w:spacing/>
      <w:ind/>
    </w:pPr>
  </w:style>
  <w:style w:type="table" w:styleId="90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4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9</cp:revision>
  <dcterms:created xsi:type="dcterms:W3CDTF">2019-03-29T20:09:00Z</dcterms:created>
  <dcterms:modified xsi:type="dcterms:W3CDTF">2025-07-23T15:33:44Z</dcterms:modified>
</cp:coreProperties>
</file>