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розпорядження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міського голови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</w:t>
      </w:r>
      <w:r>
        <w:rPr>
          <w:color w:val="000000"/>
          <w:sz w:val="28"/>
          <w:szCs w:val="28"/>
        </w:rPr>
        <w:t xml:space="preserve">липня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року № 191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виїзного обслуговування </w:t>
      </w:r>
      <w:bookmarkStart w:id="0" w:name="_Hlk131513689"/>
      <w:r>
        <w:rPr>
          <w:sz w:val="28"/>
          <w:szCs w:val="28"/>
        </w:rPr>
        <w:t xml:space="preserve">пересувного віддаленого робочого місця адміністратора відділу «Центр надання адміністративних послуг»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Менської міської ради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липень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6"/>
        <w:tblW w:w="0" w:type="auto"/>
        <w:tblInd w:w="137" w:type="dxa"/>
        <w:tblBorders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3118"/>
      </w:tblGrid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з/п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обслуговування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населений пункт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Покровське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Городище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/>
            <w:bookmarkStart w:id="1" w:name="_Hlk194314655"/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Куковичі</w:t>
            </w:r>
            <w:bookmarkEnd w:id="1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«Центр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</w:rPr>
        <w:t xml:space="preserve">адміністративних послуг»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Ганна ОСТАПЕНКО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41"/>
    <w:next w:val="841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1"/>
    <w:next w:val="841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1"/>
    <w:next w:val="841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1"/>
    <w:next w:val="841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1"/>
    <w:next w:val="841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42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4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4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42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4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4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42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4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42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41"/>
    <w:next w:val="841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42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41"/>
    <w:next w:val="841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42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41"/>
    <w:next w:val="841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42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1"/>
    <w:next w:val="841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42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41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2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2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2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2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 w:customStyle="1">
    <w:name w:val="docdata"/>
    <w:basedOn w:val="841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  <w14:ligatures w14:val="none"/>
    </w:rPr>
  </w:style>
  <w:style w:type="table" w:styleId="846">
    <w:name w:val="Table Grid"/>
    <w:basedOn w:val="84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GBOstapenko</dc:creator>
  <cp:keywords/>
  <dc:description/>
  <cp:lastModifiedBy>Четвертакова Наталія Вікторівна</cp:lastModifiedBy>
  <cp:revision>6</cp:revision>
  <dcterms:created xsi:type="dcterms:W3CDTF">2025-07-08T05:58:00Z</dcterms:created>
  <dcterms:modified xsi:type="dcterms:W3CDTF">2025-07-16T11:09:39Z</dcterms:modified>
</cp:coreProperties>
</file>