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Times New Roman" w:hAnsi="Times New Roman" w:eastAsia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МЕНСЬКА МІСЬКА РАДА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bCs/>
          <w:color w:val="000000"/>
          <w:sz w:val="16"/>
          <w:szCs w:val="16"/>
        </w:rPr>
      </w:pPr>
      <w:r>
        <w:rPr>
          <w:rFonts w:ascii="Times New Roman" w:hAnsi="Times New Roman" w:eastAsia="Times New Roman"/>
          <w:b/>
          <w:bCs/>
          <w:color w:val="000000"/>
          <w:sz w:val="16"/>
          <w:szCs w:val="16"/>
        </w:rPr>
      </w:r>
      <w:r>
        <w:rPr>
          <w:rFonts w:ascii="Times New Roman" w:hAnsi="Times New Roman" w:eastAsia="Times New Roman"/>
          <w:b/>
          <w:bCs/>
          <w:color w:val="000000"/>
          <w:sz w:val="16"/>
          <w:szCs w:val="16"/>
        </w:rPr>
      </w:r>
      <w:r>
        <w:rPr>
          <w:rFonts w:ascii="Times New Roman" w:hAnsi="Times New Roman" w:eastAsia="Times New Roman"/>
          <w:b/>
          <w:bCs/>
          <w:color w:val="000000"/>
          <w:sz w:val="16"/>
          <w:szCs w:val="16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color w:val="000000"/>
          <w:sz w:val="28"/>
        </w:rP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(шістдесят </w:t>
      </w:r>
      <w:r>
        <w:rPr>
          <w:rFonts w:ascii="Times New Roman" w:hAnsi="Times New Roman" w:eastAsia="Times New Roman"/>
          <w:b/>
          <w:color w:val="000000"/>
          <w:sz w:val="28"/>
        </w:rPr>
        <w:t xml:space="preserve">третя</w:t>
      </w:r>
      <w:r>
        <w:rPr>
          <w:rFonts w:ascii="Times New Roman" w:hAnsi="Times New Roman" w:eastAsia="Times New Roman"/>
          <w:b/>
          <w:color w:val="000000"/>
          <w:sz w:val="28"/>
        </w:rPr>
        <w:t xml:space="preserve"> сесія восьмого скликання) </w:t>
      </w:r>
      <w:r>
        <w:rPr>
          <w:rFonts w:ascii="Times New Roman" w:hAnsi="Times New Roman" w:eastAsia="Times New Roman"/>
          <w:b/>
          <w:color w:val="000000"/>
          <w:sz w:val="28"/>
        </w:rPr>
      </w:r>
      <w:r>
        <w:rPr>
          <w:rFonts w:ascii="Times New Roman" w:hAnsi="Times New Roman" w:eastAsia="Times New Roman"/>
          <w:b/>
          <w:color w:val="000000"/>
          <w:sz w:val="28"/>
        </w:rPr>
      </w:r>
    </w:p>
    <w:p>
      <w:pPr>
        <w:pBdr/>
        <w:spacing/>
        <w:ind/>
        <w:contextualSpacing w:val="true"/>
        <w:jc w:val="center"/>
        <w:rPr>
          <w:rFonts w:ascii="Times New Roman" w:hAnsi="Times New Roman" w:eastAsia="Times New Roman"/>
          <w:b/>
          <w:color w:val="000000"/>
          <w:sz w:val="28"/>
        </w:rP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ПРОЄКТ РІШЕННЯ</w:t>
      </w:r>
      <w:r>
        <w:rPr>
          <w:rFonts w:ascii="Times New Roman" w:hAnsi="Times New Roman" w:eastAsia="Times New Roman"/>
          <w:b/>
          <w:color w:val="000000"/>
          <w:sz w:val="28"/>
        </w:rPr>
      </w:r>
      <w:r>
        <w:rPr>
          <w:rFonts w:ascii="Times New Roman" w:hAnsi="Times New Roman" w:eastAsia="Times New Roman"/>
          <w:b/>
          <w:color w:val="000000"/>
          <w:sz w:val="28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bCs/>
          <w:color w:val="000000"/>
          <w:sz w:val="16"/>
          <w:szCs w:val="16"/>
        </w:rPr>
      </w:pPr>
      <w:r>
        <w:rPr>
          <w:rFonts w:ascii="Times New Roman" w:hAnsi="Times New Roman" w:eastAsia="Times New Roman"/>
          <w:b/>
          <w:bCs/>
          <w:color w:val="000000"/>
          <w:sz w:val="16"/>
          <w:szCs w:val="16"/>
        </w:rPr>
      </w:r>
      <w:r>
        <w:rPr>
          <w:rFonts w:ascii="Times New Roman" w:hAnsi="Times New Roman" w:eastAsia="Times New Roman"/>
          <w:b/>
          <w:bCs/>
          <w:color w:val="000000"/>
          <w:sz w:val="16"/>
          <w:szCs w:val="16"/>
        </w:rPr>
      </w:r>
      <w:r>
        <w:rPr>
          <w:rFonts w:ascii="Times New Roman" w:hAnsi="Times New Roman" w:eastAsia="Times New Roman"/>
          <w:b/>
          <w:bCs/>
          <w:color w:val="000000"/>
          <w:sz w:val="16"/>
          <w:szCs w:val="16"/>
        </w:rPr>
      </w:r>
    </w:p>
    <w:p>
      <w:pPr>
        <w:pBdr/>
        <w:tabs>
          <w:tab w:val="left" w:leader="none" w:pos="4394"/>
          <w:tab w:val="left" w:leader="none" w:pos="7370"/>
        </w:tabs>
        <w:spacing/>
        <w:ind/>
        <w:rPr>
          <w:rFonts w:ascii="Times New Roman" w:hAnsi="Times New Roman" w:eastAsia="Times New Roman"/>
          <w:color w:val="000000"/>
          <w:sz w:val="28"/>
        </w:rPr>
      </w:pPr>
      <w:r>
        <w:rPr>
          <w:rFonts w:ascii="Times New Roman" w:hAnsi="Times New Roman" w:eastAsia="Times New Roman"/>
          <w:color w:val="000000"/>
          <w:sz w:val="28"/>
        </w:rPr>
        <w:t xml:space="preserve">23 липня</w:t>
      </w:r>
      <w:r>
        <w:rPr>
          <w:rFonts w:ascii="Times New Roman" w:hAnsi="Times New Roman" w:eastAsia="Times New Roman"/>
          <w:color w:val="000000"/>
          <w:sz w:val="28"/>
        </w:rPr>
        <w:t xml:space="preserve"> 2025 року</w:t>
      </w:r>
      <w:r>
        <w:rPr>
          <w:rFonts w:ascii="Times New Roman" w:hAnsi="Times New Roman" w:eastAsia="Times New Roman"/>
          <w:color w:val="000000"/>
          <w:sz w:val="28"/>
        </w:rPr>
        <w:tab/>
        <w:t xml:space="preserve">м. </w:t>
      </w:r>
      <w:r>
        <w:rPr>
          <w:rFonts w:ascii="Times New Roman" w:hAnsi="Times New Roman" w:eastAsia="Times New Roman"/>
          <w:color w:val="000000"/>
          <w:sz w:val="28"/>
        </w:rPr>
        <w:t xml:space="preserve">Мена</w:t>
      </w:r>
      <w:r>
        <w:rPr>
          <w:rFonts w:ascii="Times New Roman" w:hAnsi="Times New Roman" w:eastAsia="Times New Roman"/>
          <w:color w:val="000000"/>
          <w:sz w:val="28"/>
        </w:rPr>
        <w:tab/>
        <w:t xml:space="preserve">№ </w:t>
      </w:r>
      <w:r>
        <w:rPr>
          <w:rFonts w:ascii="Times New Roman" w:hAnsi="Times New Roman" w:eastAsia="Times New Roman"/>
          <w:color w:val="000000"/>
          <w:sz w:val="28"/>
        </w:rPr>
      </w:r>
      <w:r>
        <w:rPr>
          <w:rFonts w:ascii="Times New Roman" w:hAnsi="Times New Roman" w:eastAsia="Times New Roman"/>
          <w:color w:val="000000"/>
          <w:sz w:val="28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bCs/>
          <w:color w:val="000000"/>
          <w:sz w:val="16"/>
          <w:szCs w:val="16"/>
        </w:rPr>
      </w:pPr>
      <w:r>
        <w:rPr>
          <w:rFonts w:ascii="Times New Roman" w:hAnsi="Times New Roman" w:eastAsia="Times New Roman"/>
          <w:b/>
          <w:bCs/>
          <w:color w:val="000000"/>
          <w:sz w:val="16"/>
          <w:szCs w:val="16"/>
        </w:rPr>
      </w:r>
      <w:r>
        <w:rPr>
          <w:rFonts w:ascii="Times New Roman" w:hAnsi="Times New Roman" w:eastAsia="Times New Roman"/>
          <w:b/>
          <w:bCs/>
          <w:color w:val="000000"/>
          <w:sz w:val="16"/>
          <w:szCs w:val="16"/>
        </w:rPr>
      </w:r>
      <w:r>
        <w:rPr>
          <w:rFonts w:ascii="Times New Roman" w:hAnsi="Times New Roman" w:eastAsia="Times New Roman"/>
          <w:b/>
          <w:bCs/>
          <w:color w:val="000000"/>
          <w:sz w:val="16"/>
          <w:szCs w:val="16"/>
        </w:rPr>
      </w:r>
    </w:p>
    <w:p>
      <w:pPr>
        <w:pBdr/>
        <w:spacing/>
        <w:ind w:right="4393"/>
        <w:jc w:val="both"/>
        <w:rPr>
          <w:rFonts w:ascii="Times New Roman" w:hAnsi="Times New Roman" w:eastAsia="Times New Roman"/>
          <w:b/>
          <w:sz w:val="28"/>
        </w:rPr>
      </w:pPr>
      <w:r>
        <w:rPr>
          <w:rFonts w:ascii="Times New Roman" w:hAnsi="Times New Roman" w:eastAsia="Times New Roman"/>
          <w:b/>
          <w:sz w:val="28"/>
        </w:rPr>
        <w:t xml:space="preserve">Про </w:t>
      </w:r>
      <w:r>
        <w:rPr>
          <w:rFonts w:ascii="Times New Roman" w:hAnsi="Times New Roman" w:eastAsia="Times New Roman"/>
          <w:b/>
          <w:sz w:val="28"/>
        </w:rPr>
        <w:t xml:space="preserve">надання згоди на </w:t>
      </w:r>
      <w:r>
        <w:rPr>
          <w:rFonts w:ascii="Times New Roman" w:hAnsi="Times New Roman" w:eastAsia="Times New Roman"/>
          <w:b/>
          <w:sz w:val="28"/>
        </w:rPr>
        <w:t xml:space="preserve">безоплатну </w:t>
      </w:r>
      <w:r>
        <w:rPr>
          <w:rFonts w:ascii="Times New Roman" w:hAnsi="Times New Roman" w:eastAsia="Times New Roman"/>
          <w:b/>
          <w:sz w:val="28"/>
        </w:rPr>
        <w:t xml:space="preserve">передачу пожежного автомобіля з державної власності у комунальну власність Менської міської територіальної громади</w:t>
      </w:r>
      <w:r>
        <w:rPr>
          <w:rFonts w:ascii="Times New Roman" w:hAnsi="Times New Roman" w:eastAsia="Times New Roman"/>
          <w:b/>
          <w:sz w:val="28"/>
        </w:rPr>
      </w:r>
      <w:r>
        <w:rPr>
          <w:rFonts w:ascii="Times New Roman" w:hAnsi="Times New Roman" w:eastAsia="Times New Roman"/>
          <w:b/>
          <w:sz w:val="28"/>
        </w:rPr>
      </w:r>
    </w:p>
    <w:p>
      <w:pPr>
        <w:pBdr/>
        <w:spacing/>
        <w:ind w:right="4393"/>
        <w:jc w:val="both"/>
        <w:rPr>
          <w:rFonts w:ascii="Times New Roman" w:hAnsi="Times New Roman" w:eastAsia="Times New Roman"/>
          <w:b/>
          <w:sz w:val="28"/>
        </w:rPr>
      </w:pPr>
      <w:r>
        <w:rPr>
          <w:rFonts w:ascii="Times New Roman" w:hAnsi="Times New Roman" w:eastAsia="Times New Roman"/>
          <w:b/>
          <w:sz w:val="28"/>
        </w:rPr>
      </w:r>
      <w:r>
        <w:rPr>
          <w:rFonts w:ascii="Times New Roman" w:hAnsi="Times New Roman" w:eastAsia="Times New Roman"/>
          <w:b/>
          <w:sz w:val="28"/>
        </w:rPr>
      </w:r>
      <w:r>
        <w:rPr>
          <w:rFonts w:ascii="Times New Roman" w:hAnsi="Times New Roman" w:eastAsia="Times New Roman"/>
          <w:b/>
          <w:sz w:val="28"/>
        </w:rPr>
      </w:r>
    </w:p>
    <w:p>
      <w:pPr>
        <w:pBdr/>
        <w:spacing/>
        <w:ind w:right="-1" w:firstLine="567"/>
        <w:jc w:val="both"/>
        <w:rPr>
          <w:rFonts w:ascii="Times New Roman" w:hAnsi="Times New Roman" w:eastAsia="Times New Roman"/>
          <w:sz w:val="28"/>
          <w:szCs w:val="28"/>
          <w:lang w:eastAsia="en-US" w:bidi="en-US"/>
        </w:rPr>
      </w:pPr>
      <w:r>
        <w:rPr>
          <w:rFonts w:ascii="Times New Roman" w:hAnsi="Times New Roman" w:eastAsia="Times New Roman"/>
          <w:sz w:val="28"/>
          <w:szCs w:val="28"/>
          <w:lang w:eastAsia="en-US" w:bidi="en-US"/>
        </w:rPr>
        <w:t xml:space="preserve">На підставі розгляду листів Де</w:t>
      </w:r>
      <w:r>
        <w:rPr>
          <w:rFonts w:ascii="Times New Roman" w:hAnsi="Times New Roman" w:eastAsia="Times New Roman"/>
          <w:sz w:val="28"/>
          <w:szCs w:val="28"/>
          <w:lang w:eastAsia="en-US" w:bidi="en-US"/>
        </w:rPr>
        <w:t xml:space="preserve">ржавної служби України з надзвичайних ситуацій від 27.06.2025 р. № 04-15251/213-2, </w:t>
      </w:r>
      <w:r>
        <w:rPr>
          <w:rFonts w:ascii="Times New Roman" w:hAnsi="Times New Roman" w:eastAsia="Times New Roman"/>
          <w:sz w:val="28"/>
          <w:szCs w:val="28"/>
          <w:lang w:eastAsia="en-US" w:bidi="en-US"/>
        </w:rPr>
        <w:t xml:space="preserve"> Головного управління державної служби України з надзвичайних ситуацій у Чернігівській області </w:t>
      </w:r>
      <w:r>
        <w:rPr>
          <w:rFonts w:ascii="Times New Roman" w:hAnsi="Times New Roman" w:eastAsia="Times New Roman"/>
          <w:sz w:val="28"/>
          <w:szCs w:val="28"/>
          <w:lang w:eastAsia="en-US" w:bidi="en-US"/>
        </w:rPr>
        <w:t xml:space="preserve">від 30.06.2025 р. № 70 3-3683/70 06, </w:t>
      </w:r>
      <w:r>
        <w:rPr>
          <w:rFonts w:ascii="Times New Roman" w:hAnsi="Times New Roman" w:eastAsia="Times New Roman"/>
          <w:sz w:val="28"/>
          <w:szCs w:val="28"/>
          <w:lang w:eastAsia="en-US" w:bidi="en-US"/>
        </w:rPr>
        <w:t xml:space="preserve">2-го державного пожежно-рятувального загону Головного управління державної служби України з надзвичайних ситуацій у Чернігівській області </w:t>
      </w:r>
      <w:r>
        <w:rPr>
          <w:rFonts w:ascii="Times New Roman" w:hAnsi="Times New Roman" w:eastAsia="Times New Roman"/>
          <w:sz w:val="28"/>
          <w:szCs w:val="28"/>
          <w:lang w:eastAsia="en-US" w:bidi="en-US"/>
        </w:rPr>
        <w:t xml:space="preserve"> від 30.06.2025 р. № 70 46 2-858/70 46</w:t>
      </w:r>
      <w:r>
        <w:rPr>
          <w:rFonts w:ascii="Times New Roman" w:hAnsi="Times New Roman" w:eastAsia="Times New Roman"/>
          <w:sz w:val="28"/>
          <w:szCs w:val="28"/>
          <w:lang w:eastAsia="en-US" w:bidi="en-US"/>
        </w:rPr>
        <w:t xml:space="preserve">,</w:t>
      </w:r>
      <w:r>
        <w:rPr>
          <w:rFonts w:ascii="Times New Roman" w:hAnsi="Times New Roman" w:eastAsia="Times New Roman"/>
          <w:sz w:val="28"/>
          <w:szCs w:val="28"/>
          <w:lang w:eastAsia="en-US" w:bidi="en-US"/>
        </w:rPr>
        <w:t xml:space="preserve"> з метою забезпечення ефективної діяльності Комунальної установи «Місцева пожежна охорона» Менської міської ради, відповідно до З</w:t>
      </w:r>
      <w:r>
        <w:rPr>
          <w:rFonts w:ascii="Times New Roman" w:hAnsi="Times New Roman" w:eastAsia="Times New Roman"/>
          <w:sz w:val="28"/>
          <w:szCs w:val="28"/>
          <w:lang w:eastAsia="en-US" w:bidi="en-US"/>
        </w:rPr>
        <w:t xml:space="preserve">акону </w:t>
      </w:r>
      <w:r>
        <w:rPr>
          <w:rFonts w:ascii="Times New Roman" w:hAnsi="Times New Roman" w:eastAsia="Times New Roman"/>
          <w:sz w:val="28"/>
          <w:szCs w:val="28"/>
          <w:lang w:eastAsia="en-US" w:bidi="en-US"/>
        </w:rPr>
        <w:t xml:space="preserve">У</w:t>
      </w:r>
      <w:r>
        <w:rPr>
          <w:rFonts w:ascii="Times New Roman" w:hAnsi="Times New Roman" w:eastAsia="Times New Roman"/>
          <w:sz w:val="28"/>
          <w:szCs w:val="28"/>
          <w:lang w:eastAsia="en-US" w:bidi="en-US"/>
        </w:rPr>
        <w:t xml:space="preserve">країни</w:t>
      </w:r>
      <w:r>
        <w:rPr>
          <w:rFonts w:ascii="Times New Roman" w:hAnsi="Times New Roman" w:eastAsia="Times New Roman"/>
          <w:sz w:val="28"/>
          <w:szCs w:val="28"/>
          <w:lang w:eastAsia="en-US" w:bidi="en-US"/>
        </w:rPr>
        <w:t xml:space="preserve"> «Про передачу об’єктів права державної та комунальної власності», постанови Кабінету Міністрів України «</w:t>
      </w:r>
      <w:r>
        <w:rPr>
          <w:rFonts w:ascii="Times New Roman" w:hAnsi="Times New Roman" w:eastAsia="Times New Roman"/>
          <w:sz w:val="28"/>
          <w:szCs w:val="28"/>
          <w:lang w:eastAsia="en-US" w:bidi="en-US"/>
        </w:rPr>
        <w:t xml:space="preserve">Про передачу об’єктів права державної та комунальної власності</w:t>
      </w:r>
      <w:r>
        <w:rPr>
          <w:rFonts w:ascii="Times New Roman" w:hAnsi="Times New Roman" w:eastAsia="Times New Roman"/>
          <w:sz w:val="28"/>
          <w:szCs w:val="28"/>
          <w:lang w:eastAsia="en-US" w:bidi="en-US"/>
        </w:rPr>
        <w:t xml:space="preserve">»</w:t>
      </w:r>
      <w:r>
        <w:rPr>
          <w:rFonts w:ascii="Times New Roman" w:hAnsi="Times New Roman" w:eastAsia="Times New Roman"/>
          <w:sz w:val="28"/>
          <w:szCs w:val="28"/>
          <w:lang w:eastAsia="en-US" w:bidi="en-US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en-US" w:bidi="en-US"/>
        </w:rPr>
        <w:t xml:space="preserve">від 21 вересня 1998 р. № 1482</w:t>
      </w:r>
      <w:r>
        <w:rPr>
          <w:rFonts w:ascii="Times New Roman" w:hAnsi="Times New Roman" w:eastAsia="Times New Roman"/>
          <w:sz w:val="28"/>
          <w:szCs w:val="28"/>
          <w:lang w:eastAsia="en-US" w:bidi="en-US"/>
        </w:rPr>
        <w:t xml:space="preserve">, керуючись </w:t>
      </w:r>
      <w:r>
        <w:rPr>
          <w:rFonts w:ascii="Times New Roman" w:hAnsi="Times New Roman" w:eastAsia="Times New Roman"/>
          <w:bCs/>
          <w:sz w:val="28"/>
          <w:szCs w:val="28"/>
          <w:lang w:eastAsia="en-US" w:bidi="en-US"/>
        </w:rPr>
        <w:t xml:space="preserve">ст.ст. </w:t>
      </w:r>
      <w:r>
        <w:rPr>
          <w:rFonts w:ascii="Times New Roman" w:hAnsi="Times New Roman" w:eastAsia="Times New Roman"/>
          <w:bCs/>
          <w:sz w:val="28"/>
          <w:szCs w:val="28"/>
          <w:lang w:eastAsia="en-US" w:bidi="en-US"/>
        </w:rPr>
        <w:t xml:space="preserve">25, </w:t>
      </w:r>
      <w:r>
        <w:rPr>
          <w:rFonts w:ascii="Times New Roman" w:hAnsi="Times New Roman" w:eastAsia="Times New Roman"/>
          <w:bCs/>
          <w:sz w:val="28"/>
          <w:szCs w:val="28"/>
          <w:lang w:eastAsia="en-US" w:bidi="en-US"/>
        </w:rPr>
        <w:t xml:space="preserve">26, 60 Закону України «Про місцеве самоврядування в Україні», Менська міська рада</w:t>
      </w:r>
      <w:r>
        <w:rPr>
          <w:rFonts w:ascii="Times New Roman" w:hAnsi="Times New Roman" w:eastAsia="Times New Roman"/>
          <w:sz w:val="28"/>
          <w:szCs w:val="28"/>
          <w:lang w:eastAsia="en-US" w:bidi="en-US"/>
        </w:rPr>
      </w:r>
      <w:r>
        <w:rPr>
          <w:rFonts w:ascii="Times New Roman" w:hAnsi="Times New Roman" w:eastAsia="Times New Roman"/>
          <w:sz w:val="28"/>
          <w:szCs w:val="28"/>
          <w:lang w:eastAsia="en-US" w:bidi="en-US"/>
        </w:rPr>
      </w:r>
    </w:p>
    <w:p>
      <w:pPr>
        <w:pStyle w:val="1019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/>
      <w:bookmarkStart w:id="0" w:name="_GoBack"/>
      <w:r/>
      <w:bookmarkEnd w:id="0"/>
      <w:r>
        <w:rPr>
          <w:sz w:val="28"/>
          <w:szCs w:val="28"/>
          <w:lang w:val="uk-UA"/>
        </w:rPr>
        <w:t xml:space="preserve">ВИРІШИЛА: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855"/>
        <w:numPr>
          <w:ilvl w:val="0"/>
          <w:numId w:val="15"/>
        </w:numPr>
        <w:pBdr/>
        <w:tabs>
          <w:tab w:val="left" w:leader="none" w:pos="850"/>
          <w:tab w:val="left" w:leader="none" w:pos="851"/>
        </w:tabs>
        <w:spacing/>
        <w:ind w:firstLine="567" w:left="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Надати згоду на безоплатну передачу з державної власності у комунальну власність Менської міської територіальної громади пожежного автомобіля АЦ-40(432921)63Б.02 марки </w:t>
      </w:r>
      <w:r>
        <w:rPr>
          <w:rFonts w:ascii="Times New Roman" w:hAnsi="Times New Roman"/>
          <w:sz w:val="28"/>
          <w:szCs w:val="28"/>
          <w:lang w:eastAsia="uk-UA"/>
        </w:rPr>
        <w:t xml:space="preserve">ЗиЛ</w:t>
      </w:r>
      <w:r>
        <w:rPr>
          <w:rFonts w:ascii="Times New Roman" w:hAnsi="Times New Roman"/>
          <w:sz w:val="28"/>
          <w:szCs w:val="28"/>
          <w:lang w:eastAsia="uk-UA"/>
        </w:rPr>
        <w:t xml:space="preserve">, модель 432921, номер шасі ХТZ43292193503065, 2009 року виготовлення, реєстраційний номер СВ 161 Е</w:t>
      </w:r>
      <w:r>
        <w:rPr>
          <w:rFonts w:ascii="Times New Roman" w:hAnsi="Times New Roman"/>
          <w:sz w:val="28"/>
          <w:szCs w:val="28"/>
          <w:lang w:eastAsia="uk-UA"/>
        </w:rPr>
        <w:t xml:space="preserve">.</w:t>
      </w:r>
      <w:r>
        <w:rPr>
          <w:rFonts w:ascii="Times New Roman" w:hAnsi="Times New Roman"/>
          <w:sz w:val="28"/>
          <w:szCs w:val="28"/>
          <w:lang w:eastAsia="uk-UA"/>
        </w:rPr>
      </w:r>
      <w:r>
        <w:rPr>
          <w:rFonts w:ascii="Times New Roman" w:hAnsi="Times New Roman"/>
          <w:sz w:val="28"/>
          <w:szCs w:val="28"/>
          <w:lang w:eastAsia="uk-UA"/>
        </w:rPr>
      </w:r>
    </w:p>
    <w:p>
      <w:pPr>
        <w:pStyle w:val="855"/>
        <w:numPr>
          <w:ilvl w:val="0"/>
          <w:numId w:val="15"/>
        </w:numPr>
        <w:pBdr/>
        <w:tabs>
          <w:tab w:val="left" w:leader="none" w:pos="850"/>
          <w:tab w:val="left" w:leader="none" w:pos="851"/>
        </w:tabs>
        <w:spacing/>
        <w:ind w:firstLine="567" w:left="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Відповідно до ст. 7 </w:t>
      </w:r>
      <w:r>
        <w:rPr>
          <w:rFonts w:ascii="Times New Roman" w:hAnsi="Times New Roman" w:eastAsia="Times New Roman"/>
          <w:sz w:val="28"/>
          <w:szCs w:val="28"/>
          <w:lang w:eastAsia="en-US" w:bidi="en-US"/>
        </w:rPr>
        <w:t xml:space="preserve">Закону України «Про передачу об’єктів права державної та комунальної власності» Менська міська рада зобов’язується використовувати пожежний автомобіль, вказаний у п. 1рішення, за цільовим призначенням, закріпивши його на праці оперативного управління за </w:t>
      </w:r>
      <w:r>
        <w:rPr>
          <w:rFonts w:ascii="Times New Roman" w:hAnsi="Times New Roman" w:eastAsia="Times New Roman"/>
          <w:sz w:val="28"/>
          <w:szCs w:val="28"/>
          <w:lang w:eastAsia="en-US" w:bidi="en-US"/>
        </w:rPr>
        <w:t xml:space="preserve">Комунальної установи «Місцева пожежна охорона» Менської міської ради</w:t>
      </w:r>
      <w:r/>
      <w:r>
        <w:rPr>
          <w:rFonts w:ascii="Times New Roman" w:hAnsi="Times New Roman" w:eastAsia="Times New Roman"/>
          <w:sz w:val="28"/>
          <w:szCs w:val="28"/>
          <w:lang w:eastAsia="en-US" w:bidi="en-US"/>
        </w:rPr>
        <w:t xml:space="preserve"> і не відчужувати його в приватну власність.</w:t>
      </w:r>
      <w:r>
        <w:rPr>
          <w:rFonts w:ascii="Times New Roman" w:hAnsi="Times New Roman"/>
          <w:sz w:val="28"/>
          <w:szCs w:val="28"/>
          <w:lang w:eastAsia="uk-UA"/>
        </w:rPr>
      </w:r>
      <w:r>
        <w:rPr>
          <w:rFonts w:ascii="Times New Roman" w:hAnsi="Times New Roman"/>
          <w:sz w:val="28"/>
          <w:szCs w:val="28"/>
          <w:lang w:eastAsia="uk-UA"/>
        </w:rPr>
      </w:r>
    </w:p>
    <w:p>
      <w:pPr>
        <w:pStyle w:val="855"/>
        <w:numPr>
          <w:ilvl w:val="0"/>
          <w:numId w:val="15"/>
        </w:numPr>
        <w:pBdr/>
        <w:tabs>
          <w:tab w:val="left" w:leader="none" w:pos="850"/>
          <w:tab w:val="left" w:leader="none" w:pos="851"/>
        </w:tabs>
        <w:spacing/>
        <w:ind w:firstLine="567" w:left="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Контроль за викон</w:t>
      </w:r>
      <w:r>
        <w:rPr>
          <w:rFonts w:ascii="Times New Roman" w:hAnsi="Times New Roman"/>
          <w:sz w:val="28"/>
          <w:szCs w:val="28"/>
          <w:lang w:eastAsia="uk-UA"/>
        </w:rPr>
        <w:t xml:space="preserve">анням даного рішення покласти на постійну комісію з питань планування, фінансів, бюджету, соціально-економічного розвитку, житлово-комунального господарства та комунального майна та на заступника міського голови з питань діяльності виконавчих органів ради </w:t>
      </w:r>
      <w:r>
        <w:rPr>
          <w:rFonts w:ascii="Times New Roman" w:hAnsi="Times New Roman"/>
          <w:sz w:val="28"/>
          <w:szCs w:val="28"/>
          <w:lang w:eastAsia="uk-UA"/>
        </w:rPr>
        <w:t xml:space="preserve">Гаєвого</w:t>
      </w:r>
      <w:r>
        <w:rPr>
          <w:rFonts w:ascii="Times New Roman" w:hAnsi="Times New Roman"/>
          <w:sz w:val="28"/>
          <w:szCs w:val="28"/>
          <w:lang w:eastAsia="uk-UA"/>
        </w:rPr>
        <w:t xml:space="preserve"> С.М.</w:t>
      </w:r>
      <w:r>
        <w:rPr>
          <w:rFonts w:ascii="Times New Roman" w:hAnsi="Times New Roman"/>
          <w:sz w:val="28"/>
          <w:szCs w:val="28"/>
          <w:lang w:eastAsia="uk-UA"/>
        </w:rPr>
      </w:r>
      <w:r>
        <w:rPr>
          <w:rFonts w:ascii="Times New Roman" w:hAnsi="Times New Roman"/>
          <w:sz w:val="28"/>
          <w:szCs w:val="28"/>
          <w:lang w:eastAsia="uk-UA"/>
        </w:rPr>
      </w:r>
    </w:p>
    <w:p>
      <w:pPr>
        <w:pBdr/>
        <w:tabs>
          <w:tab w:val="left" w:leader="none" w:pos="426"/>
          <w:tab w:val="left" w:leader="none" w:pos="993"/>
        </w:tabs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426"/>
          <w:tab w:val="left" w:leader="none" w:pos="993"/>
        </w:tabs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6520"/>
        </w:tabs>
        <w:spacing/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Секретар ради</w:t>
      </w:r>
      <w:r>
        <w:rPr>
          <w:rFonts w:ascii="Times New Roman" w:hAnsi="Times New Roman"/>
          <w:bCs/>
          <w:sz w:val="28"/>
          <w:szCs w:val="28"/>
        </w:rPr>
        <w:tab/>
        <w:t xml:space="preserve">Юрій СТАЛЬНИЧЕНКО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h="16838" w:orient="portrait" w:w="11906"/>
      <w:pgMar w:top="1134" w:right="567" w:bottom="1134" w:left="1701" w:header="283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w:rPr>
        <w:lang w:val="ru-RU"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04850" cy="723900"/>
              <wp:effectExtent l="0" t="0" r="0" b="0"/>
              <wp:docPr id="1" name="_x0000_i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0485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55.50pt;height:57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7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1027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3"/>
      <w:pBdr/>
      <w:spacing/>
      <w:ind/>
      <w:jc w:val="center"/>
      <w:rPr/>
    </w:pPr>
    <w:r>
      <w:rPr>
        <w:lang w:val="ru-RU"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04850" cy="723900"/>
              <wp:effectExtent l="0" t="0" r="0" b="0"/>
              <wp:docPr id="2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0485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width:55.50pt;height:57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sz w:val="28"/>
      </w:rPr>
      <w:start w:val="1"/>
      <w:suff w:val="tab"/>
    </w:lvl>
    <w:lvl w:ilvl="1">
      <w:isLgl w:val="false"/>
      <w:lvlJc w:val="left"/>
      <w:lvlText w:val="-"/>
      <w:numFmt w:val="bullet"/>
      <w:pPr>
        <w:pBdr/>
        <w:spacing/>
        <w:ind w:hanging="360" w:left="1440"/>
      </w:pPr>
      <w:rPr>
        <w:rFonts w:ascii="Times New Roman" w:hAnsi="Times New Roman" w:eastAsia="Times New Roman"/>
        <w:color w:val="000000"/>
        <w:sz w:val="22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Calibri" w:cs="Times New Roman"/>
      </w:rPr>
      <w:start w:val="2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106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106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840" w:left="140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792" w:left="792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92" w:left="1359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92" w:left="1926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2781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348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427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5202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5769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6696"/>
      </w:pPr>
      <w:rPr>
        <w:rFonts w:hint="default"/>
      </w:rPr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1"/>
  </w:num>
  <w:num w:numId="4">
    <w:abstractNumId w:val="1"/>
  </w:num>
  <w:num w:numId="5">
    <w:abstractNumId w:val="2"/>
  </w:num>
  <w:num w:numId="6">
    <w:abstractNumId w:val="5"/>
  </w:num>
  <w:num w:numId="7">
    <w:abstractNumId w:val="6"/>
  </w:num>
  <w:num w:numId="8">
    <w:abstractNumId w:val="12"/>
  </w:num>
  <w:num w:numId="9">
    <w:abstractNumId w:val="0"/>
  </w:num>
  <w:num w:numId="10">
    <w:abstractNumId w:val="13"/>
  </w:num>
  <w:num w:numId="11">
    <w:abstractNumId w:val="8"/>
  </w:num>
  <w:num w:numId="12">
    <w:abstractNumId w:val="14"/>
  </w:num>
  <w:num w:numId="13">
    <w:abstractNumId w:val="15"/>
  </w:num>
  <w:num w:numId="14">
    <w:abstractNumId w:val="10"/>
  </w:num>
  <w:num w:numId="15">
    <w:abstractNumId w:val="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uk-UA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58">
    <w:name w:val="Plain Table 1"/>
    <w:basedOn w:val="78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2"/>
    <w:basedOn w:val="78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1 Light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"/>
    <w:basedOn w:val="7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7 Colorful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1 Light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6 Colorful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7 Colorful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77" w:default="1">
    <w:name w:val="Normal"/>
    <w:qFormat/>
    <w:pPr>
      <w:pBdr/>
      <w:spacing/>
      <w:ind/>
    </w:pPr>
  </w:style>
  <w:style w:type="paragraph" w:styleId="778">
    <w:name w:val="Heading 1"/>
    <w:basedOn w:val="777"/>
    <w:next w:val="77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779">
    <w:name w:val="Heading 2"/>
    <w:basedOn w:val="777"/>
    <w:next w:val="77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780">
    <w:name w:val="Heading 3"/>
    <w:basedOn w:val="777"/>
    <w:next w:val="77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781">
    <w:name w:val="Heading 4"/>
    <w:basedOn w:val="777"/>
    <w:next w:val="77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782">
    <w:name w:val="Heading 5"/>
    <w:basedOn w:val="777"/>
    <w:next w:val="77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783">
    <w:name w:val="Heading 6"/>
    <w:basedOn w:val="777"/>
    <w:next w:val="777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84">
    <w:name w:val="Heading 7"/>
    <w:basedOn w:val="777"/>
    <w:next w:val="777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85">
    <w:name w:val="Heading 8"/>
    <w:basedOn w:val="777"/>
    <w:next w:val="777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86">
    <w:name w:val="Heading 9"/>
    <w:basedOn w:val="777"/>
    <w:next w:val="777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87" w:default="1">
    <w:name w:val="Default Paragraph Font"/>
    <w:uiPriority w:val="1"/>
    <w:semiHidden/>
    <w:unhideWhenUsed/>
    <w:pPr>
      <w:pBdr/>
      <w:spacing/>
      <w:ind/>
    </w:pPr>
  </w:style>
  <w:style w:type="table" w:styleId="788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89" w:default="1">
    <w:name w:val="No List"/>
    <w:uiPriority w:val="99"/>
    <w:semiHidden/>
    <w:unhideWhenUsed/>
    <w:pPr>
      <w:pBdr/>
      <w:spacing/>
      <w:ind/>
    </w:pPr>
  </w:style>
  <w:style w:type="paragraph" w:styleId="790">
    <w:name w:val="Header"/>
    <w:basedOn w:val="777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791">
    <w:name w:val="Footer"/>
    <w:basedOn w:val="777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792">
    <w:name w:val="Caption"/>
    <w:basedOn w:val="777"/>
    <w:next w:val="777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table" w:styleId="793" w:customStyle="1">
    <w:name w:val="Таблица простая 11"/>
    <w:basedOn w:val="788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Таблица простая 21"/>
    <w:basedOn w:val="788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Таблица простая 31"/>
    <w:basedOn w:val="788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Таблица простая 41"/>
    <w:basedOn w:val="788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Таблица простая 51"/>
    <w:basedOn w:val="788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Таблица-сетка 1 светлая1"/>
    <w:basedOn w:val="78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Таблица-сетка 21"/>
    <w:basedOn w:val="788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Таблица-сетка 31"/>
    <w:basedOn w:val="788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Таблица-сетка 41"/>
    <w:basedOn w:val="788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Таблица-сетка 5 темная1"/>
    <w:basedOn w:val="78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Таблица-сетка 6 цветная1"/>
    <w:basedOn w:val="78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Таблица-сетка 7 цветная1"/>
    <w:basedOn w:val="788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Список-таблица 1 светлая1"/>
    <w:basedOn w:val="788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Список-таблица 21"/>
    <w:basedOn w:val="78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Список-таблица 31"/>
    <w:basedOn w:val="78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Список-таблица 41"/>
    <w:basedOn w:val="78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Список-таблица 5 темная1"/>
    <w:basedOn w:val="78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Список-таблица 6 цветная1"/>
    <w:basedOn w:val="78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Список-таблица 7 цветная1"/>
    <w:basedOn w:val="788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2" w:customStyle="1">
    <w:name w:val="Заголовок 11"/>
    <w:basedOn w:val="777"/>
    <w:next w:val="77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813" w:customStyle="1">
    <w:name w:val="Заголовок 21"/>
    <w:basedOn w:val="777"/>
    <w:next w:val="77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814" w:customStyle="1">
    <w:name w:val="Заголовок 31"/>
    <w:basedOn w:val="777"/>
    <w:next w:val="77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815" w:customStyle="1">
    <w:name w:val="Заголовок 41"/>
    <w:basedOn w:val="777"/>
    <w:next w:val="77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816" w:customStyle="1">
    <w:name w:val="Заголовок 51"/>
    <w:basedOn w:val="777"/>
    <w:next w:val="77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817" w:customStyle="1">
    <w:name w:val="Заголовок 61"/>
    <w:basedOn w:val="777"/>
    <w:next w:val="777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18" w:customStyle="1">
    <w:name w:val="Заголовок 71"/>
    <w:basedOn w:val="777"/>
    <w:next w:val="777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19" w:customStyle="1">
    <w:name w:val="Заголовок 81"/>
    <w:basedOn w:val="777"/>
    <w:next w:val="777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20" w:customStyle="1">
    <w:name w:val="Заголовок 91"/>
    <w:basedOn w:val="777"/>
    <w:next w:val="777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21">
    <w:name w:val="Intense Emphasis"/>
    <w:basedOn w:val="787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822">
    <w:name w:val="Intense Reference"/>
    <w:basedOn w:val="787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823">
    <w:name w:val="Subtle Emphasis"/>
    <w:basedOn w:val="78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24">
    <w:name w:val="Emphasis"/>
    <w:basedOn w:val="787"/>
    <w:uiPriority w:val="20"/>
    <w:qFormat/>
    <w:pPr>
      <w:pBdr/>
      <w:spacing/>
      <w:ind/>
    </w:pPr>
    <w:rPr>
      <w:i/>
      <w:iCs/>
    </w:rPr>
  </w:style>
  <w:style w:type="character" w:styleId="825">
    <w:name w:val="Subtle Reference"/>
    <w:basedOn w:val="78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26">
    <w:name w:val="Book Title"/>
    <w:basedOn w:val="78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27" w:customStyle="1">
    <w:name w:val="Верхний колонтитул1"/>
    <w:basedOn w:val="777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828" w:customStyle="1">
    <w:name w:val="Нижний колонтитул1"/>
    <w:basedOn w:val="777"/>
    <w:link w:val="868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829" w:customStyle="1">
    <w:name w:val="Название объекта1"/>
    <w:basedOn w:val="777"/>
    <w:next w:val="777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character" w:styleId="830">
    <w:name w:val="FollowedHyperlink"/>
    <w:basedOn w:val="787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831" w:customStyle="1">
    <w:name w:val="Title Char"/>
    <w:basedOn w:val="787"/>
    <w:uiPriority w:val="10"/>
    <w:pPr>
      <w:pBdr/>
      <w:spacing/>
      <w:ind/>
    </w:pPr>
    <w:rPr>
      <w:sz w:val="48"/>
      <w:szCs w:val="48"/>
    </w:rPr>
  </w:style>
  <w:style w:type="character" w:styleId="832" w:customStyle="1">
    <w:name w:val="Subtitle Char"/>
    <w:basedOn w:val="787"/>
    <w:uiPriority w:val="11"/>
    <w:pPr>
      <w:pBdr/>
      <w:spacing/>
      <w:ind/>
    </w:pPr>
    <w:rPr>
      <w:sz w:val="24"/>
      <w:szCs w:val="24"/>
    </w:rPr>
  </w:style>
  <w:style w:type="character" w:styleId="833" w:customStyle="1">
    <w:name w:val="Quote Char"/>
    <w:uiPriority w:val="29"/>
    <w:pPr>
      <w:pBdr/>
      <w:spacing/>
      <w:ind/>
    </w:pPr>
    <w:rPr>
      <w:i/>
    </w:rPr>
  </w:style>
  <w:style w:type="character" w:styleId="834" w:customStyle="1">
    <w:name w:val="Intense Quote Char"/>
    <w:uiPriority w:val="30"/>
    <w:pPr>
      <w:pBdr/>
      <w:spacing/>
      <w:ind/>
    </w:pPr>
    <w:rPr>
      <w:i/>
    </w:rPr>
  </w:style>
  <w:style w:type="character" w:styleId="835" w:customStyle="1">
    <w:name w:val="Footnote Text Char"/>
    <w:uiPriority w:val="99"/>
    <w:pPr>
      <w:pBdr/>
      <w:spacing/>
      <w:ind/>
    </w:pPr>
    <w:rPr>
      <w:sz w:val="18"/>
    </w:rPr>
  </w:style>
  <w:style w:type="character" w:styleId="836" w:customStyle="1">
    <w:name w:val="Endnote Text Char"/>
    <w:uiPriority w:val="99"/>
    <w:pPr>
      <w:pBdr/>
      <w:spacing/>
      <w:ind/>
    </w:pPr>
    <w:rPr>
      <w:sz w:val="20"/>
    </w:rPr>
  </w:style>
  <w:style w:type="paragraph" w:styleId="837" w:customStyle="1">
    <w:name w:val="Заголовок 11"/>
    <w:link w:val="838"/>
    <w:uiPriority w:val="1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38" w:customStyle="1">
    <w:name w:val="Heading 1 Char"/>
    <w:link w:val="83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9" w:customStyle="1">
    <w:name w:val="Заголовок 21"/>
    <w:link w:val="84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40" w:customStyle="1">
    <w:name w:val="Heading 2 Char"/>
    <w:link w:val="83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41" w:customStyle="1">
    <w:name w:val="Заголовок 31"/>
    <w:link w:val="84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42" w:customStyle="1">
    <w:name w:val="Heading 3 Char"/>
    <w:link w:val="84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43" w:customStyle="1">
    <w:name w:val="Заголовок 41"/>
    <w:link w:val="84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44" w:customStyle="1">
    <w:name w:val="Heading 4 Char"/>
    <w:link w:val="84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45" w:customStyle="1">
    <w:name w:val="Заголовок 51"/>
    <w:link w:val="84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46" w:customStyle="1">
    <w:name w:val="Heading 5 Char"/>
    <w:link w:val="84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47" w:customStyle="1">
    <w:name w:val="Заголовок 61"/>
    <w:link w:val="84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48" w:customStyle="1">
    <w:name w:val="Heading 6 Char"/>
    <w:link w:val="84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9" w:customStyle="1">
    <w:name w:val="Заголовок 71"/>
    <w:link w:val="85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50" w:customStyle="1">
    <w:name w:val="Heading 7 Char"/>
    <w:link w:val="84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51" w:customStyle="1">
    <w:name w:val="Заголовок 81"/>
    <w:link w:val="85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52" w:customStyle="1">
    <w:name w:val="Heading 8 Char"/>
    <w:link w:val="85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53" w:customStyle="1">
    <w:name w:val="Заголовок 91"/>
    <w:link w:val="85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54" w:customStyle="1">
    <w:name w:val="Heading 9 Char"/>
    <w:link w:val="85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55">
    <w:name w:val="List Paragraph"/>
    <w:basedOn w:val="777"/>
    <w:uiPriority w:val="34"/>
    <w:qFormat/>
    <w:pPr>
      <w:pBdr/>
      <w:spacing/>
      <w:ind w:left="720"/>
      <w:contextualSpacing w:val="true"/>
    </w:pPr>
  </w:style>
  <w:style w:type="paragraph" w:styleId="856">
    <w:name w:val="No Spacing"/>
    <w:uiPriority w:val="1"/>
    <w:qFormat/>
    <w:pPr>
      <w:pBdr/>
      <w:spacing/>
      <w:ind/>
    </w:pPr>
  </w:style>
  <w:style w:type="paragraph" w:styleId="857">
    <w:name w:val="Title"/>
    <w:link w:val="85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58" w:customStyle="1">
    <w:name w:val="Название Знак"/>
    <w:link w:val="857"/>
    <w:uiPriority w:val="10"/>
    <w:pPr>
      <w:pBdr/>
      <w:spacing/>
      <w:ind/>
    </w:pPr>
    <w:rPr>
      <w:sz w:val="48"/>
      <w:szCs w:val="48"/>
    </w:rPr>
  </w:style>
  <w:style w:type="paragraph" w:styleId="859">
    <w:name w:val="Subtitle"/>
    <w:link w:val="86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60" w:customStyle="1">
    <w:name w:val="Подзаголовок Знак"/>
    <w:link w:val="859"/>
    <w:uiPriority w:val="11"/>
    <w:pPr>
      <w:pBdr/>
      <w:spacing/>
      <w:ind/>
    </w:pPr>
    <w:rPr>
      <w:sz w:val="24"/>
      <w:szCs w:val="24"/>
    </w:rPr>
  </w:style>
  <w:style w:type="paragraph" w:styleId="861">
    <w:name w:val="Quote"/>
    <w:link w:val="862"/>
    <w:uiPriority w:val="29"/>
    <w:qFormat/>
    <w:pPr>
      <w:pBdr/>
      <w:spacing/>
      <w:ind w:right="720" w:left="720"/>
    </w:pPr>
    <w:rPr>
      <w:i/>
    </w:rPr>
  </w:style>
  <w:style w:type="character" w:styleId="862" w:customStyle="1">
    <w:name w:val="Цитата 2 Знак"/>
    <w:link w:val="861"/>
    <w:uiPriority w:val="29"/>
    <w:pPr>
      <w:pBdr/>
      <w:spacing/>
      <w:ind/>
    </w:pPr>
    <w:rPr>
      <w:i/>
    </w:rPr>
  </w:style>
  <w:style w:type="paragraph" w:styleId="863">
    <w:name w:val="Intense Quote"/>
    <w:link w:val="86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64" w:customStyle="1">
    <w:name w:val="Выделенная цитата Знак"/>
    <w:link w:val="863"/>
    <w:uiPriority w:val="30"/>
    <w:pPr>
      <w:pBdr/>
      <w:spacing/>
      <w:ind/>
    </w:pPr>
    <w:rPr>
      <w:i/>
    </w:rPr>
  </w:style>
  <w:style w:type="paragraph" w:styleId="865" w:customStyle="1">
    <w:name w:val="Верхній колонтитул1"/>
    <w:link w:val="866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66" w:customStyle="1">
    <w:name w:val="Header Char"/>
    <w:link w:val="865"/>
    <w:uiPriority w:val="99"/>
    <w:pPr>
      <w:pBdr/>
      <w:spacing/>
      <w:ind/>
    </w:pPr>
  </w:style>
  <w:style w:type="paragraph" w:styleId="867" w:customStyle="1">
    <w:name w:val="Нижній колонтитул1"/>
    <w:link w:val="870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68" w:customStyle="1">
    <w:name w:val="Footer Char"/>
    <w:link w:val="828"/>
    <w:uiPriority w:val="99"/>
    <w:pPr>
      <w:pBdr/>
      <w:spacing/>
      <w:ind/>
    </w:pPr>
  </w:style>
  <w:style w:type="paragraph" w:styleId="869" w:customStyle="1">
    <w:name w:val="Назва об'єкта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70" w:customStyle="1">
    <w:name w:val="Caption Char"/>
    <w:link w:val="867"/>
    <w:uiPriority w:val="99"/>
    <w:pPr>
      <w:pBdr/>
      <w:spacing/>
      <w:ind/>
    </w:pPr>
  </w:style>
  <w:style w:type="table" w:styleId="871">
    <w:name w:val="Table Grid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Table Grid Light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Звичайна таблиця 11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Звичайна таблиця 21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Звичайна таблиця 3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Звичайна таблиця 4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Звичайна таблиця 5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Таблиця-сітка 1 (світла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Таблиця-сітка 2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Таблиця-сітка 3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Таблиця-сітка 4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Grid Table 4 - Accent 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Grid Table 4 - Accent 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Grid Table 4 - Accent 3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Grid Table 4 - Accent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Grid Table 4 - Accent 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Grid Table 4 - Accent 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Таблиця-сітка 5 (темна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Таблиця-сітка 6 (кольорова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Таблиця-сітка 7 (кольорова)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Таблиця-список 1 (світлий)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Таблиця-список 2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Таблиця-список 3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Таблиця-список 4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Таблиця-список 5 (темний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Таблиця-список 6 (кольоровий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Таблиця-список 7 (кольоровий)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Lined - Accent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Lined - Accent 1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Lined - Accent 2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Lined - Accent 3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Lined - Accent 4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Lined - Accent 5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Lined - Accent 6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Bordered &amp; Lined - Accent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Bordered &amp; Lined - Accent 1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Bordered &amp; Lined - Accent 2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Bordered &amp; Lined - Accent 3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Bordered &amp; Lined - Accent 4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Bordered &amp; Lined - Accent 5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Bordered &amp; Lined - Accent 6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9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98">
    <w:name w:val="footnote text"/>
    <w:link w:val="999"/>
    <w:uiPriority w:val="99"/>
    <w:semiHidden/>
    <w:unhideWhenUsed/>
    <w:pPr>
      <w:pBdr/>
      <w:spacing w:after="40"/>
      <w:ind/>
    </w:pPr>
    <w:rPr>
      <w:sz w:val="18"/>
    </w:rPr>
  </w:style>
  <w:style w:type="character" w:styleId="999" w:customStyle="1">
    <w:name w:val="Текст сноски Знак"/>
    <w:link w:val="998"/>
    <w:uiPriority w:val="99"/>
    <w:pPr>
      <w:pBdr/>
      <w:spacing/>
      <w:ind/>
    </w:pPr>
    <w:rPr>
      <w:sz w:val="18"/>
    </w:rPr>
  </w:style>
  <w:style w:type="character" w:styleId="1000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1001">
    <w:name w:val="endnote text"/>
    <w:link w:val="1002"/>
    <w:uiPriority w:val="99"/>
    <w:semiHidden/>
    <w:unhideWhenUsed/>
    <w:pPr>
      <w:pBdr/>
      <w:spacing/>
      <w:ind/>
    </w:pPr>
  </w:style>
  <w:style w:type="character" w:styleId="1002" w:customStyle="1">
    <w:name w:val="Текст концевой сноски Знак"/>
    <w:link w:val="1001"/>
    <w:uiPriority w:val="99"/>
    <w:pPr>
      <w:pBdr/>
      <w:spacing/>
      <w:ind/>
    </w:pPr>
    <w:rPr>
      <w:sz w:val="20"/>
    </w:rPr>
  </w:style>
  <w:style w:type="character" w:styleId="1003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1004">
    <w:name w:val="toc 1"/>
    <w:uiPriority w:val="39"/>
    <w:unhideWhenUsed/>
    <w:pPr>
      <w:pBdr/>
      <w:spacing w:after="57"/>
      <w:ind/>
    </w:pPr>
  </w:style>
  <w:style w:type="paragraph" w:styleId="1005">
    <w:name w:val="toc 2"/>
    <w:uiPriority w:val="39"/>
    <w:unhideWhenUsed/>
    <w:pPr>
      <w:pBdr/>
      <w:spacing w:after="57"/>
      <w:ind w:left="283"/>
    </w:pPr>
  </w:style>
  <w:style w:type="paragraph" w:styleId="1006">
    <w:name w:val="toc 3"/>
    <w:uiPriority w:val="39"/>
    <w:unhideWhenUsed/>
    <w:pPr>
      <w:pBdr/>
      <w:spacing w:after="57"/>
      <w:ind w:left="567"/>
    </w:pPr>
  </w:style>
  <w:style w:type="paragraph" w:styleId="1007">
    <w:name w:val="toc 4"/>
    <w:uiPriority w:val="39"/>
    <w:unhideWhenUsed/>
    <w:pPr>
      <w:pBdr/>
      <w:spacing w:after="57"/>
      <w:ind w:left="850"/>
    </w:pPr>
  </w:style>
  <w:style w:type="paragraph" w:styleId="1008">
    <w:name w:val="toc 5"/>
    <w:uiPriority w:val="39"/>
    <w:unhideWhenUsed/>
    <w:pPr>
      <w:pBdr/>
      <w:spacing w:after="57"/>
      <w:ind w:left="1134"/>
    </w:pPr>
  </w:style>
  <w:style w:type="paragraph" w:styleId="1009">
    <w:name w:val="toc 6"/>
    <w:uiPriority w:val="39"/>
    <w:unhideWhenUsed/>
    <w:pPr>
      <w:pBdr/>
      <w:spacing w:after="57"/>
      <w:ind w:left="1417"/>
    </w:pPr>
  </w:style>
  <w:style w:type="paragraph" w:styleId="1010">
    <w:name w:val="toc 7"/>
    <w:uiPriority w:val="39"/>
    <w:unhideWhenUsed/>
    <w:pPr>
      <w:pBdr/>
      <w:spacing w:after="57"/>
      <w:ind w:left="1701"/>
    </w:pPr>
  </w:style>
  <w:style w:type="paragraph" w:styleId="1011">
    <w:name w:val="toc 8"/>
    <w:uiPriority w:val="39"/>
    <w:unhideWhenUsed/>
    <w:pPr>
      <w:pBdr/>
      <w:spacing w:after="57"/>
      <w:ind w:left="1984"/>
    </w:pPr>
  </w:style>
  <w:style w:type="paragraph" w:styleId="1012">
    <w:name w:val="toc 9"/>
    <w:uiPriority w:val="39"/>
    <w:unhideWhenUsed/>
    <w:pPr>
      <w:pBdr/>
      <w:spacing w:after="57"/>
      <w:ind w:left="2268"/>
    </w:pPr>
  </w:style>
  <w:style w:type="paragraph" w:styleId="1013">
    <w:name w:val="TOC Heading"/>
    <w:uiPriority w:val="39"/>
    <w:unhideWhenUsed/>
    <w:pPr>
      <w:pBdr/>
      <w:spacing/>
      <w:ind/>
    </w:pPr>
  </w:style>
  <w:style w:type="paragraph" w:styleId="1014">
    <w:name w:val="table of figures"/>
    <w:uiPriority w:val="99"/>
    <w:unhideWhenUsed/>
    <w:pPr>
      <w:pBdr/>
      <w:spacing/>
      <w:ind/>
    </w:pPr>
  </w:style>
  <w:style w:type="paragraph" w:styleId="1015" w:customStyle="1">
    <w:name w:val="msonormalbullet2.gif"/>
    <w:basedOn w:val="777"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eastAsia="uk-UA"/>
    </w:rPr>
  </w:style>
  <w:style w:type="paragraph" w:styleId="1016">
    <w:name w:val="Balloon Text"/>
    <w:basedOn w:val="777"/>
    <w:link w:val="1017"/>
    <w:semiHidden/>
    <w:pPr>
      <w:pBdr/>
      <w:spacing/>
      <w:ind/>
    </w:pPr>
    <w:rPr>
      <w:rFonts w:ascii="Tahoma" w:hAnsi="Tahoma"/>
      <w:sz w:val="16"/>
      <w:szCs w:val="16"/>
    </w:rPr>
  </w:style>
  <w:style w:type="character" w:styleId="1017" w:customStyle="1">
    <w:name w:val="Текст выноски Знак"/>
    <w:basedOn w:val="787"/>
    <w:link w:val="1016"/>
    <w:semiHidden/>
    <w:pPr>
      <w:pBdr/>
      <w:spacing/>
      <w:ind/>
    </w:pPr>
    <w:rPr>
      <w:rFonts w:ascii="Tahoma" w:hAnsi="Tahoma" w:eastAsia="Calibri"/>
      <w:sz w:val="16"/>
      <w:szCs w:val="16"/>
      <w:lang w:bidi="en-US"/>
    </w:rPr>
  </w:style>
  <w:style w:type="character" w:styleId="1018">
    <w:name w:val="Strong"/>
    <w:basedOn w:val="787"/>
    <w:uiPriority w:val="22"/>
    <w:qFormat/>
    <w:pPr>
      <w:pBdr/>
      <w:spacing/>
      <w:ind/>
    </w:pPr>
    <w:rPr>
      <w:b/>
      <w:bCs/>
    </w:rPr>
  </w:style>
  <w:style w:type="paragraph" w:styleId="1019">
    <w:name w:val="Normal (Web)"/>
    <w:basedOn w:val="777"/>
    <w:uiPriority w:val="99"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2"/>
      <w:szCs w:val="22"/>
      <w:lang w:val="ru-RU" w:eastAsia="en-US" w:bidi="en-US"/>
    </w:rPr>
  </w:style>
  <w:style w:type="paragraph" w:styleId="1020" w:customStyle="1">
    <w:name w:val="docdata"/>
    <w:basedOn w:val="777"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val="ru-RU" w:eastAsia="ru-RU"/>
    </w:rPr>
  </w:style>
  <w:style w:type="character" w:styleId="1021" w:customStyle="1">
    <w:name w:val="docy"/>
    <w:basedOn w:val="787"/>
    <w:pPr>
      <w:pBdr/>
      <w:spacing/>
      <w:ind/>
    </w:pPr>
  </w:style>
  <w:style w:type="character" w:styleId="1022" w:customStyle="1">
    <w:name w:val="2655"/>
    <w:basedOn w:val="787"/>
    <w:pPr>
      <w:pBdr/>
      <w:spacing/>
      <w:ind/>
    </w:pPr>
  </w:style>
  <w:style w:type="paragraph" w:styleId="1023" w:customStyle="1">
    <w:name w:val="Верхній колонтитул2"/>
    <w:basedOn w:val="777"/>
    <w:link w:val="1024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1024" w:customStyle="1">
    <w:name w:val="Верхний колонтитул Знак"/>
    <w:basedOn w:val="787"/>
    <w:link w:val="1023"/>
    <w:uiPriority w:val="99"/>
    <w:semiHidden/>
    <w:pPr>
      <w:pBdr/>
      <w:spacing/>
      <w:ind/>
    </w:pPr>
  </w:style>
  <w:style w:type="paragraph" w:styleId="1025" w:customStyle="1">
    <w:name w:val="Нижній колонтитул2"/>
    <w:basedOn w:val="777"/>
    <w:link w:val="1026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1026" w:customStyle="1">
    <w:name w:val="Нижний колонтитул Знак"/>
    <w:basedOn w:val="787"/>
    <w:link w:val="1025"/>
    <w:uiPriority w:val="99"/>
    <w:semiHidden/>
    <w:pPr>
      <w:pBdr/>
      <w:spacing/>
      <w:ind/>
    </w:pPr>
  </w:style>
  <w:style w:type="paragraph" w:styleId="1027" w:customStyle="1">
    <w:name w:val="Верхній колонтитул3"/>
    <w:basedOn w:val="777"/>
    <w:link w:val="1028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1028" w:customStyle="1">
    <w:name w:val="Верхний колонтитул Знак1"/>
    <w:basedOn w:val="787"/>
    <w:link w:val="1027"/>
    <w:uiPriority w:val="99"/>
    <w:semiHidden/>
    <w:pPr>
      <w:pBdr/>
      <w:spacing/>
      <w:ind/>
    </w:pPr>
  </w:style>
  <w:style w:type="paragraph" w:styleId="1029" w:customStyle="1">
    <w:name w:val="Нижній колонтитул3"/>
    <w:basedOn w:val="777"/>
    <w:link w:val="1030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1030" w:customStyle="1">
    <w:name w:val="Нижний колонтитул Знак1"/>
    <w:basedOn w:val="787"/>
    <w:link w:val="1029"/>
    <w:uiPriority w:val="99"/>
    <w:semiHidden/>
    <w:pPr>
      <w:pBdr/>
      <w:spacing/>
      <w:ind/>
    </w:pPr>
  </w:style>
  <w:style w:type="paragraph" w:styleId="1031">
    <w:name w:val="Body Text"/>
    <w:basedOn w:val="777"/>
    <w:link w:val="1032"/>
    <w:uiPriority w:val="1"/>
    <w:qFormat/>
    <w:pPr>
      <w:widowControl w:val="false"/>
      <w:pBdr/>
      <w:spacing/>
      <w:ind/>
    </w:pPr>
    <w:rPr>
      <w:rFonts w:ascii="Times New Roman" w:hAnsi="Times New Roman" w:eastAsia="Times New Roman"/>
      <w:sz w:val="28"/>
      <w:szCs w:val="28"/>
      <w:lang w:eastAsia="en-US"/>
    </w:rPr>
  </w:style>
  <w:style w:type="character" w:styleId="1032" w:customStyle="1">
    <w:name w:val="Основной текст Знак"/>
    <w:basedOn w:val="787"/>
    <w:link w:val="1031"/>
    <w:uiPriority w:val="1"/>
    <w:pPr>
      <w:pBdr/>
      <w:spacing/>
      <w:ind/>
    </w:pPr>
    <w:rPr>
      <w:rFonts w:ascii="Times New Roman" w:hAnsi="Times New Roman" w:eastAsia="Times New Roman"/>
      <w:sz w:val="28"/>
      <w:szCs w:val="28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Relationship Id="rId14" Type="http://schemas.openxmlformats.org/officeDocument/2006/relationships/customXml" Target="../customXml/item3.xml" /><Relationship Id="rId15" Type="http://schemas.openxmlformats.org/officeDocument/2006/relationships/customXml" Target="../customXml/item4.xml" /><Relationship Id="rId16" Type="http://schemas.openxmlformats.org/officeDocument/2006/relationships/customXml" Target="../customXml/item5.xml" /><Relationship Id="rId17" Type="http://schemas.openxmlformats.org/officeDocument/2006/relationships/customXml" Target="../customXml/item6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w:settings xmlns:w="http://schemas.openxmlformats.org/wordprocessingml/2006/main">
  <w:SpecialFormsHighlight w:val="c9c8ff"/>
</w:settings>
</file>

<file path=customXml/item6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87B7B6FA-5FB6-4006-8726-9D51A3EF17D7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B618B4A5-44E7-4716-933A-02171958D0BA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DC5493E0-CD98-4D49-B5F3-B8EE2732209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E303977-D2BD-467F-A6A3-93B5CFD253C9}">
  <ds:schemaRefs>
    <ds:schemaRef ds:uri="http://schemas.openxmlformats.org/wordprocessingml/2006/main"/>
  </ds:schemaRefs>
</ds:datastoreItem>
</file>

<file path=customXml/itemProps6.xml><?xml version="1.0" encoding="utf-8"?>
<ds:datastoreItem xmlns:ds="http://schemas.openxmlformats.org/officeDocument/2006/customXml" ds:itemID="{4180EA74-A217-4CB3-A6C8-34791F2C7183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СТАЛЬНИЧЕНКО Юрій Валерійович</cp:lastModifiedBy>
  <cp:revision>8</cp:revision>
  <dcterms:created xsi:type="dcterms:W3CDTF">2025-07-04T11:55:00Z</dcterms:created>
  <dcterms:modified xsi:type="dcterms:W3CDTF">2025-07-22T14:20:43Z</dcterms:modified>
</cp:coreProperties>
</file>