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84" w:rsidRDefault="00E44084" w:rsidP="00E44084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4084" w:rsidRDefault="00E44084" w:rsidP="00E44084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E44084" w:rsidRDefault="00E44084" w:rsidP="00E44084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E44084" w:rsidRDefault="00F84BC6" w:rsidP="00E44084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  <w:r w:rsidR="00E4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4084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="00E44084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="00E44084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="00E4408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44084" w:rsidRDefault="00E44084" w:rsidP="00E44084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РІШЕННЯ</w:t>
      </w:r>
    </w:p>
    <w:p w:rsidR="00E44084" w:rsidRDefault="00E44084" w:rsidP="00E44084">
      <w:pPr>
        <w:pStyle w:val="a8"/>
        <w:tabs>
          <w:tab w:val="left" w:pos="4253"/>
          <w:tab w:val="left" w:pos="737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44084" w:rsidRPr="000D7B88" w:rsidRDefault="00E44084" w:rsidP="00E44084">
      <w:pPr>
        <w:pStyle w:val="a8"/>
        <w:tabs>
          <w:tab w:val="left" w:pos="4253"/>
          <w:tab w:val="left" w:pos="7370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року                                  м. Мена</w:t>
      </w:r>
      <w:r>
        <w:rPr>
          <w:color w:val="000000"/>
          <w:sz w:val="28"/>
          <w:szCs w:val="28"/>
        </w:rPr>
        <w:tab/>
        <w:t xml:space="preserve">№ </w:t>
      </w:r>
    </w:p>
    <w:p w:rsidR="00E44084" w:rsidRDefault="00E44084" w:rsidP="00E44084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4084" w:rsidRDefault="00E44084" w:rsidP="00E44084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припинення в порядку реорганізації шляхом приєднання юридичної особи – </w:t>
      </w:r>
      <w:bookmarkStart w:id="0" w:name="_Hlk177551765"/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Феськівський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«Веселка» загального типу Менської міської ради  </w:t>
      </w:r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E44084" w:rsidRDefault="00E44084" w:rsidP="00E44084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E44084" w:rsidRDefault="00E44084" w:rsidP="00E4408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E44084" w:rsidRDefault="00E44084" w:rsidP="00E44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E44084" w:rsidRDefault="00E44084" w:rsidP="00E44084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Феськівський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«Веселка» загального типу Менської міської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36966256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Менського закладу дошкільної освіти (ясла-садок) «Дитяча академія» комбінованого типу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34522534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 подальшим створенням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Феськівської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Менського закладу дошкільної освіти (ясла-садок) «Дитяча академія» комбінованого типу Менської міської ради.</w:t>
      </w:r>
    </w:p>
    <w:p w:rsidR="00E44084" w:rsidRDefault="00E44084" w:rsidP="00E44084">
      <w:pPr>
        <w:pStyle w:val="a9"/>
        <w:keepNext/>
        <w:numPr>
          <w:ilvl w:val="0"/>
          <w:numId w:val="1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1" w:name="_Hlk177552644"/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Феськівську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закладу дошкільної освіти (ясла-садок) «Дитяча академія» комбінованого типу Менської міської ради </w:t>
      </w:r>
      <w:bookmarkEnd w:id="1"/>
      <w:r w:rsidR="006A1C80">
        <w:rPr>
          <w:rFonts w:ascii="Times New Roman" w:eastAsia="Times New Roman" w:hAnsi="Times New Roman"/>
          <w:sz w:val="28"/>
          <w:szCs w:val="28"/>
          <w:lang w:val="uk-UA" w:eastAsia="ru-RU"/>
        </w:rPr>
        <w:t>з 01.09.2026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4084" w:rsidRDefault="00E44084" w:rsidP="00E44084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D7B88"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 w:rsidRPr="000D7B88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Pr="000D7B88">
        <w:rPr>
          <w:rFonts w:ascii="Times New Roman" w:hAnsi="Times New Roman"/>
          <w:sz w:val="28"/>
          <w:szCs w:val="28"/>
          <w:lang w:val="uk-UA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с</w:t>
      </w:r>
      <w:r w:rsidR="00B9419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9419A">
        <w:rPr>
          <w:rFonts w:ascii="Times New Roman" w:hAnsi="Times New Roman"/>
          <w:sz w:val="28"/>
          <w:szCs w:val="28"/>
          <w:lang w:val="uk-UA"/>
        </w:rPr>
        <w:t>Феськівка</w:t>
      </w:r>
      <w:proofErr w:type="spellEnd"/>
      <w:r w:rsidR="00B9419A">
        <w:rPr>
          <w:rFonts w:ascii="Times New Roman" w:hAnsi="Times New Roman"/>
          <w:sz w:val="28"/>
          <w:szCs w:val="28"/>
          <w:lang w:val="uk-UA"/>
        </w:rPr>
        <w:t>, вул. Миру</w:t>
      </w:r>
      <w:bookmarkStart w:id="2" w:name="_GoBack"/>
      <w:bookmarkEnd w:id="2"/>
      <w:r w:rsidR="00B9419A">
        <w:rPr>
          <w:rFonts w:ascii="Times New Roman" w:hAnsi="Times New Roman"/>
          <w:sz w:val="28"/>
          <w:szCs w:val="28"/>
          <w:lang w:val="uk-UA"/>
        </w:rPr>
        <w:t>, 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E44084" w:rsidRDefault="00E44084" w:rsidP="00E44084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Менський заклад дошкільної освіти (ясла-садок) «Дитяча академія» комбінованого типу Менської міської ради правонаступником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Феськівського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закладу дошкільної освіти (дитячого садка) «Веселка»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4084" w:rsidRDefault="00E44084" w:rsidP="00E44084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Феськівського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дошкільної освіти (дитячий садок) «Веселка» загального типу Менської міської ради в порядку реорганізації шляхом приєднання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Менського закладу дошкільної освіти (ясла-садок) «Дитяча академія» комбінованого типу Менської міської ради (далі -  комісія з припинення) та затвердити її склад згідно з додатком до даного рішення.</w:t>
      </w:r>
    </w:p>
    <w:p w:rsidR="00E44084" w:rsidRDefault="00E44084" w:rsidP="00E44084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Феськівського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дошкільної освіти (дитячий садок) «Веселка» загального типу Менської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шляхом приєднання до Менського закладу дошкільної освіти (ясла-садок) «Дитяча академія» комбінованого типу Менської міської ради.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припинення: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Провести необхідні заходи, пов’язані з процедурою припинення в порядку реорганізації шляхом приєднання </w:t>
      </w:r>
      <w:proofErr w:type="spellStart"/>
      <w:r w:rsidR="00F84BC6">
        <w:rPr>
          <w:rFonts w:ascii="Times New Roman" w:eastAsia="Times New Roman" w:hAnsi="Times New Roman"/>
          <w:sz w:val="28"/>
          <w:szCs w:val="28"/>
          <w:lang w:val="uk-UA" w:eastAsia="ru-RU"/>
        </w:rPr>
        <w:t>Феськівського</w:t>
      </w:r>
      <w:proofErr w:type="spellEnd"/>
      <w:r w:rsidR="00F84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 w:rsidR="00F84BC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«Веселка»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абезпеч</w:t>
      </w:r>
      <w:r w:rsidR="00F84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ити функціонування </w:t>
      </w:r>
      <w:proofErr w:type="spellStart"/>
      <w:r w:rsidR="00F84BC6">
        <w:rPr>
          <w:rFonts w:ascii="Times New Roman" w:eastAsia="Times New Roman" w:hAnsi="Times New Roman"/>
          <w:sz w:val="28"/>
          <w:szCs w:val="28"/>
          <w:lang w:val="uk-UA" w:eastAsia="ru-RU"/>
        </w:rPr>
        <w:t>Феськівської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Менського закладу дошкільної освіти (ясла-садок) «Дитяча академія» комбінованого типу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</w:t>
      </w:r>
    </w:p>
    <w:p w:rsidR="00E44084" w:rsidRDefault="00E44084" w:rsidP="00E4408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E44084" w:rsidRDefault="00E44084" w:rsidP="00E44084">
      <w:pPr>
        <w:pStyle w:val="a9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E44084" w:rsidRDefault="00E44084" w:rsidP="00E44084">
      <w:pPr>
        <w:pStyle w:val="docdata"/>
        <w:tabs>
          <w:tab w:val="left" w:pos="652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  <w:t>Юрій СТАЛЬНИЧЕНКО</w:t>
      </w:r>
    </w:p>
    <w:p w:rsidR="00E44084" w:rsidRDefault="00E44084" w:rsidP="00E44084">
      <w:pPr>
        <w:pStyle w:val="a9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E44084" w:rsidRDefault="00E44084" w:rsidP="00E44084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E44084" w:rsidRDefault="00E44084" w:rsidP="00E44084">
      <w:pPr>
        <w:tabs>
          <w:tab w:val="left" w:pos="709"/>
        </w:tabs>
        <w:ind w:right="-1"/>
        <w:jc w:val="both"/>
      </w:pPr>
    </w:p>
    <w:p w:rsidR="00E44084" w:rsidRDefault="00E44084" w:rsidP="00E440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lang w:val="uk-UA"/>
        </w:rPr>
      </w:pPr>
    </w:p>
    <w:p w:rsidR="0035246A" w:rsidRDefault="00CF778E"/>
    <w:sectPr w:rsidR="0035246A">
      <w:headerReference w:type="default" r:id="rId8"/>
      <w:headerReference w:type="first" r:id="rId9"/>
      <w:pgSz w:w="11906" w:h="16838"/>
      <w:pgMar w:top="1134" w:right="567" w:bottom="1134" w:left="1701" w:header="28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8E" w:rsidRDefault="00CF778E">
      <w:r>
        <w:separator/>
      </w:r>
    </w:p>
  </w:endnote>
  <w:endnote w:type="continuationSeparator" w:id="0">
    <w:p w:rsidR="00CF778E" w:rsidRDefault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8E" w:rsidRDefault="00CF778E">
      <w:r>
        <w:separator/>
      </w:r>
    </w:p>
  </w:footnote>
  <w:footnote w:type="continuationSeparator" w:id="0">
    <w:p w:rsidR="00CF778E" w:rsidRDefault="00CF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E8" w:rsidRDefault="00F84BC6">
    <w:pPr>
      <w:pStyle w:val="a4"/>
      <w:jc w:val="center"/>
    </w:pPr>
    <w:r>
      <w:fldChar w:fldCharType="begin"/>
    </w:r>
    <w:r>
      <w:instrText>PAGE \* MERGEFORMAT</w:instrText>
    </w:r>
    <w:r>
      <w:fldChar w:fldCharType="separate"/>
    </w:r>
    <w:r w:rsidR="00B9419A">
      <w:rPr>
        <w:noProof/>
      </w:rPr>
      <w:t>2</w:t>
    </w:r>
    <w:r>
      <w:fldChar w:fldCharType="end"/>
    </w:r>
  </w:p>
  <w:p w:rsidR="00EB1BE8" w:rsidRDefault="00CF77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E8" w:rsidRDefault="00F84BC6">
    <w:pPr>
      <w:pStyle w:val="a4"/>
      <w:jc w:val="center"/>
    </w:pPr>
    <w:r>
      <w:rPr>
        <w:rFonts w:ascii="Times New Roman" w:hAnsi="Times New Roman"/>
        <w:noProof/>
        <w:color w:val="000000"/>
        <w:sz w:val="28"/>
        <w:szCs w:val="28"/>
        <w:lang w:val="uk-UA" w:eastAsia="uk-UA" w:bidi="ar-SA"/>
      </w:rPr>
      <w:drawing>
        <wp:inline distT="0" distB="0" distL="0" distR="0" wp14:anchorId="4CCFBB77" wp14:editId="5857ABC8">
          <wp:extent cx="447675" cy="6286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4021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47674" cy="62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C0C"/>
    <w:multiLevelType w:val="multilevel"/>
    <w:tmpl w:val="B218C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8C"/>
    <w:rsid w:val="001A4F8C"/>
    <w:rsid w:val="005B59C6"/>
    <w:rsid w:val="006A1C80"/>
    <w:rsid w:val="00735C82"/>
    <w:rsid w:val="00806ABA"/>
    <w:rsid w:val="00B9419A"/>
    <w:rsid w:val="00CF778E"/>
    <w:rsid w:val="00E44084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4084"/>
  </w:style>
  <w:style w:type="paragraph" w:styleId="a4">
    <w:name w:val="header"/>
    <w:basedOn w:val="a"/>
    <w:link w:val="a5"/>
    <w:uiPriority w:val="99"/>
    <w:unhideWhenUsed/>
    <w:rsid w:val="00E4408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084"/>
    <w:rPr>
      <w:rFonts w:ascii="Calibri" w:eastAsia="Calibri" w:hAnsi="Calibri" w:cs="Times New Roman"/>
      <w:sz w:val="20"/>
      <w:lang w:val="ru-RU" w:bidi="en-US"/>
    </w:rPr>
  </w:style>
  <w:style w:type="paragraph" w:styleId="a6">
    <w:name w:val="footer"/>
    <w:basedOn w:val="a"/>
    <w:link w:val="a7"/>
    <w:uiPriority w:val="99"/>
    <w:unhideWhenUsed/>
    <w:rsid w:val="00E4408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084"/>
    <w:rPr>
      <w:rFonts w:ascii="Calibri" w:eastAsia="Calibri" w:hAnsi="Calibri" w:cs="Times New Roman"/>
      <w:sz w:val="20"/>
      <w:lang w:val="ru-RU" w:bidi="en-US"/>
    </w:rPr>
  </w:style>
  <w:style w:type="paragraph" w:customStyle="1" w:styleId="1">
    <w:name w:val="Обычный1"/>
    <w:rsid w:val="00E44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nhideWhenUsed/>
    <w:rsid w:val="00E440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44084"/>
    <w:pPr>
      <w:ind w:left="720"/>
      <w:contextualSpacing/>
    </w:pPr>
  </w:style>
  <w:style w:type="character" w:customStyle="1" w:styleId="2416">
    <w:name w:val="2416"/>
    <w:basedOn w:val="a0"/>
    <w:rsid w:val="00E44084"/>
  </w:style>
  <w:style w:type="paragraph" w:customStyle="1" w:styleId="docdata">
    <w:name w:val="docdata"/>
    <w:basedOn w:val="a"/>
    <w:rsid w:val="00E440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440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084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4084"/>
  </w:style>
  <w:style w:type="paragraph" w:styleId="a4">
    <w:name w:val="header"/>
    <w:basedOn w:val="a"/>
    <w:link w:val="a5"/>
    <w:uiPriority w:val="99"/>
    <w:unhideWhenUsed/>
    <w:rsid w:val="00E4408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084"/>
    <w:rPr>
      <w:rFonts w:ascii="Calibri" w:eastAsia="Calibri" w:hAnsi="Calibri" w:cs="Times New Roman"/>
      <w:sz w:val="20"/>
      <w:lang w:val="ru-RU" w:bidi="en-US"/>
    </w:rPr>
  </w:style>
  <w:style w:type="paragraph" w:styleId="a6">
    <w:name w:val="footer"/>
    <w:basedOn w:val="a"/>
    <w:link w:val="a7"/>
    <w:uiPriority w:val="99"/>
    <w:unhideWhenUsed/>
    <w:rsid w:val="00E4408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084"/>
    <w:rPr>
      <w:rFonts w:ascii="Calibri" w:eastAsia="Calibri" w:hAnsi="Calibri" w:cs="Times New Roman"/>
      <w:sz w:val="20"/>
      <w:lang w:val="ru-RU" w:bidi="en-US"/>
    </w:rPr>
  </w:style>
  <w:style w:type="paragraph" w:customStyle="1" w:styleId="1">
    <w:name w:val="Обычный1"/>
    <w:rsid w:val="00E44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nhideWhenUsed/>
    <w:rsid w:val="00E440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44084"/>
    <w:pPr>
      <w:ind w:left="720"/>
      <w:contextualSpacing/>
    </w:pPr>
  </w:style>
  <w:style w:type="character" w:customStyle="1" w:styleId="2416">
    <w:name w:val="2416"/>
    <w:basedOn w:val="a0"/>
    <w:rsid w:val="00E44084"/>
  </w:style>
  <w:style w:type="paragraph" w:customStyle="1" w:styleId="docdata">
    <w:name w:val="docdata"/>
    <w:basedOn w:val="a"/>
    <w:rsid w:val="00E440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440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084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2025-05-30T11:13:00Z</dcterms:created>
  <dcterms:modified xsi:type="dcterms:W3CDTF">2025-06-02T07:39:00Z</dcterms:modified>
</cp:coreProperties>
</file>