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70"/>
        <w:pBdr/>
        <w:spacing w:after="113"/>
        <w:ind/>
        <w:rPr>
          <w:color w:val="000000" w:themeColor="text1"/>
          <w:lang w:val="uk-UA"/>
        </w:rPr>
      </w:pPr>
      <w:r>
        <w:rPr>
          <w:color w:val="000000" w:themeColor="text1"/>
          <w:lang w:val="uk-UA"/>
        </w:rPr>
      </w:r>
      <w:r>
        <w:rPr>
          <w:color w:val="000000" w:themeColor="text1"/>
          <w:lang w:val="uk-UA"/>
        </w:rPr>
      </w:r>
      <w:r>
        <w:rPr>
          <w:color w:val="000000" w:themeColor="text1"/>
          <w:lang w:val="uk-UA"/>
        </w:rPr>
      </w:r>
    </w:p>
    <w:p>
      <w:pPr>
        <w:pStyle w:val="770"/>
        <w:pBdr/>
        <w:spacing w:after="113"/>
        <w:ind/>
        <w:rPr>
          <w:color w:val="000000" w:themeColor="text1"/>
          <w:lang w:val="uk-UA" w:bidi="en-US"/>
        </w:rPr>
      </w:pPr>
      <w:r>
        <w:rPr>
          <w:color w:val="000000" w:themeColor="text1"/>
          <w:lang w:val="uk-UA" w:bidi="en-US"/>
        </w:rPr>
        <w:t xml:space="preserve">МЕНСЬКА МІСЬКА РАДА</w:t>
      </w:r>
      <w:r>
        <w:rPr>
          <w:color w:val="000000" w:themeColor="text1"/>
          <w:lang w:val="uk-UA" w:bidi="en-US"/>
        </w:rPr>
      </w:r>
      <w:r>
        <w:rPr>
          <w:color w:val="000000" w:themeColor="text1"/>
          <w:lang w:val="uk-UA" w:bidi="en-US"/>
        </w:rPr>
      </w:r>
    </w:p>
    <w:p>
      <w:pPr>
        <w:pStyle w:val="770"/>
        <w:pBdr/>
        <w:spacing w:after="113"/>
        <w:ind/>
        <w:rPr>
          <w:lang w:val="uk-UA"/>
        </w:rPr>
      </w:pPr>
      <w:r/>
      <w:bookmarkStart w:id="0" w:name="_Hlk82170484"/>
      <w:r>
        <w:rPr>
          <w:color w:val="000000" w:themeColor="text1"/>
          <w:lang w:val="uk-UA" w:bidi="en-US"/>
        </w:rPr>
        <w:t xml:space="preserve">(шістдесят друга</w:t>
      </w:r>
      <w:r>
        <w:rPr>
          <w:color w:val="000000" w:themeColor="text1"/>
          <w:lang w:val="uk-UA" w:bidi="en-US"/>
        </w:rPr>
        <w:t xml:space="preserve"> сесія восьмого скликання) </w:t>
      </w:r>
      <w:bookmarkEnd w:id="0"/>
      <w:r>
        <w:rPr>
          <w:lang w:val="uk-UA"/>
        </w:rPr>
      </w:r>
      <w:r>
        <w:rPr>
          <w:lang w:val="uk-UA"/>
        </w:rPr>
      </w:r>
    </w:p>
    <w:p>
      <w:pPr>
        <w:pStyle w:val="770"/>
        <w:pBdr/>
        <w:spacing w:after="113"/>
        <w:ind/>
        <w:rPr>
          <w:rFonts w:eastAsia="Lucida Sans Unicode" w:cs="Mangal"/>
          <w:lang w:val="uk-UA"/>
        </w:rPr>
      </w:pPr>
      <w:r>
        <w:rPr>
          <w:rFonts w:eastAsia="Lucida Sans Unicode" w:cs="Mangal"/>
          <w:color w:val="000000" w:themeColor="text1"/>
          <w:lang w:val="uk-UA"/>
        </w:rPr>
        <w:t xml:space="preserve">РІШЕННЯ</w:t>
      </w:r>
      <w:r>
        <w:rPr>
          <w:rFonts w:eastAsia="Lucida Sans Unicode" w:cs="Mangal"/>
          <w:lang w:val="uk-UA"/>
        </w:rPr>
      </w:r>
      <w:r>
        <w:rPr>
          <w:rFonts w:eastAsia="Lucida Sans Unicode" w:cs="Mangal"/>
          <w:lang w:val="uk-UA"/>
        </w:rPr>
      </w:r>
    </w:p>
    <w:p>
      <w:pPr>
        <w:pStyle w:val="771"/>
        <w:pBdr/>
        <w:tabs>
          <w:tab w:val="left" w:leader="none" w:pos="4252"/>
          <w:tab w:val="clear" w:leader="none" w:pos="4394"/>
        </w:tabs>
        <w:spacing w:after="113"/>
        <w:ind/>
        <w:jc w:val="left"/>
        <w:rPr>
          <w:rFonts w:eastAsia="Lucida Sans Unicode" w:cs="Mangal"/>
          <w:lang w:val="uk-UA"/>
        </w:rPr>
      </w:pPr>
      <w:r>
        <w:rPr>
          <w:rFonts w:eastAsia="Lucida Sans Unicode" w:cs="Mangal"/>
          <w:color w:val="000000" w:themeColor="text1"/>
          <w:lang w:val="uk-UA"/>
        </w:rPr>
        <w:t xml:space="preserve">24 червня</w:t>
      </w:r>
      <w:r>
        <w:rPr>
          <w:rFonts w:eastAsia="Lucida Sans Unicode" w:cs="Mangal"/>
          <w:color w:val="000000" w:themeColor="text1"/>
          <w:lang w:val="uk-UA"/>
        </w:rPr>
        <w:t xml:space="preserve"> 2025 року</w:t>
      </w:r>
      <w:r>
        <w:rPr>
          <w:rFonts w:eastAsia="Lucida Sans Unicode" w:cs="Mangal"/>
          <w:color w:val="000000" w:themeColor="text1"/>
          <w:lang w:val="uk-UA"/>
        </w:rPr>
        <w:tab/>
        <w:t xml:space="preserve">м.Мена</w:t>
      </w:r>
      <w:r>
        <w:rPr>
          <w:rFonts w:eastAsia="Lucida Sans Unicode" w:cs="Mangal"/>
          <w:color w:val="000000" w:themeColor="text1"/>
          <w:lang w:val="uk-UA"/>
        </w:rPr>
        <w:tab/>
        <w:t xml:space="preserve">№ 393</w:t>
      </w:r>
      <w:r>
        <w:rPr>
          <w:rFonts w:eastAsia="Lucida Sans Unicode" w:cs="Mangal"/>
          <w:lang w:val="uk-UA"/>
        </w:rPr>
      </w:r>
      <w:r>
        <w:rPr>
          <w:rFonts w:eastAsia="Lucida Sans Unicode" w:cs="Mangal"/>
          <w:lang w:val="uk-UA"/>
        </w:rPr>
      </w:r>
    </w:p>
    <w:p>
      <w:pPr>
        <w:pBdr>
          <w:top w:val="none" w:color="000000" w:sz="4" w:space="0"/>
          <w:left w:val="none" w:color="000000" w:sz="4" w:space="0"/>
          <w:bottom w:val="none" w:color="000000" w:sz="4" w:space="0"/>
          <w:right w:val="none" w:color="000000" w:sz="4" w:space="0"/>
        </w:pBdr>
        <w:tabs>
          <w:tab w:val="left" w:leader="none" w:pos="7367"/>
        </w:tabs>
        <w:spacing w:after="113"/>
        <w:ind w:right="-6"/>
        <w:jc w:val="both"/>
        <w:rPr>
          <w:lang w:val="uk-UA"/>
        </w:rPr>
      </w:pPr>
      <w:r>
        <w:rPr>
          <w:rFonts w:ascii="Times New Roman" w:hAnsi="Times New Roman" w:eastAsia="Times New Roman"/>
          <w:b/>
          <w:color w:val="000000"/>
          <w:sz w:val="28"/>
          <w:lang w:val="uk-UA"/>
        </w:rPr>
        <w:t xml:space="preserve">Про затвердження</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Програми</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розвитку цивільного захисту</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Менської</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міської</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територіальної</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громади</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на 2025-2027 роки в новій редакції</w:t>
      </w:r>
      <w:r>
        <w:rPr>
          <w:lang w:val="uk-UA"/>
        </w:rPr>
      </w:r>
      <w:r>
        <w:rPr>
          <w:lang w:val="uk-UA"/>
        </w:rPr>
      </w:r>
    </w:p>
    <w:p>
      <w:pPr>
        <w:pBdr>
          <w:top w:val="none" w:color="000000" w:sz="4" w:space="0"/>
          <w:left w:val="none" w:color="000000" w:sz="4" w:space="0"/>
          <w:bottom w:val="none" w:color="000000" w:sz="4" w:space="0"/>
          <w:right w:val="none" w:color="000000" w:sz="4" w:space="0"/>
        </w:pBdr>
        <w:spacing/>
        <w:ind w:firstLine="567"/>
        <w:jc w:val="both"/>
        <w:rPr>
          <w:rFonts w:ascii="Times New Roman" w:hAnsi="Times New Roman" w:eastAsia="Times New Roman"/>
          <w:color w:val="000000"/>
          <w:sz w:val="28"/>
          <w:szCs w:val="28"/>
          <w:lang w:val="uk-UA"/>
        </w:rPr>
      </w:pPr>
      <w:r>
        <w:rPr>
          <w:rFonts w:ascii="Times New Roman" w:hAnsi="Times New Roman" w:eastAsia="Times New Roman"/>
          <w:color w:val="000000"/>
          <w:sz w:val="28"/>
          <w:szCs w:val="28"/>
          <w:lang w:val="uk-UA"/>
        </w:rPr>
        <w:t xml:space="preserve">З метою захисту населення і територій від наслідків надзвичайних ситуацій техногенного, природного, соціального та воє</w:t>
      </w:r>
      <w:r>
        <w:rPr>
          <w:rFonts w:ascii="Times New Roman" w:hAnsi="Times New Roman" w:eastAsia="Times New Roman"/>
          <w:color w:val="000000"/>
          <w:sz w:val="28"/>
          <w:szCs w:val="28"/>
          <w:lang w:val="uk-UA"/>
        </w:rPr>
        <w:t xml:space="preserve">нного характеру, проведення пошукових, аварійно-рятувальних та інших невідкладних робіт, проведення роз’яснювальної роботи серед населення, з метою створення та матеріальної підтримки членів майбутніх добровільних пожежних команд Менської міської терито</w:t>
      </w:r>
      <w:r>
        <w:rPr>
          <w:rFonts w:ascii="Times New Roman" w:hAnsi="Times New Roman" w:eastAsia="Times New Roman"/>
          <w:color w:val="000000"/>
          <w:sz w:val="28"/>
          <w:szCs w:val="28"/>
          <w:lang w:val="uk-UA"/>
        </w:rPr>
        <w:t xml:space="preserve">ріальної громади, відповідно до Кодексу цивільного захисту України, Закону України «Про оборону України», Закону України «Про правовий режим воєнного стану», Закону України «Про основи національного спротиву», постанов Кабінету Міністрів України від 30 вер</w:t>
      </w:r>
      <w:r>
        <w:rPr>
          <w:rFonts w:ascii="Times New Roman" w:hAnsi="Times New Roman" w:eastAsia="Times New Roman"/>
          <w:color w:val="000000"/>
          <w:sz w:val="28"/>
          <w:szCs w:val="28"/>
          <w:lang w:val="uk-UA"/>
        </w:rPr>
        <w:t xml:space="preserve">есня 2015 р. №755 «Про затвердження Порядку створення та використання матеріальних резервів для запобігання і ліквідації наслідків надзвичайних ситуацій», від 27 вересня 2017 р. №733 «Про затвердження Положення про організацію оповіщення про загрозу виникн</w:t>
      </w:r>
      <w:r>
        <w:rPr>
          <w:rFonts w:ascii="Times New Roman" w:hAnsi="Times New Roman" w:eastAsia="Times New Roman"/>
          <w:color w:val="000000"/>
          <w:sz w:val="28"/>
          <w:szCs w:val="28"/>
          <w:lang w:val="uk-UA"/>
        </w:rPr>
        <w:t xml:space="preserve">ення або виникнення надзвичайних ситуації та зв’язку у сфері цивільного захисту», Закону України «Про пожежну безпеку», постанови Кабінету Міністрів України від 17 липня 2013 р. № 564 «Про затвердження Порядку функціонування добровільної пожежної охорони»,</w:t>
      </w:r>
      <w:r>
        <w:rPr>
          <w:rFonts w:ascii="Times New Roman" w:hAnsi="Times New Roman" w:eastAsia="Times New Roman"/>
          <w:color w:val="000000"/>
          <w:sz w:val="28"/>
          <w:szCs w:val="28"/>
          <w:lang w:val="uk-UA"/>
        </w:rPr>
        <w:t xml:space="preserve"> розглянувши лист 1 ДПРЗ ГУ ДСНС України в Чернігівській області № 70451-1345/704501/3</w:t>
      </w:r>
      <w:r>
        <w:rPr>
          <w:rFonts w:ascii="Times New Roman" w:hAnsi="Times New Roman" w:eastAsia="Times New Roman"/>
          <w:color w:val="000000"/>
          <w:sz w:val="28"/>
          <w:szCs w:val="28"/>
          <w:lang w:val="uk-UA"/>
        </w:rPr>
        <w:t xml:space="preserve"> </w:t>
      </w:r>
      <w:r>
        <w:rPr>
          <w:rFonts w:ascii="Times New Roman" w:hAnsi="Times New Roman" w:eastAsia="Times New Roman"/>
          <w:color w:val="000000"/>
          <w:sz w:val="28"/>
          <w:szCs w:val="28"/>
          <w:lang w:val="uk-UA"/>
        </w:rPr>
        <w:t xml:space="preserve">від 12.06.2025 року, </w:t>
      </w:r>
      <w:r>
        <w:rPr>
          <w:rFonts w:ascii="Times New Roman" w:hAnsi="Times New Roman" w:eastAsia="Times New Roman"/>
          <w:color w:val="000000"/>
          <w:sz w:val="28"/>
          <w:szCs w:val="28"/>
          <w:lang w:val="uk-UA"/>
        </w:rPr>
        <w:t xml:space="preserve">врахувавши рекомендації постійної комісі</w:t>
      </w:r>
      <w:r>
        <w:rPr>
          <w:rFonts w:ascii="Times New Roman" w:hAnsi="Times New Roman" w:eastAsia="Times New Roman"/>
          <w:color w:val="000000"/>
          <w:sz w:val="28"/>
          <w:szCs w:val="28"/>
          <w:lang w:val="uk-UA"/>
        </w:rPr>
        <w:t xml:space="preserve">ї міської ради з питань планування, фінансів, бюджету, соціально-економічного розвитку, житлово-комунального господарства та комунального майна та керуючись пп.22 п.1 ст.26 та ст.36 Закону України «Про місцеве самоврядування в Україні», Менська міська рада</w:t>
      </w:r>
      <w:r>
        <w:rPr>
          <w:rFonts w:ascii="Times New Roman" w:hAnsi="Times New Roman" w:eastAsia="Times New Roman"/>
          <w:color w:val="000000"/>
          <w:sz w:val="28"/>
          <w:szCs w:val="28"/>
          <w:lang w:val="uk-UA"/>
        </w:rPr>
      </w:r>
      <w:r>
        <w:rPr>
          <w:rFonts w:ascii="Times New Roman" w:hAnsi="Times New Roman" w:eastAsia="Times New Roman"/>
          <w:color w:val="000000"/>
          <w:sz w:val="28"/>
          <w:szCs w:val="28"/>
          <w:lang w:val="uk-UA"/>
        </w:rPr>
      </w:r>
    </w:p>
    <w:p>
      <w:pPr>
        <w:pStyle w:val="813"/>
        <w:widowControl w:val="false"/>
        <w:pBdr/>
        <w:spacing/>
        <w:ind w:firstLine="0"/>
        <w:rPr>
          <w:rFonts w:eastAsia="Lucida Sans Unicode"/>
          <w:szCs w:val="28"/>
        </w:rPr>
      </w:pPr>
      <w:r>
        <w:rPr>
          <w:rFonts w:eastAsia="Lucida Sans Unicode"/>
          <w:szCs w:val="28"/>
          <w:lang w:eastAsia="hi-IN" w:bidi="hi-IN"/>
        </w:rPr>
        <w:t xml:space="preserve">ВИРІШИЛА:</w:t>
      </w:r>
      <w:r>
        <w:rPr>
          <w:rFonts w:eastAsia="Lucida Sans Unicode"/>
          <w:szCs w:val="28"/>
        </w:rPr>
      </w:r>
      <w:r>
        <w:rPr>
          <w:rFonts w:eastAsia="Lucida Sans Unicode"/>
          <w:szCs w:val="28"/>
        </w:rPr>
      </w:r>
    </w:p>
    <w:p>
      <w:pPr>
        <w:pBdr>
          <w:top w:val="none" w:color="000000" w:sz="4" w:space="0"/>
          <w:left w:val="none" w:color="000000" w:sz="4" w:space="0"/>
          <w:bottom w:val="none" w:color="000000" w:sz="4" w:space="0"/>
          <w:right w:val="none" w:color="000000" w:sz="4" w:space="0"/>
        </w:pBdr>
        <w:spacing/>
        <w:ind w:firstLine="567"/>
        <w:jc w:val="both"/>
        <w:rPr>
          <w:rFonts w:ascii="Times New Roman" w:hAnsi="Times New Roman"/>
          <w:color w:val="000000"/>
          <w:sz w:val="28"/>
          <w:szCs w:val="28"/>
          <w:lang w:val="uk-UA"/>
        </w:rPr>
      </w:pPr>
      <w:r>
        <w:rPr>
          <w:rFonts w:ascii="Times New Roman" w:hAnsi="Times New Roman" w:eastAsia="Times New Roman"/>
          <w:color w:val="0d1216"/>
          <w:sz w:val="28"/>
          <w:szCs w:val="28"/>
          <w:lang w:val="uk-UA" w:eastAsia="ru-RU"/>
        </w:rPr>
        <w:t xml:space="preserve">1. Затвер</w:t>
      </w:r>
      <w:r>
        <w:rPr>
          <w:rFonts w:ascii="Times New Roman" w:hAnsi="Times New Roman" w:eastAsia="Times New Roman"/>
          <w:color w:val="000000"/>
          <w:sz w:val="28"/>
          <w:szCs w:val="28"/>
          <w:lang w:val="uk-UA" w:eastAsia="ru-RU"/>
        </w:rPr>
        <w:t xml:space="preserve">дити </w:t>
      </w:r>
      <w:r>
        <w:rPr>
          <w:rFonts w:ascii="Times New Roman" w:hAnsi="Times New Roman" w:eastAsia="Times New Roman"/>
          <w:color w:val="000000"/>
          <w:sz w:val="28"/>
          <w:szCs w:val="28"/>
          <w:lang w:val="uk-UA"/>
        </w:rPr>
        <w:t xml:space="preserve">Програму розвитку цивільного захисту Менсько</w:t>
      </w:r>
      <w:r>
        <w:rPr>
          <w:rFonts w:ascii="Times New Roman" w:hAnsi="Times New Roman" w:eastAsia="Times New Roman"/>
          <w:color w:val="000000"/>
          <w:sz w:val="28"/>
          <w:szCs w:val="28"/>
          <w:lang w:val="uk-UA"/>
        </w:rPr>
        <w:t xml:space="preserve">ї </w:t>
      </w:r>
      <w:r>
        <w:rPr>
          <w:rFonts w:ascii="Times New Roman" w:hAnsi="Times New Roman" w:eastAsia="Times New Roman"/>
          <w:color w:val="000000"/>
          <w:sz w:val="28"/>
          <w:szCs w:val="28"/>
          <w:lang w:val="uk-UA"/>
        </w:rPr>
        <w:t xml:space="preserve">міської</w:t>
      </w:r>
      <w:r>
        <w:rPr>
          <w:rFonts w:ascii="Times New Roman" w:hAnsi="Times New Roman" w:eastAsia="Times New Roman"/>
          <w:color w:val="000000"/>
          <w:sz w:val="28"/>
          <w:szCs w:val="28"/>
          <w:lang w:val="uk-UA"/>
        </w:rPr>
        <w:t xml:space="preserve"> </w:t>
      </w:r>
      <w:r>
        <w:rPr>
          <w:rFonts w:ascii="Times New Roman" w:hAnsi="Times New Roman" w:eastAsia="Times New Roman"/>
          <w:color w:val="000000"/>
          <w:sz w:val="28"/>
          <w:szCs w:val="28"/>
          <w:lang w:val="uk-UA"/>
        </w:rPr>
        <w:t xml:space="preserve">територіальної</w:t>
      </w:r>
      <w:r>
        <w:rPr>
          <w:rFonts w:ascii="Times New Roman" w:hAnsi="Times New Roman" w:eastAsia="Times New Roman"/>
          <w:color w:val="000000"/>
          <w:sz w:val="28"/>
          <w:szCs w:val="28"/>
          <w:lang w:val="uk-UA"/>
        </w:rPr>
        <w:t xml:space="preserve"> </w:t>
      </w:r>
      <w:r>
        <w:rPr>
          <w:rFonts w:ascii="Times New Roman" w:hAnsi="Times New Roman" w:eastAsia="Times New Roman"/>
          <w:color w:val="000000"/>
          <w:sz w:val="28"/>
          <w:szCs w:val="28"/>
          <w:lang w:val="uk-UA"/>
        </w:rPr>
        <w:t xml:space="preserve">громади на 2025-2027 роки</w:t>
      </w:r>
      <w:r>
        <w:rPr>
          <w:rFonts w:ascii="Times New Roman" w:hAnsi="Times New Roman" w:eastAsia="Times New Roman"/>
          <w:color w:val="000000"/>
          <w:sz w:val="28"/>
          <w:szCs w:val="28"/>
          <w:lang w:val="uk-UA"/>
        </w:rPr>
        <w:t xml:space="preserve"> (далі – Програма)</w:t>
      </w:r>
      <w:r>
        <w:rPr>
          <w:rFonts w:ascii="Times New Roman" w:hAnsi="Times New Roman" w:eastAsia="Times New Roman"/>
          <w:color w:val="000000"/>
          <w:sz w:val="28"/>
          <w:szCs w:val="28"/>
          <w:lang w:val="uk-UA"/>
        </w:rPr>
        <w:t xml:space="preserve"> в новій редакції</w:t>
      </w:r>
      <w:r>
        <w:rPr>
          <w:rFonts w:ascii="Times New Roman" w:hAnsi="Times New Roman" w:eastAsia="Times New Roman"/>
          <w:color w:val="000000"/>
          <w:sz w:val="28"/>
          <w:szCs w:val="28"/>
          <w:lang w:val="uk-UA"/>
        </w:rPr>
        <w:t xml:space="preserve">, згідно додатку до даного рішення (додається).</w:t>
      </w:r>
      <w:r>
        <w:rPr>
          <w:rFonts w:ascii="Times New Roman" w:hAnsi="Times New Roman"/>
          <w:color w:val="000000"/>
          <w:sz w:val="28"/>
          <w:szCs w:val="28"/>
          <w:lang w:val="uk-UA"/>
        </w:rPr>
      </w:r>
      <w:r>
        <w:rPr>
          <w:rFonts w:ascii="Times New Roman" w:hAnsi="Times New Roman"/>
          <w:color w:val="000000"/>
          <w:sz w:val="28"/>
          <w:szCs w:val="28"/>
          <w:lang w:val="uk-UA"/>
        </w:rPr>
      </w:r>
    </w:p>
    <w:p>
      <w:pPr>
        <w:pBdr>
          <w:top w:val="none" w:color="000000" w:sz="4" w:space="0"/>
          <w:left w:val="none" w:color="000000" w:sz="4" w:space="0"/>
          <w:bottom w:val="none" w:color="000000" w:sz="4" w:space="0"/>
          <w:right w:val="none" w:color="000000" w:sz="4" w:space="0"/>
        </w:pBdr>
        <w:spacing/>
        <w:ind w:firstLine="567"/>
        <w:jc w:val="both"/>
        <w:rPr>
          <w:rFonts w:ascii="Times New Roman" w:hAnsi="Times New Roman"/>
          <w:sz w:val="28"/>
          <w:szCs w:val="28"/>
          <w:lang w:val="uk-UA"/>
        </w:rPr>
      </w:pPr>
      <w:r>
        <w:rPr>
          <w:rFonts w:ascii="Times New Roman" w:hAnsi="Times New Roman" w:eastAsia="Times New Roman"/>
          <w:color w:val="000000"/>
          <w:sz w:val="28"/>
          <w:szCs w:val="28"/>
          <w:lang w:val="uk-UA" w:eastAsia="ru-RU"/>
        </w:rPr>
        <w:t xml:space="preserve">2.</w:t>
      </w:r>
      <w:r>
        <w:rPr>
          <w:rFonts w:ascii="Times New Roman" w:hAnsi="Times New Roman" w:eastAsia="Times New Roman"/>
          <w:color w:val="000000"/>
          <w:sz w:val="28"/>
          <w:szCs w:val="28"/>
          <w:lang w:val="uk-UA"/>
        </w:rPr>
        <w:t xml:space="preserve"> Контроль</w:t>
      </w:r>
      <w:r>
        <w:rPr>
          <w:rFonts w:ascii="Times New Roman" w:hAnsi="Times New Roman" w:eastAsia="Times New Roman"/>
          <w:sz w:val="28"/>
          <w:szCs w:val="28"/>
          <w:lang w:val="uk-UA"/>
        </w:rPr>
        <w:t xml:space="preserve"> за виконанням даного рішення покласти на заступника міського голови з питань діяльності виконавчих органів ради С.М.</w:t>
      </w:r>
      <w:bookmarkStart w:id="1" w:name="_GoBack"/>
      <w:r/>
      <w:bookmarkEnd w:id="1"/>
      <w:r>
        <w:rPr>
          <w:rFonts w:ascii="Times New Roman" w:hAnsi="Times New Roman" w:eastAsia="Times New Roman"/>
          <w:sz w:val="28"/>
          <w:szCs w:val="28"/>
          <w:lang w:val="uk-UA"/>
        </w:rPr>
        <w:t xml:space="preserve">Гаєвого.</w:t>
      </w:r>
      <w:r>
        <w:rPr>
          <w:rFonts w:ascii="Times New Roman" w:hAnsi="Times New Roman"/>
          <w:sz w:val="28"/>
          <w:szCs w:val="28"/>
          <w:lang w:val="uk-UA"/>
        </w:rPr>
      </w:r>
      <w:r>
        <w:rPr>
          <w:rFonts w:ascii="Times New Roman" w:hAnsi="Times New Roman"/>
          <w:sz w:val="28"/>
          <w:szCs w:val="28"/>
          <w:lang w:val="uk-UA"/>
        </w:rPr>
      </w:r>
    </w:p>
    <w:p>
      <w:pPr>
        <w:pStyle w:val="813"/>
        <w:pBdr/>
        <w:tabs>
          <w:tab w:val="left" w:leader="none" w:pos="426"/>
        </w:tabs>
        <w:spacing w:line="276" w:lineRule="auto"/>
        <w:ind w:left="360"/>
        <w:contextualSpacing w:val="true"/>
        <w:rPr>
          <w:szCs w:val="28"/>
        </w:rPr>
      </w:pPr>
      <w:r>
        <w:rPr>
          <w:szCs w:val="28"/>
        </w:rPr>
      </w:r>
      <w:r>
        <w:rPr>
          <w:szCs w:val="28"/>
        </w:rPr>
      </w:r>
      <w:r>
        <w:rPr>
          <w:szCs w:val="28"/>
        </w:rPr>
      </w:r>
    </w:p>
    <w:p>
      <w:pPr>
        <w:pStyle w:val="813"/>
        <w:pBdr/>
        <w:spacing/>
        <w:ind w:firstLine="0"/>
        <w:rPr>
          <w:szCs w:val="28"/>
        </w:rPr>
      </w:pPr>
      <w:r>
        <w:rPr>
          <w:szCs w:val="28"/>
        </w:rPr>
      </w:r>
      <w:r>
        <w:rPr>
          <w:szCs w:val="28"/>
        </w:rPr>
      </w:r>
      <w:r>
        <w:rPr>
          <w:szCs w:val="28"/>
        </w:rPr>
      </w:r>
    </w:p>
    <w:p>
      <w:pPr>
        <w:pStyle w:val="813"/>
        <w:pBdr/>
        <w:tabs>
          <w:tab w:val="clear" w:leader="none" w:pos="709"/>
          <w:tab w:val="left" w:leader="none" w:pos="6520"/>
        </w:tabs>
        <w:spacing/>
        <w:ind w:firstLine="0"/>
        <w:rPr>
          <w:szCs w:val="28"/>
        </w:rPr>
      </w:pPr>
      <w:r>
        <w:rPr>
          <w:szCs w:val="28"/>
          <w:lang w:eastAsia="ru-RU"/>
        </w:rPr>
        <w:t xml:space="preserve">Секретар ради</w:t>
      </w:r>
      <w:r>
        <w:rPr>
          <w:szCs w:val="28"/>
          <w:lang w:eastAsia="ru-RU"/>
        </w:rPr>
        <w:tab/>
        <w:t xml:space="preserve">Юрій СТАЛЬНИЧЕНКО</w:t>
      </w:r>
      <w:r>
        <w:rPr>
          <w:szCs w:val="28"/>
        </w:rPr>
      </w:r>
      <w:r>
        <w:rPr>
          <w:szCs w:val="28"/>
        </w:rPr>
      </w:r>
    </w:p>
    <w:sectPr>
      <w:headerReference w:type="default" r:id="rId9"/>
      <w:headerReference w:type="first" r:id="rId10"/>
      <w:footerReference w:type="first" r:id="rId11"/>
      <w:footnotePr/>
      <w:endnotePr/>
      <w:type w:val="nextPage"/>
      <w:pgSz w:h="16838" w:orient="portrait" w:w="11906"/>
      <w:pgMar w:top="1134" w:right="567" w:bottom="1134" w:left="1701" w:header="284" w:footer="709"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3030804020204"/>
  </w:font>
  <w:font w:name="Wingdings">
    <w:panose1 w:val="05010000000000000000"/>
  </w:font>
  <w:font w:name="Mangal">
    <w:panose1 w:val="02040503050406030204"/>
  </w:font>
  <w:font w:name="Courier New">
    <w:panose1 w:val="02070309020205020404"/>
  </w:font>
  <w:font w:name="Symbol">
    <w:panose1 w:val="05010000000000000000"/>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top w:val="none" w:color="000000" w:sz="0" w:space="0"/>
        <w:left w:val="none" w:color="000000" w:sz="0" w:space="0"/>
        <w:bottom w:val="none" w:color="000000" w:sz="0" w:space="0"/>
        <w:right w:val="none" w:color="000000" w:sz="0" w:space="0"/>
        <w:between w:val="none" w:color="000000" w:sz="0" w:space="0"/>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Bdr>
        <w:top w:val="none" w:color="000000" w:sz="0" w:space="0"/>
        <w:left w:val="none" w:color="000000" w:sz="0" w:space="0"/>
        <w:bottom w:val="none" w:color="000000" w:sz="0" w:space="0"/>
        <w:right w:val="none" w:color="000000" w:sz="0" w:space="0"/>
        <w:between w:val="none" w:color="000000" w:sz="0" w:space="0"/>
      </w:pBdr>
      <w:spacing/>
      <w:ind/>
      <w:jc w:val="center"/>
      <w:rPr/>
    </w:pPr>
    <w:r>
      <w:fldChar w:fldCharType="begin"/>
    </w:r>
    <w:r>
      <w:instrText xml:space="preserve">PAGE \* MERGEFORMAT</w:instrText>
    </w:r>
    <w:r>
      <w:fldChar w:fldCharType="separate"/>
    </w:r>
    <w:r>
      <w:t xml:space="preserve">2</w:t>
    </w:r>
    <w:r>
      <w:fldChar w:fldCharType="end"/>
    </w:r>
    <w:r/>
  </w:p>
  <w:p>
    <w:pPr>
      <w:pStyle w:val="836"/>
      <w:pBdr>
        <w:top w:val="none" w:color="000000" w:sz="0" w:space="0"/>
        <w:left w:val="none" w:color="000000" w:sz="0" w:space="0"/>
        <w:bottom w:val="none" w:color="000000" w:sz="0" w:space="0"/>
        <w:right w:val="none" w:color="000000" w:sz="0" w:space="0"/>
        <w:between w:val="none" w:color="000000" w:sz="0" w:space="0"/>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Bdr>
        <w:top w:val="none" w:color="000000" w:sz="0" w:space="0"/>
        <w:left w:val="none" w:color="000000" w:sz="0" w:space="0"/>
        <w:bottom w:val="none" w:color="000000" w:sz="0" w:space="0"/>
        <w:right w:val="none" w:color="000000" w:sz="0" w:space="0"/>
        <w:between w:val="none" w:color="000000" w:sz="0" w:space="0"/>
      </w:pBdr>
      <w:spacing/>
      <w:ind w:firstLine="0"/>
      <w:jc w:val="center"/>
      <w:rPr/>
    </w:pPr>
    <w:r>
      <w:rPr>
        <w:lang w:val="ru-RU" w:eastAsia="ru-RU"/>
      </w:rPr>
      <mc:AlternateContent>
        <mc:Choice Requires="wpg">
          <w:drawing>
            <wp:inline xmlns:wp="http://schemas.openxmlformats.org/drawingml/2006/wordprocessingDrawing" distT="0" distB="0" distL="0" distR="0">
              <wp:extent cx="438150" cy="609600"/>
              <wp:effectExtent l="0" t="0" r="0" b="0"/>
              <wp:docPr id="1" name="_x0000_i0"/>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8149" cy="60960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4.50pt;height:48.00pt;mso-wrap-distance-left:0.00pt;mso-wrap-distance-top:0.00pt;mso-wrap-distance-right:0.00pt;mso-wrap-distance-bottom:0.00pt;z-index:1;" stroked="f">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1287"/>
        </w:tabs>
        <w:spacing/>
        <w:ind w:hanging="360" w:left="1287"/>
      </w:pPr>
      <w:rPr>
        <w:rFonts w:ascii="Symbol" w:hAnsi="Symbol"/>
      </w:rPr>
      <w:start w:val="1"/>
      <w:suff w:val="tab"/>
    </w:lvl>
    <w:lvl w:ilvl="1">
      <w:isLgl w:val="false"/>
      <w:lvlJc w:val="left"/>
      <w:lvlText w:val="o"/>
      <w:numFmt w:val="bullet"/>
      <w:pPr>
        <w:pBdr/>
        <w:tabs>
          <w:tab w:val="num" w:leader="none" w:pos="2007"/>
        </w:tabs>
        <w:spacing/>
        <w:ind w:hanging="360" w:left="2007"/>
      </w:pPr>
      <w:rPr>
        <w:rFonts w:ascii="Courier New" w:hAnsi="Courier New"/>
      </w:rPr>
      <w:start w:val="1"/>
      <w:suff w:val="tab"/>
    </w:lvl>
    <w:lvl w:ilvl="2">
      <w:isLgl w:val="false"/>
      <w:lvlJc w:val="left"/>
      <w:lvlText w:val=""/>
      <w:numFmt w:val="bullet"/>
      <w:pPr>
        <w:pBdr/>
        <w:tabs>
          <w:tab w:val="num" w:leader="none" w:pos="2727"/>
        </w:tabs>
        <w:spacing/>
        <w:ind w:hanging="360" w:left="2727"/>
      </w:pPr>
      <w:rPr>
        <w:rFonts w:ascii="Wingdings" w:hAnsi="Wingdings"/>
      </w:rPr>
      <w:start w:val="1"/>
      <w:suff w:val="tab"/>
    </w:lvl>
    <w:lvl w:ilvl="3">
      <w:isLgl w:val="false"/>
      <w:lvlJc w:val="left"/>
      <w:lvlText w:val=""/>
      <w:numFmt w:val="bullet"/>
      <w:pPr>
        <w:pBdr/>
        <w:tabs>
          <w:tab w:val="num" w:leader="none" w:pos="3447"/>
        </w:tabs>
        <w:spacing/>
        <w:ind w:hanging="360" w:left="3447"/>
      </w:pPr>
      <w:rPr>
        <w:rFonts w:ascii="Symbol" w:hAnsi="Symbol"/>
      </w:rPr>
      <w:start w:val="1"/>
      <w:suff w:val="tab"/>
    </w:lvl>
    <w:lvl w:ilvl="4">
      <w:isLgl w:val="false"/>
      <w:lvlJc w:val="left"/>
      <w:lvlText w:val="o"/>
      <w:numFmt w:val="bullet"/>
      <w:pPr>
        <w:pBdr/>
        <w:tabs>
          <w:tab w:val="num" w:leader="none" w:pos="4167"/>
        </w:tabs>
        <w:spacing/>
        <w:ind w:hanging="360" w:left="4167"/>
      </w:pPr>
      <w:rPr>
        <w:rFonts w:ascii="Courier New" w:hAnsi="Courier New"/>
      </w:rPr>
      <w:start w:val="1"/>
      <w:suff w:val="tab"/>
    </w:lvl>
    <w:lvl w:ilvl="5">
      <w:isLgl w:val="false"/>
      <w:lvlJc w:val="left"/>
      <w:lvlText w:val=""/>
      <w:numFmt w:val="bullet"/>
      <w:pPr>
        <w:pBdr/>
        <w:tabs>
          <w:tab w:val="num" w:leader="none" w:pos="4887"/>
        </w:tabs>
        <w:spacing/>
        <w:ind w:hanging="360" w:left="4887"/>
      </w:pPr>
      <w:rPr>
        <w:rFonts w:ascii="Wingdings" w:hAnsi="Wingdings"/>
      </w:rPr>
      <w:start w:val="1"/>
      <w:suff w:val="tab"/>
    </w:lvl>
    <w:lvl w:ilvl="6">
      <w:isLgl w:val="false"/>
      <w:lvlJc w:val="left"/>
      <w:lvlText w:val=""/>
      <w:numFmt w:val="bullet"/>
      <w:pPr>
        <w:pBdr/>
        <w:tabs>
          <w:tab w:val="num" w:leader="none" w:pos="5607"/>
        </w:tabs>
        <w:spacing/>
        <w:ind w:hanging="360" w:left="5607"/>
      </w:pPr>
      <w:rPr>
        <w:rFonts w:ascii="Symbol" w:hAnsi="Symbol"/>
      </w:rPr>
      <w:start w:val="1"/>
      <w:suff w:val="tab"/>
    </w:lvl>
    <w:lvl w:ilvl="7">
      <w:isLgl w:val="false"/>
      <w:lvlJc w:val="left"/>
      <w:lvlText w:val="o"/>
      <w:numFmt w:val="bullet"/>
      <w:pPr>
        <w:pBdr/>
        <w:tabs>
          <w:tab w:val="num" w:leader="none" w:pos="6327"/>
        </w:tabs>
        <w:spacing/>
        <w:ind w:hanging="360" w:left="6327"/>
      </w:pPr>
      <w:rPr>
        <w:rFonts w:ascii="Courier New" w:hAnsi="Courier New"/>
      </w:rPr>
      <w:start w:val="1"/>
      <w:suff w:val="tab"/>
    </w:lvl>
    <w:lvl w:ilvl="8">
      <w:isLgl w:val="false"/>
      <w:lvlJc w:val="left"/>
      <w:lvlText w:val=""/>
      <w:numFmt w:val="bullet"/>
      <w:pPr>
        <w:pBdr/>
        <w:tabs>
          <w:tab w:val="num" w:leader="none" w:pos="7047"/>
        </w:tabs>
        <w:spacing/>
        <w:ind w:hanging="360" w:left="7047"/>
      </w:pPr>
      <w:rPr>
        <w:rFonts w:ascii="Wingdings" w:hAnsi="Wingdings"/>
      </w:rPr>
      <w:start w:val="1"/>
      <w:suff w:val="tab"/>
    </w:lvl>
  </w:abstractNum>
  <w:abstractNum w:abstractNumId="1">
    <w:lvl w:ilvl="0">
      <w:isLgl w:val="false"/>
      <w:lvlJc w:val="left"/>
      <w:lvlText w:val="%1."/>
      <w:numFmt w:val="decimal"/>
      <w:pPr>
        <w:pBdr/>
        <w:spacing/>
        <w:ind w:hanging="359" w:left="720"/>
      </w:pPr>
      <w:rPr/>
      <w:start w:val="1"/>
      <w:suff w:val="tab"/>
    </w:lvl>
    <w:lvl w:ilvl="1">
      <w:isLgl w:val="false"/>
      <w:lvlJc w:val="left"/>
      <w:lvlText w:val="%2."/>
      <w:numFmt w:val="lowerLetter"/>
      <w:pPr>
        <w:pBdr/>
        <w:spacing/>
        <w:ind w:hanging="359" w:left="1440"/>
      </w:pPr>
      <w:rPr/>
      <w:start w:val="1"/>
      <w:suff w:val="tab"/>
    </w:lvl>
    <w:lvl w:ilvl="2">
      <w:isLgl w:val="false"/>
      <w:lvlJc w:val="right"/>
      <w:lvlText w:val="%3."/>
      <w:numFmt w:val="lowerRoman"/>
      <w:pPr>
        <w:pBdr/>
        <w:spacing/>
        <w:ind w:hanging="179" w:left="2160"/>
      </w:pPr>
      <w:rPr/>
      <w:start w:val="1"/>
      <w:suff w:val="tab"/>
    </w:lvl>
    <w:lvl w:ilvl="3">
      <w:isLgl w:val="false"/>
      <w:lvlJc w:val="left"/>
      <w:lvlText w:val="%4."/>
      <w:numFmt w:val="decimal"/>
      <w:pPr>
        <w:pBdr/>
        <w:spacing/>
        <w:ind w:hanging="359" w:left="2880"/>
      </w:pPr>
      <w:rPr/>
      <w:start w:val="1"/>
      <w:suff w:val="tab"/>
    </w:lvl>
    <w:lvl w:ilvl="4">
      <w:isLgl w:val="false"/>
      <w:lvlJc w:val="left"/>
      <w:lvlText w:val="%5."/>
      <w:numFmt w:val="lowerLetter"/>
      <w:pPr>
        <w:pBdr/>
        <w:spacing/>
        <w:ind w:hanging="359" w:left="3600"/>
      </w:pPr>
      <w:rPr/>
      <w:start w:val="1"/>
      <w:suff w:val="tab"/>
    </w:lvl>
    <w:lvl w:ilvl="5">
      <w:isLgl w:val="false"/>
      <w:lvlJc w:val="right"/>
      <w:lvlText w:val="%6."/>
      <w:numFmt w:val="lowerRoman"/>
      <w:pPr>
        <w:pBdr/>
        <w:spacing/>
        <w:ind w:hanging="179" w:left="4320"/>
      </w:pPr>
      <w:rPr/>
      <w:start w:val="1"/>
      <w:suff w:val="tab"/>
    </w:lvl>
    <w:lvl w:ilvl="6">
      <w:isLgl w:val="false"/>
      <w:lvlJc w:val="left"/>
      <w:lvlText w:val="%7."/>
      <w:numFmt w:val="decimal"/>
      <w:pPr>
        <w:pBdr/>
        <w:spacing/>
        <w:ind w:hanging="359" w:left="5040"/>
      </w:pPr>
      <w:rPr/>
      <w:start w:val="1"/>
      <w:suff w:val="tab"/>
    </w:lvl>
    <w:lvl w:ilvl="7">
      <w:isLgl w:val="false"/>
      <w:lvlJc w:val="left"/>
      <w:lvlText w:val="%8."/>
      <w:numFmt w:val="lowerLetter"/>
      <w:pPr>
        <w:pBdr/>
        <w:spacing/>
        <w:ind w:hanging="359" w:left="5760"/>
      </w:pPr>
      <w:rPr/>
      <w:start w:val="1"/>
      <w:suff w:val="tab"/>
    </w:lvl>
    <w:lvl w:ilvl="8">
      <w:isLgl w:val="false"/>
      <w:lvlJc w:val="right"/>
      <w:lvlText w:val="%9."/>
      <w:numFmt w:val="lowerRoman"/>
      <w:pPr>
        <w:pBdr/>
        <w:spacing/>
        <w:ind w:hanging="179" w:left="6480"/>
      </w:pPr>
      <w:rPr/>
      <w:start w:val="1"/>
      <w:suff w:val="tab"/>
    </w:lvl>
  </w:abstractNum>
  <w:abstractNum w:abstractNumId="2">
    <w:lvl w:ilvl="0">
      <w:isLgl w:val="false"/>
      <w:lvlJc w:val="left"/>
      <w:lvlText w:val="%1)"/>
      <w:numFmt w:val="decimal"/>
      <w:pPr>
        <w:pBdr/>
        <w:tabs>
          <w:tab w:val="num" w:leader="none" w:pos="1068"/>
        </w:tabs>
        <w:spacing/>
        <w:ind w:hanging="360" w:left="1068"/>
      </w:pPr>
      <w:rPr/>
      <w:start w:val="3"/>
      <w:suff w:val="tab"/>
    </w:lvl>
    <w:lvl w:ilvl="1">
      <w:isLgl w:val="false"/>
      <w:lvlJc w:val="left"/>
      <w:lvlText w:val="%2."/>
      <w:numFmt w:val="lowerLetter"/>
      <w:pPr>
        <w:pBdr/>
        <w:tabs>
          <w:tab w:val="num" w:leader="none" w:pos="1788"/>
        </w:tabs>
        <w:spacing/>
        <w:ind w:hanging="360" w:left="1788"/>
      </w:pPr>
      <w:rPr/>
      <w:start w:val="1"/>
      <w:suff w:val="tab"/>
    </w:lvl>
    <w:lvl w:ilvl="2">
      <w:isLgl w:val="false"/>
      <w:lvlJc w:val="right"/>
      <w:lvlText w:val="%3."/>
      <w:numFmt w:val="lowerRoman"/>
      <w:pPr>
        <w:pBdr/>
        <w:tabs>
          <w:tab w:val="num" w:leader="none" w:pos="2508"/>
        </w:tabs>
        <w:spacing/>
        <w:ind w:hanging="180" w:left="2508"/>
      </w:pPr>
      <w:rPr/>
      <w:start w:val="1"/>
      <w:suff w:val="tab"/>
    </w:lvl>
    <w:lvl w:ilvl="3">
      <w:isLgl w:val="false"/>
      <w:lvlJc w:val="left"/>
      <w:lvlText w:val="%4."/>
      <w:numFmt w:val="decimal"/>
      <w:pPr>
        <w:pBdr/>
        <w:tabs>
          <w:tab w:val="num" w:leader="none" w:pos="3228"/>
        </w:tabs>
        <w:spacing/>
        <w:ind w:hanging="360" w:left="3228"/>
      </w:pPr>
      <w:rPr/>
      <w:start w:val="1"/>
      <w:suff w:val="tab"/>
    </w:lvl>
    <w:lvl w:ilvl="4">
      <w:isLgl w:val="false"/>
      <w:lvlJc w:val="left"/>
      <w:lvlText w:val="%5."/>
      <w:numFmt w:val="lowerLetter"/>
      <w:pPr>
        <w:pBdr/>
        <w:tabs>
          <w:tab w:val="num" w:leader="none" w:pos="3948"/>
        </w:tabs>
        <w:spacing/>
        <w:ind w:hanging="360" w:left="3948"/>
      </w:pPr>
      <w:rPr/>
      <w:start w:val="1"/>
      <w:suff w:val="tab"/>
    </w:lvl>
    <w:lvl w:ilvl="5">
      <w:isLgl w:val="false"/>
      <w:lvlJc w:val="right"/>
      <w:lvlText w:val="%6."/>
      <w:numFmt w:val="lowerRoman"/>
      <w:pPr>
        <w:pBdr/>
        <w:tabs>
          <w:tab w:val="num" w:leader="none" w:pos="4668"/>
        </w:tabs>
        <w:spacing/>
        <w:ind w:hanging="180" w:left="4668"/>
      </w:pPr>
      <w:rPr/>
      <w:start w:val="1"/>
      <w:suff w:val="tab"/>
    </w:lvl>
    <w:lvl w:ilvl="6">
      <w:isLgl w:val="false"/>
      <w:lvlJc w:val="left"/>
      <w:lvlText w:val="%7."/>
      <w:numFmt w:val="decimal"/>
      <w:pPr>
        <w:pBdr/>
        <w:tabs>
          <w:tab w:val="num" w:leader="none" w:pos="5388"/>
        </w:tabs>
        <w:spacing/>
        <w:ind w:hanging="360" w:left="5388"/>
      </w:pPr>
      <w:rPr/>
      <w:start w:val="1"/>
      <w:suff w:val="tab"/>
    </w:lvl>
    <w:lvl w:ilvl="7">
      <w:isLgl w:val="false"/>
      <w:lvlJc w:val="left"/>
      <w:lvlText w:val="%8."/>
      <w:numFmt w:val="lowerLetter"/>
      <w:pPr>
        <w:pBdr/>
        <w:tabs>
          <w:tab w:val="num" w:leader="none" w:pos="6108"/>
        </w:tabs>
        <w:spacing/>
        <w:ind w:hanging="360" w:left="6108"/>
      </w:pPr>
      <w:rPr/>
      <w:start w:val="1"/>
      <w:suff w:val="tab"/>
    </w:lvl>
    <w:lvl w:ilvl="8">
      <w:isLgl w:val="false"/>
      <w:lvlJc w:val="right"/>
      <w:lvlText w:val="%9."/>
      <w:numFmt w:val="lowerRoman"/>
      <w:pPr>
        <w:pBdr/>
        <w:tabs>
          <w:tab w:val="num" w:leader="none" w:pos="6828"/>
        </w:tabs>
        <w:spacing/>
        <w:ind w:hanging="180" w:left="6828"/>
      </w:pPr>
      <w:rPr/>
      <w:start w:val="1"/>
      <w:suff w:val="tab"/>
    </w:lvl>
  </w:abstractNum>
  <w:abstractNum w:abstractNumId="3">
    <w:lvl w:ilvl="0">
      <w:isLgl w:val="false"/>
      <w:lvlJc w:val="left"/>
      <w:lvlText w:val=""/>
      <w:numFmt w:val="bullet"/>
      <w:pPr>
        <w:pBdr/>
        <w:tabs>
          <w:tab w:val="num" w:leader="none" w:pos="1440"/>
        </w:tabs>
        <w:spacing/>
        <w:ind w:hanging="360" w:left="1440"/>
      </w:pPr>
      <w:rPr>
        <w:rFonts w:ascii="Symbol" w:hAnsi="Symbol"/>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
    <w:lvl w:ilvl="0">
      <w:isLgl w:val="false"/>
      <w:lvlJc w:val="left"/>
      <w:lvlText w:val=""/>
      <w:numFmt w:val="bullet"/>
      <w:pPr>
        <w:pBdr/>
        <w:tabs>
          <w:tab w:val="num" w:leader="none" w:pos="1440"/>
        </w:tabs>
        <w:spacing/>
        <w:ind w:hanging="360" w:left="1440"/>
      </w:pPr>
      <w:rPr>
        <w:rFonts w:ascii="Symbol" w:hAnsi="Symbol"/>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
    <w:lvl w:ilvl="0">
      <w:isLgl w:val="false"/>
      <w:lvlJc w:val="left"/>
      <w:lvlText w:val="%1."/>
      <w:numFmt w:val="decimal"/>
      <w:pPr>
        <w:pBdr/>
        <w:tabs>
          <w:tab w:val="num" w:leader="none" w:pos="927"/>
        </w:tabs>
        <w:spacing/>
        <w:ind w:hanging="360" w:left="927"/>
      </w:pPr>
      <w:rPr/>
      <w:start w:val="2"/>
      <w:suff w:val="tab"/>
    </w:lvl>
    <w:lvl w:ilvl="1">
      <w:isLgl w:val="false"/>
      <w:lvlJc w:val="left"/>
      <w:lvlText w:val="%2."/>
      <w:numFmt w:val="lowerLetter"/>
      <w:pPr>
        <w:pBdr/>
        <w:tabs>
          <w:tab w:val="num" w:leader="none" w:pos="1647"/>
        </w:tabs>
        <w:spacing/>
        <w:ind w:hanging="360" w:left="1647"/>
      </w:pPr>
      <w:rPr/>
      <w:start w:val="1"/>
      <w:suff w:val="tab"/>
    </w:lvl>
    <w:lvl w:ilvl="2">
      <w:isLgl w:val="false"/>
      <w:lvlJc w:val="right"/>
      <w:lvlText w:val="%3."/>
      <w:numFmt w:val="lowerRoman"/>
      <w:pPr>
        <w:pBdr/>
        <w:tabs>
          <w:tab w:val="num" w:leader="none" w:pos="2367"/>
        </w:tabs>
        <w:spacing/>
        <w:ind w:hanging="180" w:left="2367"/>
      </w:pPr>
      <w:rPr/>
      <w:start w:val="1"/>
      <w:suff w:val="tab"/>
    </w:lvl>
    <w:lvl w:ilvl="3">
      <w:isLgl w:val="false"/>
      <w:lvlJc w:val="left"/>
      <w:lvlText w:val="%4."/>
      <w:numFmt w:val="decimal"/>
      <w:pPr>
        <w:pBdr/>
        <w:tabs>
          <w:tab w:val="num" w:leader="none" w:pos="3087"/>
        </w:tabs>
        <w:spacing/>
        <w:ind w:hanging="360" w:left="3087"/>
      </w:pPr>
      <w:rPr/>
      <w:start w:val="1"/>
      <w:suff w:val="tab"/>
    </w:lvl>
    <w:lvl w:ilvl="4">
      <w:isLgl w:val="false"/>
      <w:lvlJc w:val="left"/>
      <w:lvlText w:val="%5."/>
      <w:numFmt w:val="lowerLetter"/>
      <w:pPr>
        <w:pBdr/>
        <w:tabs>
          <w:tab w:val="num" w:leader="none" w:pos="3807"/>
        </w:tabs>
        <w:spacing/>
        <w:ind w:hanging="360" w:left="3807"/>
      </w:pPr>
      <w:rPr/>
      <w:start w:val="1"/>
      <w:suff w:val="tab"/>
    </w:lvl>
    <w:lvl w:ilvl="5">
      <w:isLgl w:val="false"/>
      <w:lvlJc w:val="right"/>
      <w:lvlText w:val="%6."/>
      <w:numFmt w:val="lowerRoman"/>
      <w:pPr>
        <w:pBdr/>
        <w:tabs>
          <w:tab w:val="num" w:leader="none" w:pos="4527"/>
        </w:tabs>
        <w:spacing/>
        <w:ind w:hanging="180" w:left="4527"/>
      </w:pPr>
      <w:rPr/>
      <w:start w:val="1"/>
      <w:suff w:val="tab"/>
    </w:lvl>
    <w:lvl w:ilvl="6">
      <w:isLgl w:val="false"/>
      <w:lvlJc w:val="left"/>
      <w:lvlText w:val="%7."/>
      <w:numFmt w:val="decimal"/>
      <w:pPr>
        <w:pBdr/>
        <w:tabs>
          <w:tab w:val="num" w:leader="none" w:pos="5247"/>
        </w:tabs>
        <w:spacing/>
        <w:ind w:hanging="360" w:left="5247"/>
      </w:pPr>
      <w:rPr/>
      <w:start w:val="1"/>
      <w:suff w:val="tab"/>
    </w:lvl>
    <w:lvl w:ilvl="7">
      <w:isLgl w:val="false"/>
      <w:lvlJc w:val="left"/>
      <w:lvlText w:val="%8."/>
      <w:numFmt w:val="lowerLetter"/>
      <w:pPr>
        <w:pBdr/>
        <w:tabs>
          <w:tab w:val="num" w:leader="none" w:pos="5967"/>
        </w:tabs>
        <w:spacing/>
        <w:ind w:hanging="360" w:left="5967"/>
      </w:pPr>
      <w:rPr/>
      <w:start w:val="1"/>
      <w:suff w:val="tab"/>
    </w:lvl>
    <w:lvl w:ilvl="8">
      <w:isLgl w:val="false"/>
      <w:lvlJc w:val="right"/>
      <w:lvlText w:val="%9."/>
      <w:numFmt w:val="lowerRoman"/>
      <w:pPr>
        <w:pBdr/>
        <w:tabs>
          <w:tab w:val="num" w:leader="none" w:pos="6687"/>
        </w:tabs>
        <w:spacing/>
        <w:ind w:hanging="180" w:left="6687"/>
      </w:pPr>
      <w:rPr/>
      <w:start w:val="1"/>
      <w:suff w:val="tab"/>
    </w:lvl>
  </w:abstractNum>
  <w:abstractNum w:abstractNumId="6">
    <w:lvl w:ilvl="0">
      <w:isLgl w:val="false"/>
      <w:lvlJc w:val="left"/>
      <w:lvlText w:val=""/>
      <w:numFmt w:val="bullet"/>
      <w:pPr>
        <w:pBdr/>
        <w:tabs>
          <w:tab w:val="num" w:leader="none" w:pos="1440"/>
        </w:tabs>
        <w:spacing/>
        <w:ind w:hanging="360" w:left="1440"/>
      </w:pPr>
      <w:rPr>
        <w:rFonts w:ascii="Symbol" w:hAnsi="Symbol"/>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
    <w:lvl w:ilvl="0">
      <w:isLgl w:val="false"/>
      <w:lvlJc w:val="left"/>
      <w:lvlText w:val="%1)"/>
      <w:numFmt w:val="decimal"/>
      <w:pPr>
        <w:pBdr/>
        <w:tabs>
          <w:tab w:val="num" w:leader="none" w:pos="1068"/>
        </w:tabs>
        <w:spacing/>
        <w:ind w:hanging="360" w:left="1068"/>
      </w:pPr>
      <w:rPr/>
      <w:start w:val="1"/>
      <w:suff w:val="tab"/>
    </w:lvl>
    <w:lvl w:ilvl="1">
      <w:isLgl w:val="false"/>
      <w:lvlJc w:val="left"/>
      <w:lvlText w:val="%2."/>
      <w:numFmt w:val="lowerLetter"/>
      <w:pPr>
        <w:pBdr/>
        <w:tabs>
          <w:tab w:val="num" w:leader="none" w:pos="1788"/>
        </w:tabs>
        <w:spacing/>
        <w:ind w:hanging="360" w:left="1788"/>
      </w:pPr>
      <w:rPr/>
      <w:start w:val="1"/>
      <w:suff w:val="tab"/>
    </w:lvl>
    <w:lvl w:ilvl="2">
      <w:isLgl w:val="false"/>
      <w:lvlJc w:val="right"/>
      <w:lvlText w:val="%3."/>
      <w:numFmt w:val="lowerRoman"/>
      <w:pPr>
        <w:pBdr/>
        <w:tabs>
          <w:tab w:val="num" w:leader="none" w:pos="2508"/>
        </w:tabs>
        <w:spacing/>
        <w:ind w:hanging="180" w:left="2508"/>
      </w:pPr>
      <w:rPr/>
      <w:start w:val="1"/>
      <w:suff w:val="tab"/>
    </w:lvl>
    <w:lvl w:ilvl="3">
      <w:isLgl w:val="false"/>
      <w:lvlJc w:val="left"/>
      <w:lvlText w:val="%4."/>
      <w:numFmt w:val="decimal"/>
      <w:pPr>
        <w:pBdr/>
        <w:tabs>
          <w:tab w:val="num" w:leader="none" w:pos="3228"/>
        </w:tabs>
        <w:spacing/>
        <w:ind w:hanging="360" w:left="3228"/>
      </w:pPr>
      <w:rPr/>
      <w:start w:val="1"/>
      <w:suff w:val="tab"/>
    </w:lvl>
    <w:lvl w:ilvl="4">
      <w:isLgl w:val="false"/>
      <w:lvlJc w:val="left"/>
      <w:lvlText w:val="%5."/>
      <w:numFmt w:val="lowerLetter"/>
      <w:pPr>
        <w:pBdr/>
        <w:tabs>
          <w:tab w:val="num" w:leader="none" w:pos="3948"/>
        </w:tabs>
        <w:spacing/>
        <w:ind w:hanging="360" w:left="3948"/>
      </w:pPr>
      <w:rPr/>
      <w:start w:val="1"/>
      <w:suff w:val="tab"/>
    </w:lvl>
    <w:lvl w:ilvl="5">
      <w:isLgl w:val="false"/>
      <w:lvlJc w:val="right"/>
      <w:lvlText w:val="%6."/>
      <w:numFmt w:val="lowerRoman"/>
      <w:pPr>
        <w:pBdr/>
        <w:tabs>
          <w:tab w:val="num" w:leader="none" w:pos="4668"/>
        </w:tabs>
        <w:spacing/>
        <w:ind w:hanging="180" w:left="4668"/>
      </w:pPr>
      <w:rPr/>
      <w:start w:val="1"/>
      <w:suff w:val="tab"/>
    </w:lvl>
    <w:lvl w:ilvl="6">
      <w:isLgl w:val="false"/>
      <w:lvlJc w:val="left"/>
      <w:lvlText w:val="%7."/>
      <w:numFmt w:val="decimal"/>
      <w:pPr>
        <w:pBdr/>
        <w:tabs>
          <w:tab w:val="num" w:leader="none" w:pos="5388"/>
        </w:tabs>
        <w:spacing/>
        <w:ind w:hanging="360" w:left="5388"/>
      </w:pPr>
      <w:rPr/>
      <w:start w:val="1"/>
      <w:suff w:val="tab"/>
    </w:lvl>
    <w:lvl w:ilvl="7">
      <w:isLgl w:val="false"/>
      <w:lvlJc w:val="left"/>
      <w:lvlText w:val="%8."/>
      <w:numFmt w:val="lowerLetter"/>
      <w:pPr>
        <w:pBdr/>
        <w:tabs>
          <w:tab w:val="num" w:leader="none" w:pos="6108"/>
        </w:tabs>
        <w:spacing/>
        <w:ind w:hanging="360" w:left="6108"/>
      </w:pPr>
      <w:rPr/>
      <w:start w:val="1"/>
      <w:suff w:val="tab"/>
    </w:lvl>
    <w:lvl w:ilvl="8">
      <w:isLgl w:val="false"/>
      <w:lvlJc w:val="right"/>
      <w:lvlText w:val="%9."/>
      <w:numFmt w:val="lowerRoman"/>
      <w:pPr>
        <w:pBdr/>
        <w:tabs>
          <w:tab w:val="num" w:leader="none" w:pos="6828"/>
        </w:tabs>
        <w:spacing/>
        <w:ind w:hanging="180" w:left="6828"/>
      </w:pPr>
      <w:rPr/>
      <w:start w:val="1"/>
      <w:suff w:val="tab"/>
    </w:lvl>
  </w:abstractNum>
  <w:abstractNum w:abstractNumId="8">
    <w:lvl w:ilvl="0">
      <w:isLgl w:val="false"/>
      <w:lvlJc w:val="left"/>
      <w:lvlText w:val="%1."/>
      <w:numFmt w:val="decimal"/>
      <w:pPr>
        <w:pBdr/>
        <w:tabs>
          <w:tab w:val="num" w:leader="none" w:pos="927"/>
        </w:tabs>
        <w:spacing/>
        <w:ind w:hanging="360" w:left="927"/>
      </w:pPr>
      <w:rPr/>
      <w:start w:val="2"/>
      <w:suff w:val="tab"/>
    </w:lvl>
    <w:lvl w:ilvl="1">
      <w:isLgl w:val="false"/>
      <w:lvlJc w:val="left"/>
      <w:lvlText w:val="%2."/>
      <w:numFmt w:val="lowerLetter"/>
      <w:pPr>
        <w:pBdr/>
        <w:tabs>
          <w:tab w:val="num" w:leader="none" w:pos="1647"/>
        </w:tabs>
        <w:spacing/>
        <w:ind w:hanging="360" w:left="1647"/>
      </w:pPr>
      <w:rPr/>
      <w:start w:val="1"/>
      <w:suff w:val="tab"/>
    </w:lvl>
    <w:lvl w:ilvl="2">
      <w:isLgl w:val="false"/>
      <w:lvlJc w:val="right"/>
      <w:lvlText w:val="%3."/>
      <w:numFmt w:val="lowerRoman"/>
      <w:pPr>
        <w:pBdr/>
        <w:tabs>
          <w:tab w:val="num" w:leader="none" w:pos="2367"/>
        </w:tabs>
        <w:spacing/>
        <w:ind w:hanging="180" w:left="2367"/>
      </w:pPr>
      <w:rPr/>
      <w:start w:val="1"/>
      <w:suff w:val="tab"/>
    </w:lvl>
    <w:lvl w:ilvl="3">
      <w:isLgl w:val="false"/>
      <w:lvlJc w:val="left"/>
      <w:lvlText w:val="%4."/>
      <w:numFmt w:val="decimal"/>
      <w:pPr>
        <w:pBdr/>
        <w:tabs>
          <w:tab w:val="num" w:leader="none" w:pos="3087"/>
        </w:tabs>
        <w:spacing/>
        <w:ind w:hanging="360" w:left="3087"/>
      </w:pPr>
      <w:rPr/>
      <w:start w:val="1"/>
      <w:suff w:val="tab"/>
    </w:lvl>
    <w:lvl w:ilvl="4">
      <w:isLgl w:val="false"/>
      <w:lvlJc w:val="left"/>
      <w:lvlText w:val="%5."/>
      <w:numFmt w:val="lowerLetter"/>
      <w:pPr>
        <w:pBdr/>
        <w:tabs>
          <w:tab w:val="num" w:leader="none" w:pos="3807"/>
        </w:tabs>
        <w:spacing/>
        <w:ind w:hanging="360" w:left="3807"/>
      </w:pPr>
      <w:rPr/>
      <w:start w:val="1"/>
      <w:suff w:val="tab"/>
    </w:lvl>
    <w:lvl w:ilvl="5">
      <w:isLgl w:val="false"/>
      <w:lvlJc w:val="right"/>
      <w:lvlText w:val="%6."/>
      <w:numFmt w:val="lowerRoman"/>
      <w:pPr>
        <w:pBdr/>
        <w:tabs>
          <w:tab w:val="num" w:leader="none" w:pos="4527"/>
        </w:tabs>
        <w:spacing/>
        <w:ind w:hanging="180" w:left="4527"/>
      </w:pPr>
      <w:rPr/>
      <w:start w:val="1"/>
      <w:suff w:val="tab"/>
    </w:lvl>
    <w:lvl w:ilvl="6">
      <w:isLgl w:val="false"/>
      <w:lvlJc w:val="left"/>
      <w:lvlText w:val="%7."/>
      <w:numFmt w:val="decimal"/>
      <w:pPr>
        <w:pBdr/>
        <w:tabs>
          <w:tab w:val="num" w:leader="none" w:pos="5247"/>
        </w:tabs>
        <w:spacing/>
        <w:ind w:hanging="360" w:left="5247"/>
      </w:pPr>
      <w:rPr/>
      <w:start w:val="1"/>
      <w:suff w:val="tab"/>
    </w:lvl>
    <w:lvl w:ilvl="7">
      <w:isLgl w:val="false"/>
      <w:lvlJc w:val="left"/>
      <w:lvlText w:val="%8."/>
      <w:numFmt w:val="lowerLetter"/>
      <w:pPr>
        <w:pBdr/>
        <w:tabs>
          <w:tab w:val="num" w:leader="none" w:pos="5967"/>
        </w:tabs>
        <w:spacing/>
        <w:ind w:hanging="360" w:left="5967"/>
      </w:pPr>
      <w:rPr/>
      <w:start w:val="1"/>
      <w:suff w:val="tab"/>
    </w:lvl>
    <w:lvl w:ilvl="8">
      <w:isLgl w:val="false"/>
      <w:lvlJc w:val="right"/>
      <w:lvlText w:val="%9."/>
      <w:numFmt w:val="lowerRoman"/>
      <w:pPr>
        <w:pBdr/>
        <w:tabs>
          <w:tab w:val="num" w:leader="none" w:pos="6687"/>
        </w:tabs>
        <w:spacing/>
        <w:ind w:hanging="180" w:left="6687"/>
      </w:pPr>
      <w:rPr/>
      <w:start w:val="1"/>
      <w:suff w:val="tab"/>
    </w:lvl>
  </w:abstractNum>
  <w:abstractNum w:abstractNumId="9">
    <w:lvl w:ilvl="0">
      <w:isLgl w:val="false"/>
      <w:lvlJc w:val="left"/>
      <w:lvlText w:val="-"/>
      <w:numFmt w:val="bullet"/>
      <w:pPr>
        <w:pBdr/>
        <w:spacing/>
        <w:ind w:hanging="359" w:left="720"/>
      </w:pPr>
      <w:rPr>
        <w:rFonts w:ascii="Times New Roman" w:hAnsi="Times New Roman"/>
      </w:rPr>
      <w:start w:val="1"/>
      <w:suff w:val="tab"/>
    </w:lvl>
    <w:lvl w:ilvl="1">
      <w:isLgl w:val="false"/>
      <w:lvlJc w:val="left"/>
      <w:lvlText w:val="o"/>
      <w:numFmt w:val="bullet"/>
      <w:pPr>
        <w:pBdr/>
        <w:spacing/>
        <w:ind w:hanging="359" w:left="1440"/>
      </w:pPr>
      <w:rPr>
        <w:rFonts w:ascii="Courier New" w:hAnsi="Courier New"/>
      </w:rPr>
      <w:start w:val="1"/>
      <w:suff w:val="tab"/>
    </w:lvl>
    <w:lvl w:ilvl="2">
      <w:isLgl w:val="false"/>
      <w:lvlJc w:val="left"/>
      <w:lvlText w:val=""/>
      <w:numFmt w:val="bullet"/>
      <w:pPr>
        <w:pBdr/>
        <w:spacing/>
        <w:ind w:hanging="359" w:left="2160"/>
      </w:pPr>
      <w:rPr>
        <w:rFonts w:ascii="Wingdings" w:hAnsi="Wingdings"/>
      </w:rPr>
      <w:start w:val="1"/>
      <w:suff w:val="tab"/>
    </w:lvl>
    <w:lvl w:ilvl="3">
      <w:isLgl w:val="false"/>
      <w:lvlJc w:val="left"/>
      <w:lvlText w:val=""/>
      <w:numFmt w:val="bullet"/>
      <w:pPr>
        <w:pBdr/>
        <w:spacing/>
        <w:ind w:hanging="359" w:left="2880"/>
      </w:pPr>
      <w:rPr>
        <w:rFonts w:ascii="Symbol" w:hAnsi="Symbol"/>
      </w:rPr>
      <w:start w:val="1"/>
      <w:suff w:val="tab"/>
    </w:lvl>
    <w:lvl w:ilvl="4">
      <w:isLgl w:val="false"/>
      <w:lvlJc w:val="left"/>
      <w:lvlText w:val="o"/>
      <w:numFmt w:val="bullet"/>
      <w:pPr>
        <w:pBdr/>
        <w:spacing/>
        <w:ind w:hanging="359" w:left="3600"/>
      </w:pPr>
      <w:rPr>
        <w:rFonts w:ascii="Courier New" w:hAnsi="Courier New"/>
      </w:rPr>
      <w:start w:val="1"/>
      <w:suff w:val="tab"/>
    </w:lvl>
    <w:lvl w:ilvl="5">
      <w:isLgl w:val="false"/>
      <w:lvlJc w:val="left"/>
      <w:lvlText w:val=""/>
      <w:numFmt w:val="bullet"/>
      <w:pPr>
        <w:pBdr/>
        <w:spacing/>
        <w:ind w:hanging="359" w:left="4320"/>
      </w:pPr>
      <w:rPr>
        <w:rFonts w:ascii="Wingdings" w:hAnsi="Wingdings"/>
      </w:rPr>
      <w:start w:val="1"/>
      <w:suff w:val="tab"/>
    </w:lvl>
    <w:lvl w:ilvl="6">
      <w:isLgl w:val="false"/>
      <w:lvlJc w:val="left"/>
      <w:lvlText w:val=""/>
      <w:numFmt w:val="bullet"/>
      <w:pPr>
        <w:pBdr/>
        <w:spacing/>
        <w:ind w:hanging="359" w:left="5040"/>
      </w:pPr>
      <w:rPr>
        <w:rFonts w:ascii="Symbol" w:hAnsi="Symbol"/>
      </w:rPr>
      <w:start w:val="1"/>
      <w:suff w:val="tab"/>
    </w:lvl>
    <w:lvl w:ilvl="7">
      <w:isLgl w:val="false"/>
      <w:lvlJc w:val="left"/>
      <w:lvlText w:val="o"/>
      <w:numFmt w:val="bullet"/>
      <w:pPr>
        <w:pBdr/>
        <w:spacing/>
        <w:ind w:hanging="359" w:left="5760"/>
      </w:pPr>
      <w:rPr>
        <w:rFonts w:ascii="Courier New" w:hAnsi="Courier New"/>
      </w:rPr>
      <w:start w:val="1"/>
      <w:suff w:val="tab"/>
    </w:lvl>
    <w:lvl w:ilvl="8">
      <w:isLgl w:val="false"/>
      <w:lvlJc w:val="left"/>
      <w:lvlText w:val=""/>
      <w:numFmt w:val="bullet"/>
      <w:pPr>
        <w:pBdr/>
        <w:spacing/>
        <w:ind w:hanging="359" w:left="6480"/>
      </w:pPr>
      <w:rPr>
        <w:rFonts w:ascii="Wingdings" w:hAnsi="Wingdings"/>
      </w:rPr>
      <w:start w:val="1"/>
      <w:suff w:val="tab"/>
    </w:lvl>
  </w:abstractNum>
  <w:abstractNum w:abstractNumId="10">
    <w:lvl w:ilvl="0">
      <w:isLgl w:val="false"/>
      <w:lvlJc w:val="left"/>
      <w:lvlText w:val="%1."/>
      <w:numFmt w:val="decimal"/>
      <w:pPr>
        <w:pBdr/>
        <w:spacing/>
        <w:ind w:hanging="360" w:left="1068"/>
      </w:pPr>
      <w:rPr/>
      <w:start w:val="1"/>
      <w:suff w:val="tab"/>
    </w:lvl>
    <w:lvl w:ilvl="1">
      <w:isLgl w:val="false"/>
      <w:lvlJc w:val="left"/>
      <w:lvlText w:val="%2."/>
      <w:numFmt w:val="lowerLetter"/>
      <w:pPr>
        <w:pBdr/>
        <w:spacing/>
        <w:ind w:hanging="360" w:left="1788"/>
      </w:pPr>
      <w:rPr/>
      <w:start w:val="1"/>
      <w:suff w:val="tab"/>
    </w:lvl>
    <w:lvl w:ilvl="2">
      <w:isLgl w:val="false"/>
      <w:lvlJc w:val="right"/>
      <w:lvlText w:val="%3."/>
      <w:numFmt w:val="lowerRoman"/>
      <w:pPr>
        <w:pBdr/>
        <w:spacing/>
        <w:ind w:hanging="180" w:left="2508"/>
      </w:pPr>
      <w:rPr/>
      <w:start w:val="1"/>
      <w:suff w:val="tab"/>
    </w:lvl>
    <w:lvl w:ilvl="3">
      <w:isLgl w:val="false"/>
      <w:lvlJc w:val="left"/>
      <w:lvlText w:val="%4."/>
      <w:numFmt w:val="decimal"/>
      <w:pPr>
        <w:pBdr/>
        <w:spacing/>
        <w:ind w:hanging="360" w:left="3228"/>
      </w:pPr>
      <w:rPr/>
      <w:start w:val="1"/>
      <w:suff w:val="tab"/>
    </w:lvl>
    <w:lvl w:ilvl="4">
      <w:isLgl w:val="false"/>
      <w:lvlJc w:val="left"/>
      <w:lvlText w:val="%5."/>
      <w:numFmt w:val="lowerLetter"/>
      <w:pPr>
        <w:pBdr/>
        <w:spacing/>
        <w:ind w:hanging="360" w:left="3948"/>
      </w:pPr>
      <w:rPr/>
      <w:start w:val="1"/>
      <w:suff w:val="tab"/>
    </w:lvl>
    <w:lvl w:ilvl="5">
      <w:isLgl w:val="false"/>
      <w:lvlJc w:val="right"/>
      <w:lvlText w:val="%6."/>
      <w:numFmt w:val="lowerRoman"/>
      <w:pPr>
        <w:pBdr/>
        <w:spacing/>
        <w:ind w:hanging="180" w:left="4668"/>
      </w:pPr>
      <w:rPr/>
      <w:start w:val="1"/>
      <w:suff w:val="tab"/>
    </w:lvl>
    <w:lvl w:ilvl="6">
      <w:isLgl w:val="false"/>
      <w:lvlJc w:val="left"/>
      <w:lvlText w:val="%7."/>
      <w:numFmt w:val="decimal"/>
      <w:pPr>
        <w:pBdr/>
        <w:spacing/>
        <w:ind w:hanging="360" w:left="5388"/>
      </w:pPr>
      <w:rPr/>
      <w:start w:val="1"/>
      <w:suff w:val="tab"/>
    </w:lvl>
    <w:lvl w:ilvl="7">
      <w:isLgl w:val="false"/>
      <w:lvlJc w:val="left"/>
      <w:lvlText w:val="%8."/>
      <w:numFmt w:val="lowerLetter"/>
      <w:pPr>
        <w:pBdr/>
        <w:spacing/>
        <w:ind w:hanging="360" w:left="6108"/>
      </w:pPr>
      <w:rPr/>
      <w:start w:val="1"/>
      <w:suff w:val="tab"/>
    </w:lvl>
    <w:lvl w:ilvl="8">
      <w:isLgl w:val="false"/>
      <w:lvlJc w:val="right"/>
      <w:lvlText w:val="%9."/>
      <w:numFmt w:val="lowerRoman"/>
      <w:pPr>
        <w:pBdr/>
        <w:spacing/>
        <w:ind w:hanging="180" w:left="6828"/>
      </w:pPr>
      <w:rPr/>
      <w:start w:val="1"/>
      <w:suff w:val="tab"/>
    </w:lvl>
  </w:abstractNum>
  <w:abstractNum w:abstractNumId="11">
    <w:lvl w:ilvl="0">
      <w:isLgl w:val="false"/>
      <w:lvlJc w:val="left"/>
      <w:lvlText w:val="%1."/>
      <w:numFmt w:val="decimal"/>
      <w:pPr>
        <w:pBdr/>
        <w:spacing/>
        <w:ind/>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1"/>
  </w:num>
  <w:num w:numId="2">
    <w:abstractNumId w:val="10"/>
  </w:num>
  <w:num w:numId="3">
    <w:abstractNumId w:val="8"/>
  </w:num>
  <w:num w:numId="4">
    <w:abstractNumId w:val="5"/>
  </w:num>
  <w:num w:numId="5">
    <w:abstractNumId w:val="9"/>
  </w:num>
  <w:num w:numId="6">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uk-UA" w:eastAsia="uk-UA"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qFormat/>
    <w:pPr>
      <w:pBdr/>
      <w:spacing/>
      <w:ind/>
    </w:pPr>
    <w:rPr>
      <w:lang w:val="ru-RU" w:eastAsia="zh-CN"/>
    </w:rPr>
  </w:style>
  <w:style w:type="character" w:styleId="740" w:default="1">
    <w:name w:val="Default Paragraph Font"/>
    <w:uiPriority w:val="1"/>
    <w:semiHidden/>
    <w:unhideWhenUsed/>
    <w:pPr>
      <w:pBdr/>
      <w:spacing/>
      <w:ind/>
    </w:pPr>
  </w:style>
  <w:style w:type="table" w:styleId="741" w:default="1">
    <w:name w:val="Normal Table"/>
    <w:uiPriority w:val="99"/>
    <w:semiHidden/>
    <w:unhideWhenUsed/>
    <w:qFormat/>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2" w:default="1">
    <w:name w:val="No List"/>
    <w:uiPriority w:val="99"/>
    <w:semiHidden/>
    <w:unhideWhenUsed/>
    <w:pPr>
      <w:pBdr/>
      <w:spacing/>
      <w:ind/>
    </w:pPr>
  </w:style>
  <w:style w:type="table" w:styleId="743" w:customStyle="1">
    <w:name w:val="Plain Table 1"/>
    <w:basedOn w:val="741"/>
    <w:uiPriority w:val="59"/>
    <w:pPr>
      <w:pBdr/>
      <w:spacing/>
      <w:ind/>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0" w:fill="ffffff" w:themeFill="text1" w:themeFillTint="00"/>
        <w:tcBorders/>
      </w:tcPr>
    </w:tblStylePr>
    <w:tblStylePr w:type="band1Vert">
      <w:pPr>
        <w:pBdr/>
        <w:spacing/>
        <w:ind/>
      </w:pPr>
      <w:tblPr>
        <w:tblBorders/>
      </w:tblPr>
      <w:tcPr>
        <w:shd w:val="clear" w:color="ffffff" w:themeColor="text1" w:themeTint="00" w:fill="ffffff"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customStyle="1">
    <w:name w:val="Plain Table 2"/>
    <w:basedOn w:val="741"/>
    <w:uiPriority w:val="59"/>
    <w:pPr>
      <w:pBdr/>
      <w:spacing/>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customStyle="1">
    <w:name w:val="Plain Table 3"/>
    <w:basedOn w:val="741"/>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1Vert">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customStyle="1">
    <w:name w:val="Plain Table 4"/>
    <w:basedOn w:val="741"/>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1Vert">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customStyle="1">
    <w:name w:val="Plain Table 5"/>
    <w:basedOn w:val="741"/>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1Vert">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customStyle="1">
    <w:name w:val="Grid Table 1 Light"/>
    <w:basedOn w:val="741"/>
    <w:uiPriority w:val="99"/>
    <w:pPr>
      <w:pBdr/>
      <w:spacing/>
      <w:ind/>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customStyle="1">
    <w:name w:val="Grid Table 2"/>
    <w:basedOn w:val="741"/>
    <w:uiPriority w:val="99"/>
    <w:pPr>
      <w:pBdr/>
      <w:spacing/>
      <w:ind/>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customStyle="1">
    <w:name w:val="Grid Table 3"/>
    <w:basedOn w:val="741"/>
    <w:uiPriority w:val="99"/>
    <w:pPr>
      <w:pBdr/>
      <w:spacing/>
      <w:ind/>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customStyle="1">
    <w:name w:val="Grid Table 4"/>
    <w:basedOn w:val="741"/>
    <w:uiPriority w:val="59"/>
    <w:pPr>
      <w:pBdr/>
      <w:spacing/>
      <w:ind/>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customStyle="1">
    <w:name w:val="Grid Table 5 Dark"/>
    <w:basedOn w:val="741"/>
    <w:uiPriority w:val="99"/>
    <w:pPr>
      <w:pBdr/>
      <w:spacing/>
      <w:ind/>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customStyle="1">
    <w:name w:val="Grid Table 6 Colorful"/>
    <w:basedOn w:val="741"/>
    <w:uiPriority w:val="99"/>
    <w:pPr>
      <w:pBdr/>
      <w:spacing/>
      <w:ind/>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customStyle="1">
    <w:name w:val="Grid Table 7 Colorful"/>
    <w:basedOn w:val="741"/>
    <w:uiPriority w:val="99"/>
    <w:pPr>
      <w:pBdr/>
      <w:spacing/>
      <w:ind/>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ffffff" w:themeColor="text1" w:themeTint="00" w:fill="ffffff" w:themeFill="text1" w:themeFillTint="00"/>
        <w:tcBorders/>
      </w:tcPr>
    </w:tblStylePr>
    <w:tblStylePr w:type="band1Vert">
      <w:pPr>
        <w:pBdr/>
        <w:spacing/>
        <w:ind/>
      </w:pPr>
      <w:tblPr>
        <w:tblBorders/>
      </w:tblPr>
      <w:tcPr>
        <w:shd w:val="clear" w:color="ffffff" w:themeColor="text1" w:themeTint="00" w:fill="ffffff" w:themeFill="text1" w:themeFillTint="0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customStyle="1">
    <w:name w:val="List Table 1 Light"/>
    <w:basedOn w:val="741"/>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customStyle="1">
    <w:name w:val="List Table 2"/>
    <w:basedOn w:val="741"/>
    <w:uiPriority w:val="99"/>
    <w:pPr>
      <w:pBdr/>
      <w:spacing/>
      <w:ind/>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customStyle="1">
    <w:name w:val="List Table 3"/>
    <w:basedOn w:val="741"/>
    <w:uiPriority w:val="99"/>
    <w:pPr>
      <w:pBdr/>
      <w:spacing/>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customStyle="1">
    <w:name w:val="List Table 4"/>
    <w:basedOn w:val="741"/>
    <w:uiPriority w:val="99"/>
    <w:pPr>
      <w:pBdr/>
      <w:spacing/>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customStyle="1">
    <w:name w:val="List Table 5 Dark"/>
    <w:basedOn w:val="741"/>
    <w:uiPriority w:val="99"/>
    <w:pPr>
      <w:pBdr/>
      <w:spacing/>
      <w:ind/>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customStyle="1">
    <w:name w:val="List Table 6 Colorful"/>
    <w:basedOn w:val="741"/>
    <w:uiPriority w:val="99"/>
    <w:pPr>
      <w:pBdr/>
      <w:spacing/>
      <w:ind/>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customStyle="1">
    <w:name w:val="List Table 7 Colorful"/>
    <w:basedOn w:val="741"/>
    <w:uiPriority w:val="99"/>
    <w:pPr>
      <w:pBdr/>
      <w:spacing/>
      <w:ind/>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62">
    <w:name w:val="Intense Emphasis"/>
    <w:basedOn w:val="740"/>
    <w:uiPriority w:val="21"/>
    <w:qFormat/>
    <w:pPr>
      <w:pBdr/>
      <w:spacing/>
      <w:ind/>
    </w:pPr>
    <w:rPr>
      <w:i/>
      <w:iCs/>
      <w:color w:val="365f91" w:themeColor="accent1" w:themeShade="BF"/>
    </w:rPr>
  </w:style>
  <w:style w:type="character" w:styleId="763">
    <w:name w:val="Intense Reference"/>
    <w:basedOn w:val="740"/>
    <w:uiPriority w:val="32"/>
    <w:qFormat/>
    <w:pPr>
      <w:pBdr/>
      <w:spacing/>
      <w:ind/>
    </w:pPr>
    <w:rPr>
      <w:b/>
      <w:bCs/>
      <w:smallCaps/>
      <w:color w:val="365f91" w:themeColor="accent1" w:themeShade="BF"/>
      <w:spacing w:val="5"/>
    </w:rPr>
  </w:style>
  <w:style w:type="character" w:styleId="764">
    <w:name w:val="Subtle Emphasis"/>
    <w:basedOn w:val="740"/>
    <w:uiPriority w:val="19"/>
    <w:qFormat/>
    <w:pPr>
      <w:pBdr/>
      <w:spacing/>
      <w:ind/>
    </w:pPr>
    <w:rPr>
      <w:i/>
      <w:iCs/>
      <w:color w:val="404040" w:themeColor="text1" w:themeTint="BF"/>
    </w:rPr>
  </w:style>
  <w:style w:type="character" w:styleId="765">
    <w:name w:val="Emphasis"/>
    <w:basedOn w:val="740"/>
    <w:uiPriority w:val="20"/>
    <w:qFormat/>
    <w:pPr>
      <w:pBdr/>
      <w:spacing/>
      <w:ind/>
    </w:pPr>
    <w:rPr>
      <w:i/>
      <w:iCs/>
    </w:rPr>
  </w:style>
  <w:style w:type="character" w:styleId="766">
    <w:name w:val="Strong"/>
    <w:basedOn w:val="740"/>
    <w:uiPriority w:val="22"/>
    <w:qFormat/>
    <w:pPr>
      <w:pBdr/>
      <w:spacing/>
      <w:ind/>
    </w:pPr>
    <w:rPr>
      <w:b/>
      <w:bCs/>
    </w:rPr>
  </w:style>
  <w:style w:type="character" w:styleId="767">
    <w:name w:val="Subtle Reference"/>
    <w:basedOn w:val="740"/>
    <w:uiPriority w:val="31"/>
    <w:qFormat/>
    <w:pPr>
      <w:pBdr/>
      <w:spacing/>
      <w:ind/>
    </w:pPr>
    <w:rPr>
      <w:smallCaps/>
      <w:color w:val="5a5a5a" w:themeColor="text1" w:themeTint="A5"/>
    </w:rPr>
  </w:style>
  <w:style w:type="character" w:styleId="768">
    <w:name w:val="Book Title"/>
    <w:basedOn w:val="740"/>
    <w:uiPriority w:val="33"/>
    <w:qFormat/>
    <w:pPr>
      <w:pBdr/>
      <w:spacing/>
      <w:ind/>
    </w:pPr>
    <w:rPr>
      <w:b/>
      <w:bCs/>
      <w:i/>
      <w:iCs/>
      <w:spacing w:val="5"/>
    </w:rPr>
  </w:style>
  <w:style w:type="character" w:styleId="769">
    <w:name w:val="FollowedHyperlink"/>
    <w:basedOn w:val="740"/>
    <w:uiPriority w:val="99"/>
    <w:semiHidden/>
    <w:unhideWhenUsed/>
    <w:pPr>
      <w:pBdr/>
      <w:spacing/>
      <w:ind/>
    </w:pPr>
    <w:rPr>
      <w:color w:val="800080" w:themeColor="followedHyperlink"/>
      <w:u w:val="single"/>
    </w:rPr>
  </w:style>
  <w:style w:type="paragraph" w:styleId="770" w:customStyle="1">
    <w:name w:val="Heading 1"/>
    <w:basedOn w:val="813"/>
    <w:next w:val="813"/>
    <w:link w:val="817"/>
    <w:pPr>
      <w:widowControl w:val="false"/>
      <w:pBdr/>
      <w:spacing/>
      <w:ind w:firstLine="0"/>
      <w:jc w:val="center"/>
      <w:outlineLvl w:val="0"/>
    </w:pPr>
    <w:rPr>
      <w:rFonts w:eastAsia="Times New Roman"/>
      <w:b/>
      <w:szCs w:val="28"/>
      <w:lang w:val="ru-RU" w:eastAsia="hi-IN" w:bidi="hi-IN"/>
    </w:rPr>
  </w:style>
  <w:style w:type="paragraph" w:styleId="771" w:customStyle="1">
    <w:name w:val="Heading 2"/>
    <w:basedOn w:val="813"/>
    <w:next w:val="813"/>
    <w:link w:val="818"/>
    <w:pPr>
      <w:pBdr/>
      <w:tabs>
        <w:tab w:val="clear" w:leader="none" w:pos="709"/>
        <w:tab w:val="left" w:leader="none" w:pos="4394"/>
        <w:tab w:val="left" w:leader="none" w:pos="7370"/>
      </w:tabs>
      <w:spacing/>
      <w:ind w:firstLine="0"/>
      <w:outlineLvl w:val="1"/>
    </w:pPr>
    <w:rPr>
      <w:rFonts w:eastAsia="Times New Roman"/>
      <w:szCs w:val="28"/>
      <w:lang w:val="ru-RU" w:eastAsia="hi-IN" w:bidi="hi-IN"/>
    </w:rPr>
  </w:style>
  <w:style w:type="paragraph" w:styleId="772" w:customStyle="1">
    <w:name w:val="Heading 3"/>
    <w:basedOn w:val="813"/>
    <w:next w:val="813"/>
    <w:link w:val="819"/>
    <w:pPr>
      <w:pBdr/>
      <w:tabs>
        <w:tab w:val="left" w:leader="none" w:pos="6803"/>
      </w:tabs>
      <w:spacing/>
      <w:ind w:firstLine="0"/>
      <w:outlineLvl w:val="2"/>
    </w:pPr>
    <w:rPr>
      <w:sz w:val="20"/>
      <w:szCs w:val="20"/>
      <w:lang w:val="ru-RU" w:eastAsia="ru-RU"/>
    </w:rPr>
  </w:style>
  <w:style w:type="paragraph" w:styleId="773" w:customStyle="1">
    <w:name w:val="Heading 4"/>
    <w:basedOn w:val="813"/>
    <w:next w:val="813"/>
    <w:link w:val="820"/>
    <w:pPr>
      <w:keepNext w:val="true"/>
      <w:keepLines w:val="true"/>
      <w:pBdr/>
      <w:spacing w:after="200" w:before="320"/>
      <w:ind/>
      <w:outlineLvl w:val="3"/>
    </w:pPr>
    <w:rPr>
      <w:rFonts w:ascii="Arial" w:hAnsi="Arial" w:eastAsia="Times New Roman"/>
      <w:b/>
      <w:bCs/>
      <w:sz w:val="26"/>
      <w:szCs w:val="26"/>
    </w:rPr>
  </w:style>
  <w:style w:type="paragraph" w:styleId="774" w:customStyle="1">
    <w:name w:val="Heading 5"/>
    <w:basedOn w:val="813"/>
    <w:next w:val="813"/>
    <w:link w:val="821"/>
    <w:pPr>
      <w:keepNext w:val="true"/>
      <w:keepLines w:val="true"/>
      <w:pBdr/>
      <w:spacing w:after="200" w:before="320"/>
      <w:ind/>
      <w:outlineLvl w:val="4"/>
    </w:pPr>
    <w:rPr>
      <w:rFonts w:ascii="Arial" w:hAnsi="Arial" w:eastAsia="Times New Roman"/>
      <w:b/>
      <w:bCs/>
      <w:sz w:val="24"/>
      <w:szCs w:val="24"/>
    </w:rPr>
  </w:style>
  <w:style w:type="paragraph" w:styleId="775" w:customStyle="1">
    <w:name w:val="Heading 6"/>
    <w:basedOn w:val="813"/>
    <w:next w:val="813"/>
    <w:link w:val="822"/>
    <w:pPr>
      <w:keepNext w:val="true"/>
      <w:keepLines w:val="true"/>
      <w:pBdr/>
      <w:spacing w:after="200" w:before="320"/>
      <w:ind/>
      <w:outlineLvl w:val="5"/>
    </w:pPr>
    <w:rPr>
      <w:rFonts w:ascii="Arial" w:hAnsi="Arial" w:eastAsia="Times New Roman"/>
      <w:b/>
      <w:bCs/>
      <w:sz w:val="22"/>
    </w:rPr>
  </w:style>
  <w:style w:type="paragraph" w:styleId="776" w:customStyle="1">
    <w:name w:val="Heading 7"/>
    <w:basedOn w:val="813"/>
    <w:next w:val="813"/>
    <w:link w:val="823"/>
    <w:pPr>
      <w:keepNext w:val="true"/>
      <w:keepLines w:val="true"/>
      <w:pBdr/>
      <w:spacing w:after="200" w:before="320"/>
      <w:ind/>
      <w:outlineLvl w:val="6"/>
    </w:pPr>
    <w:rPr>
      <w:rFonts w:ascii="Arial" w:hAnsi="Arial" w:eastAsia="Times New Roman"/>
      <w:b/>
      <w:bCs/>
      <w:i/>
      <w:iCs/>
      <w:sz w:val="22"/>
    </w:rPr>
  </w:style>
  <w:style w:type="paragraph" w:styleId="777" w:customStyle="1">
    <w:name w:val="Heading 8"/>
    <w:basedOn w:val="813"/>
    <w:next w:val="813"/>
    <w:link w:val="824"/>
    <w:pPr>
      <w:keepNext w:val="true"/>
      <w:keepLines w:val="true"/>
      <w:pBdr/>
      <w:spacing w:after="200" w:before="320"/>
      <w:ind/>
      <w:outlineLvl w:val="7"/>
    </w:pPr>
    <w:rPr>
      <w:rFonts w:ascii="Arial" w:hAnsi="Arial" w:eastAsia="Times New Roman"/>
      <w:i/>
      <w:iCs/>
      <w:sz w:val="22"/>
    </w:rPr>
  </w:style>
  <w:style w:type="paragraph" w:styleId="778" w:customStyle="1">
    <w:name w:val="Heading 9"/>
    <w:basedOn w:val="813"/>
    <w:next w:val="813"/>
    <w:link w:val="825"/>
    <w:pPr>
      <w:keepNext w:val="true"/>
      <w:keepLines w:val="true"/>
      <w:pBdr/>
      <w:spacing w:after="200" w:before="320"/>
      <w:ind/>
      <w:outlineLvl w:val="8"/>
    </w:pPr>
    <w:rPr>
      <w:rFonts w:ascii="Arial" w:hAnsi="Arial" w:eastAsia="Times New Roman"/>
      <w:i/>
      <w:iCs/>
      <w:sz w:val="21"/>
      <w:szCs w:val="21"/>
    </w:rPr>
  </w:style>
  <w:style w:type="character" w:styleId="779" w:customStyle="1">
    <w:name w:val="Heading 1 Char"/>
    <w:uiPriority w:val="9"/>
    <w:pPr>
      <w:pBdr/>
      <w:spacing/>
      <w:ind/>
    </w:pPr>
    <w:rPr>
      <w:rFonts w:ascii="Arial" w:hAnsi="Arial" w:eastAsia="Arial" w:cs="Arial"/>
      <w:sz w:val="40"/>
      <w:szCs w:val="40"/>
    </w:rPr>
  </w:style>
  <w:style w:type="character" w:styleId="780" w:customStyle="1">
    <w:name w:val="Heading 2 Char"/>
    <w:uiPriority w:val="9"/>
    <w:pPr>
      <w:pBdr/>
      <w:spacing/>
      <w:ind/>
    </w:pPr>
    <w:rPr>
      <w:rFonts w:ascii="Arial" w:hAnsi="Arial" w:eastAsia="Arial" w:cs="Arial"/>
      <w:sz w:val="34"/>
    </w:rPr>
  </w:style>
  <w:style w:type="character" w:styleId="781" w:customStyle="1">
    <w:name w:val="Heading 3 Char"/>
    <w:uiPriority w:val="9"/>
    <w:pPr>
      <w:pBdr/>
      <w:spacing/>
      <w:ind/>
    </w:pPr>
    <w:rPr>
      <w:rFonts w:ascii="Arial" w:hAnsi="Arial" w:eastAsia="Arial" w:cs="Arial"/>
      <w:sz w:val="30"/>
      <w:szCs w:val="30"/>
    </w:rPr>
  </w:style>
  <w:style w:type="character" w:styleId="782" w:customStyle="1">
    <w:name w:val="Heading 4 Char"/>
    <w:uiPriority w:val="9"/>
    <w:pPr>
      <w:pBdr/>
      <w:spacing/>
      <w:ind/>
    </w:pPr>
    <w:rPr>
      <w:rFonts w:ascii="Arial" w:hAnsi="Arial" w:eastAsia="Arial" w:cs="Arial"/>
      <w:b/>
      <w:bCs/>
      <w:sz w:val="26"/>
      <w:szCs w:val="26"/>
    </w:rPr>
  </w:style>
  <w:style w:type="character" w:styleId="783" w:customStyle="1">
    <w:name w:val="Heading 5 Char"/>
    <w:uiPriority w:val="9"/>
    <w:pPr>
      <w:pBdr/>
      <w:spacing/>
      <w:ind/>
    </w:pPr>
    <w:rPr>
      <w:rFonts w:ascii="Arial" w:hAnsi="Arial" w:eastAsia="Arial" w:cs="Arial"/>
      <w:b/>
      <w:bCs/>
      <w:sz w:val="24"/>
      <w:szCs w:val="24"/>
    </w:rPr>
  </w:style>
  <w:style w:type="character" w:styleId="784" w:customStyle="1">
    <w:name w:val="Heading 6 Char"/>
    <w:uiPriority w:val="9"/>
    <w:pPr>
      <w:pBdr/>
      <w:spacing/>
      <w:ind/>
    </w:pPr>
    <w:rPr>
      <w:rFonts w:ascii="Arial" w:hAnsi="Arial" w:eastAsia="Arial" w:cs="Arial"/>
      <w:b/>
      <w:bCs/>
      <w:sz w:val="22"/>
      <w:szCs w:val="22"/>
    </w:rPr>
  </w:style>
  <w:style w:type="character" w:styleId="785" w:customStyle="1">
    <w:name w:val="Heading 7 Char"/>
    <w:uiPriority w:val="9"/>
    <w:pPr>
      <w:pBdr/>
      <w:spacing/>
      <w:ind/>
    </w:pPr>
    <w:rPr>
      <w:rFonts w:ascii="Arial" w:hAnsi="Arial" w:eastAsia="Arial" w:cs="Arial"/>
      <w:b/>
      <w:bCs/>
      <w:i/>
      <w:iCs/>
      <w:sz w:val="22"/>
      <w:szCs w:val="22"/>
    </w:rPr>
  </w:style>
  <w:style w:type="character" w:styleId="786" w:customStyle="1">
    <w:name w:val="Heading 8 Char"/>
    <w:uiPriority w:val="9"/>
    <w:pPr>
      <w:pBdr/>
      <w:spacing/>
      <w:ind/>
    </w:pPr>
    <w:rPr>
      <w:rFonts w:ascii="Arial" w:hAnsi="Arial" w:eastAsia="Arial" w:cs="Arial"/>
      <w:i/>
      <w:iCs/>
      <w:sz w:val="22"/>
      <w:szCs w:val="22"/>
    </w:rPr>
  </w:style>
  <w:style w:type="character" w:styleId="787" w:customStyle="1">
    <w:name w:val="Heading 9 Char"/>
    <w:uiPriority w:val="9"/>
    <w:pPr>
      <w:pBdr/>
      <w:spacing/>
      <w:ind/>
    </w:pPr>
    <w:rPr>
      <w:rFonts w:ascii="Arial" w:hAnsi="Arial" w:eastAsia="Arial" w:cs="Arial"/>
      <w:i/>
      <w:iCs/>
      <w:sz w:val="21"/>
      <w:szCs w:val="21"/>
    </w:rPr>
  </w:style>
  <w:style w:type="character" w:styleId="788" w:customStyle="1">
    <w:name w:val="Quote Char"/>
    <w:uiPriority w:val="29"/>
    <w:pPr>
      <w:pBdr/>
      <w:spacing/>
      <w:ind/>
    </w:pPr>
    <w:rPr>
      <w:i/>
    </w:rPr>
  </w:style>
  <w:style w:type="character" w:styleId="789" w:customStyle="1">
    <w:name w:val="Intense Quote Char"/>
    <w:uiPriority w:val="30"/>
    <w:pPr>
      <w:pBdr/>
      <w:spacing/>
      <w:ind/>
    </w:pPr>
    <w:rPr>
      <w:i/>
    </w:rPr>
  </w:style>
  <w:style w:type="character" w:styleId="790" w:customStyle="1">
    <w:name w:val="Caption Char"/>
    <w:uiPriority w:val="99"/>
    <w:pPr>
      <w:pBdr/>
      <w:spacing/>
      <w:ind/>
    </w:pPr>
  </w:style>
  <w:style w:type="paragraph" w:styleId="791">
    <w:name w:val="Title"/>
    <w:uiPriority w:val="10"/>
    <w:qFormat/>
    <w:pPr>
      <w:pBdr/>
      <w:spacing w:after="200" w:before="300"/>
      <w:ind/>
      <w:contextualSpacing w:val="true"/>
    </w:pPr>
    <w:rPr>
      <w:sz w:val="48"/>
      <w:szCs w:val="48"/>
      <w:lang w:val="ru-RU" w:eastAsia="zh-CN"/>
    </w:rPr>
  </w:style>
  <w:style w:type="paragraph" w:styleId="792">
    <w:name w:val="Subtitle"/>
    <w:uiPriority w:val="11"/>
    <w:qFormat/>
    <w:pPr>
      <w:pBdr/>
      <w:spacing w:after="200" w:before="200"/>
      <w:ind/>
    </w:pPr>
    <w:rPr>
      <w:sz w:val="24"/>
      <w:szCs w:val="24"/>
      <w:lang w:val="ru-RU" w:eastAsia="zh-CN"/>
    </w:rPr>
  </w:style>
  <w:style w:type="paragraph" w:styleId="793" w:customStyle="1">
    <w:name w:val="Header"/>
    <w:uiPriority w:val="99"/>
    <w:unhideWhenUsed/>
    <w:pPr>
      <w:pBdr/>
      <w:tabs>
        <w:tab w:val="center" w:leader="none" w:pos="7143"/>
        <w:tab w:val="right" w:leader="none" w:pos="14287"/>
      </w:tabs>
      <w:spacing/>
      <w:ind/>
    </w:pPr>
    <w:rPr>
      <w:lang w:val="ru-RU" w:eastAsia="zh-CN"/>
    </w:rPr>
  </w:style>
  <w:style w:type="paragraph" w:styleId="794" w:customStyle="1">
    <w:name w:val="Footer"/>
    <w:link w:val="796"/>
    <w:uiPriority w:val="99"/>
    <w:unhideWhenUsed/>
    <w:pPr>
      <w:pBdr/>
      <w:tabs>
        <w:tab w:val="center" w:leader="none" w:pos="7143"/>
        <w:tab w:val="right" w:leader="none" w:pos="14287"/>
      </w:tabs>
      <w:spacing/>
      <w:ind/>
    </w:pPr>
    <w:rPr>
      <w:lang w:val="ru-RU" w:eastAsia="zh-CN"/>
    </w:rPr>
  </w:style>
  <w:style w:type="paragraph" w:styleId="795" w:customStyle="1">
    <w:name w:val="Caption"/>
    <w:uiPriority w:val="35"/>
    <w:semiHidden/>
    <w:unhideWhenUsed/>
    <w:qFormat/>
    <w:pPr>
      <w:pBdr/>
      <w:spacing w:line="276" w:lineRule="auto"/>
      <w:ind/>
    </w:pPr>
    <w:rPr>
      <w:b/>
      <w:bCs/>
      <w:color w:val="4f81bd"/>
      <w:sz w:val="18"/>
      <w:szCs w:val="18"/>
      <w:lang w:val="ru-RU" w:eastAsia="zh-CN"/>
    </w:rPr>
  </w:style>
  <w:style w:type="character" w:styleId="796" w:customStyle="1">
    <w:name w:val="Нижний колонтитул Знак"/>
    <w:link w:val="794"/>
    <w:uiPriority w:val="99"/>
    <w:pPr>
      <w:pBdr/>
      <w:spacing/>
      <w:ind/>
    </w:pPr>
  </w:style>
  <w:style w:type="table" w:styleId="797">
    <w:name w:val="Table Grid"/>
    <w:uiPriority w:val="59"/>
    <w:pPr>
      <w:pBdr/>
      <w:spacing/>
      <w:ind/>
    </w:pPr>
    <w:rPr>
      <w:lang w:val="ru-RU"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98">
    <w:name w:val="Hyperlink"/>
    <w:uiPriority w:val="99"/>
    <w:unhideWhenUsed/>
    <w:pPr>
      <w:pBdr/>
      <w:spacing/>
      <w:ind/>
    </w:pPr>
    <w:rPr>
      <w:color w:val="0000ff"/>
      <w:u w:val="single"/>
    </w:rPr>
  </w:style>
  <w:style w:type="paragraph" w:styleId="799">
    <w:name w:val="footnote text"/>
    <w:uiPriority w:val="99"/>
    <w:semiHidden/>
    <w:unhideWhenUsed/>
    <w:pPr>
      <w:pBdr/>
      <w:spacing w:after="40"/>
      <w:ind/>
    </w:pPr>
    <w:rPr>
      <w:sz w:val="18"/>
      <w:lang w:val="ru-RU" w:eastAsia="zh-CN"/>
    </w:rPr>
  </w:style>
  <w:style w:type="character" w:styleId="800">
    <w:name w:val="footnote reference"/>
    <w:uiPriority w:val="99"/>
    <w:unhideWhenUsed/>
    <w:pPr>
      <w:pBdr/>
      <w:spacing/>
      <w:ind/>
    </w:pPr>
    <w:rPr>
      <w:vertAlign w:val="superscript"/>
    </w:rPr>
  </w:style>
  <w:style w:type="paragraph" w:styleId="801">
    <w:name w:val="endnote text"/>
    <w:uiPriority w:val="99"/>
    <w:semiHidden/>
    <w:unhideWhenUsed/>
    <w:pPr>
      <w:pBdr/>
      <w:spacing/>
      <w:ind/>
    </w:pPr>
    <w:rPr>
      <w:lang w:val="ru-RU" w:eastAsia="zh-CN"/>
    </w:rPr>
  </w:style>
  <w:style w:type="character" w:styleId="802">
    <w:name w:val="endnote reference"/>
    <w:uiPriority w:val="99"/>
    <w:semiHidden/>
    <w:unhideWhenUsed/>
    <w:pPr>
      <w:pBdr/>
      <w:spacing/>
      <w:ind/>
    </w:pPr>
    <w:rPr>
      <w:vertAlign w:val="superscript"/>
    </w:rPr>
  </w:style>
  <w:style w:type="paragraph" w:styleId="803">
    <w:name w:val="toc 1"/>
    <w:uiPriority w:val="39"/>
    <w:unhideWhenUsed/>
    <w:pPr>
      <w:pBdr/>
      <w:spacing w:after="57"/>
      <w:ind/>
    </w:pPr>
    <w:rPr>
      <w:lang w:val="ru-RU" w:eastAsia="zh-CN"/>
    </w:rPr>
  </w:style>
  <w:style w:type="paragraph" w:styleId="804">
    <w:name w:val="toc 2"/>
    <w:uiPriority w:val="39"/>
    <w:unhideWhenUsed/>
    <w:pPr>
      <w:pBdr/>
      <w:spacing w:after="57"/>
      <w:ind w:left="283"/>
    </w:pPr>
    <w:rPr>
      <w:lang w:val="ru-RU" w:eastAsia="zh-CN"/>
    </w:rPr>
  </w:style>
  <w:style w:type="paragraph" w:styleId="805">
    <w:name w:val="toc 3"/>
    <w:uiPriority w:val="39"/>
    <w:unhideWhenUsed/>
    <w:pPr>
      <w:pBdr/>
      <w:spacing w:after="57"/>
      <w:ind w:left="567"/>
    </w:pPr>
    <w:rPr>
      <w:lang w:val="ru-RU" w:eastAsia="zh-CN"/>
    </w:rPr>
  </w:style>
  <w:style w:type="paragraph" w:styleId="806">
    <w:name w:val="toc 4"/>
    <w:uiPriority w:val="39"/>
    <w:unhideWhenUsed/>
    <w:pPr>
      <w:pBdr/>
      <w:spacing w:after="57"/>
      <w:ind w:left="850"/>
    </w:pPr>
    <w:rPr>
      <w:lang w:val="ru-RU" w:eastAsia="zh-CN"/>
    </w:rPr>
  </w:style>
  <w:style w:type="paragraph" w:styleId="807">
    <w:name w:val="toc 5"/>
    <w:uiPriority w:val="39"/>
    <w:unhideWhenUsed/>
    <w:pPr>
      <w:pBdr/>
      <w:spacing w:after="57"/>
      <w:ind w:left="1134"/>
    </w:pPr>
    <w:rPr>
      <w:lang w:val="ru-RU" w:eastAsia="zh-CN"/>
    </w:rPr>
  </w:style>
  <w:style w:type="paragraph" w:styleId="808">
    <w:name w:val="toc 6"/>
    <w:uiPriority w:val="39"/>
    <w:unhideWhenUsed/>
    <w:pPr>
      <w:pBdr/>
      <w:spacing w:after="57"/>
      <w:ind w:left="1417"/>
    </w:pPr>
    <w:rPr>
      <w:lang w:val="ru-RU" w:eastAsia="zh-CN"/>
    </w:rPr>
  </w:style>
  <w:style w:type="paragraph" w:styleId="809">
    <w:name w:val="toc 7"/>
    <w:uiPriority w:val="39"/>
    <w:unhideWhenUsed/>
    <w:pPr>
      <w:pBdr/>
      <w:spacing w:after="57"/>
      <w:ind w:left="1701"/>
    </w:pPr>
    <w:rPr>
      <w:lang w:val="ru-RU" w:eastAsia="zh-CN"/>
    </w:rPr>
  </w:style>
  <w:style w:type="paragraph" w:styleId="810">
    <w:name w:val="toc 8"/>
    <w:uiPriority w:val="39"/>
    <w:unhideWhenUsed/>
    <w:pPr>
      <w:pBdr/>
      <w:spacing w:after="57"/>
      <w:ind w:left="1984"/>
    </w:pPr>
    <w:rPr>
      <w:lang w:val="ru-RU" w:eastAsia="zh-CN"/>
    </w:rPr>
  </w:style>
  <w:style w:type="paragraph" w:styleId="811">
    <w:name w:val="toc 9"/>
    <w:uiPriority w:val="39"/>
    <w:unhideWhenUsed/>
    <w:pPr>
      <w:pBdr/>
      <w:spacing w:after="57"/>
      <w:ind w:left="2268"/>
    </w:pPr>
    <w:rPr>
      <w:lang w:val="ru-RU" w:eastAsia="zh-CN"/>
    </w:rPr>
  </w:style>
  <w:style w:type="paragraph" w:styleId="812">
    <w:name w:val="table of figures"/>
    <w:uiPriority w:val="99"/>
    <w:unhideWhenUsed/>
    <w:pPr>
      <w:pBdr/>
      <w:spacing/>
      <w:ind/>
    </w:pPr>
    <w:rPr>
      <w:lang w:val="ru-RU" w:eastAsia="zh-CN"/>
    </w:rPr>
  </w:style>
  <w:style w:type="paragraph" w:styleId="813" w:customStyle="1">
    <w:name w:val="Обычный1"/>
    <w:pPr>
      <w:pBdr>
        <w:top w:val="none" w:color="000000" w:sz="4" w:space="0"/>
        <w:left w:val="none" w:color="000000" w:sz="4" w:space="0"/>
        <w:bottom w:val="none" w:color="000000" w:sz="4" w:space="0"/>
        <w:right w:val="none" w:color="000000" w:sz="4" w:space="0"/>
        <w:between w:val="none" w:color="000000" w:sz="4" w:space="0"/>
      </w:pBdr>
      <w:tabs>
        <w:tab w:val="left" w:leader="none" w:pos="709"/>
      </w:tabs>
      <w:spacing/>
      <w:ind w:firstLine="567"/>
      <w:jc w:val="both"/>
    </w:pPr>
    <w:rPr>
      <w:rFonts w:ascii="Times New Roman" w:hAnsi="Times New Roman"/>
      <w:color w:val="000000"/>
      <w:sz w:val="28"/>
      <w:szCs w:val="22"/>
      <w:lang w:eastAsia="en-US"/>
    </w:rPr>
  </w:style>
  <w:style w:type="character" w:styleId="814" w:customStyle="1">
    <w:name w:val="Основной шрифт абзаца1"/>
    <w:semiHidden/>
    <w:pPr>
      <w:pBdr/>
      <w:spacing/>
      <w:ind/>
    </w:pPr>
  </w:style>
  <w:style w:type="table" w:styleId="815" w:customStyle="1">
    <w:name w:val="Обычная таблица1"/>
    <w:semiHidden/>
    <w:pPr>
      <w:pBdr/>
      <w:spacing/>
      <w:ind/>
    </w:pPr>
    <w:rPr>
      <w:lang w:val="ru-RU" w:eastAsia="zh-CN"/>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16" w:customStyle="1">
    <w:name w:val="Нет списка1"/>
    <w:semiHidden/>
    <w:pPr>
      <w:pBdr/>
      <w:spacing/>
      <w:ind/>
    </w:pPr>
  </w:style>
  <w:style w:type="character" w:styleId="817" w:customStyle="1">
    <w:name w:val="Заголовок 1 Знак"/>
    <w:link w:val="770"/>
    <w:pPr>
      <w:pBdr/>
      <w:spacing/>
      <w:ind/>
    </w:pPr>
    <w:rPr>
      <w:rFonts w:ascii="Times New Roman" w:hAnsi="Times New Roman" w:eastAsia="Times New Roman"/>
      <w:b/>
      <w:color w:val="000000"/>
      <w:sz w:val="28"/>
      <w:lang w:val="en-US" w:eastAsia="hi-IN" w:bidi="hi-IN"/>
    </w:rPr>
  </w:style>
  <w:style w:type="character" w:styleId="818" w:customStyle="1">
    <w:name w:val="Заголовок 2 Знак"/>
    <w:link w:val="771"/>
    <w:pPr>
      <w:pBdr/>
      <w:spacing/>
      <w:ind/>
    </w:pPr>
    <w:rPr>
      <w:rFonts w:ascii="Times New Roman" w:hAnsi="Times New Roman" w:eastAsia="Times New Roman"/>
      <w:color w:val="000000"/>
      <w:sz w:val="28"/>
      <w:lang w:val="en-US" w:eastAsia="hi-IN" w:bidi="hi-IN"/>
    </w:rPr>
  </w:style>
  <w:style w:type="character" w:styleId="819" w:customStyle="1">
    <w:name w:val="Заголовок 3 Знак"/>
    <w:link w:val="772"/>
    <w:pPr>
      <w:pBdr/>
      <w:spacing/>
      <w:ind/>
    </w:pPr>
    <w:rPr>
      <w:rFonts w:ascii="Times New Roman" w:hAnsi="Times New Roman"/>
      <w:color w:val="000000"/>
      <w:sz w:val="28"/>
    </w:rPr>
  </w:style>
  <w:style w:type="character" w:styleId="820" w:customStyle="1">
    <w:name w:val="Заголовок 4 Знак"/>
    <w:link w:val="773"/>
    <w:pPr>
      <w:pBdr/>
      <w:spacing/>
      <w:ind/>
    </w:pPr>
    <w:rPr>
      <w:rFonts w:ascii="Arial" w:hAnsi="Arial" w:eastAsia="Times New Roman"/>
      <w:b/>
      <w:bCs/>
      <w:sz w:val="26"/>
      <w:szCs w:val="26"/>
    </w:rPr>
  </w:style>
  <w:style w:type="character" w:styleId="821" w:customStyle="1">
    <w:name w:val="Заголовок 5 Знак"/>
    <w:link w:val="774"/>
    <w:pPr>
      <w:pBdr/>
      <w:spacing/>
      <w:ind/>
    </w:pPr>
    <w:rPr>
      <w:rFonts w:ascii="Arial" w:hAnsi="Arial" w:eastAsia="Times New Roman"/>
      <w:b/>
      <w:bCs/>
      <w:sz w:val="24"/>
      <w:szCs w:val="24"/>
    </w:rPr>
  </w:style>
  <w:style w:type="character" w:styleId="822" w:customStyle="1">
    <w:name w:val="Заголовок 6 Знак"/>
    <w:link w:val="775"/>
    <w:pPr>
      <w:pBdr/>
      <w:spacing/>
      <w:ind/>
    </w:pPr>
    <w:rPr>
      <w:rFonts w:ascii="Arial" w:hAnsi="Arial" w:eastAsia="Times New Roman"/>
      <w:b/>
      <w:bCs/>
      <w:sz w:val="22"/>
      <w:szCs w:val="22"/>
    </w:rPr>
  </w:style>
  <w:style w:type="character" w:styleId="823" w:customStyle="1">
    <w:name w:val="Заголовок 7 Знак"/>
    <w:link w:val="776"/>
    <w:pPr>
      <w:pBdr/>
      <w:spacing/>
      <w:ind/>
    </w:pPr>
    <w:rPr>
      <w:rFonts w:ascii="Arial" w:hAnsi="Arial" w:eastAsia="Times New Roman"/>
      <w:b/>
      <w:bCs/>
      <w:i/>
      <w:iCs/>
      <w:sz w:val="22"/>
      <w:szCs w:val="22"/>
    </w:rPr>
  </w:style>
  <w:style w:type="character" w:styleId="824" w:customStyle="1">
    <w:name w:val="Заголовок 8 Знак"/>
    <w:link w:val="777"/>
    <w:pPr>
      <w:pBdr/>
      <w:spacing/>
      <w:ind/>
    </w:pPr>
    <w:rPr>
      <w:rFonts w:ascii="Arial" w:hAnsi="Arial" w:eastAsia="Times New Roman"/>
      <w:i/>
      <w:iCs/>
      <w:sz w:val="22"/>
      <w:szCs w:val="22"/>
    </w:rPr>
  </w:style>
  <w:style w:type="character" w:styleId="825" w:customStyle="1">
    <w:name w:val="Заголовок 9 Знак"/>
    <w:link w:val="778"/>
    <w:pPr>
      <w:pBdr/>
      <w:spacing/>
      <w:ind/>
    </w:pPr>
    <w:rPr>
      <w:rFonts w:ascii="Arial" w:hAnsi="Arial" w:eastAsia="Times New Roman"/>
      <w:i/>
      <w:iCs/>
      <w:sz w:val="21"/>
      <w:szCs w:val="21"/>
    </w:rPr>
  </w:style>
  <w:style w:type="paragraph" w:styleId="826">
    <w:name w:val="List Paragraph"/>
    <w:basedOn w:val="813"/>
    <w:pPr>
      <w:pBdr/>
      <w:spacing/>
      <w:ind w:left="720"/>
      <w:contextualSpacing w:val="true"/>
    </w:pPr>
  </w:style>
  <w:style w:type="paragraph" w:styleId="827">
    <w:name w:val="No Spacing"/>
    <w:basedOn w:val="813"/>
    <w:pPr>
      <w:pBdr/>
      <w:tabs>
        <w:tab w:val="left" w:leader="none" w:pos="4678"/>
        <w:tab w:val="left" w:leader="none" w:pos="5812"/>
      </w:tabs>
      <w:spacing/>
      <w:ind w:right="5528" w:firstLine="0"/>
    </w:pPr>
    <w:rPr>
      <w:b/>
    </w:rPr>
  </w:style>
  <w:style w:type="paragraph" w:styleId="828" w:customStyle="1">
    <w:name w:val="Название1"/>
    <w:basedOn w:val="813"/>
    <w:next w:val="813"/>
    <w:link w:val="829"/>
    <w:pPr>
      <w:pBdr/>
      <w:spacing w:after="200" w:before="300"/>
      <w:ind/>
      <w:contextualSpacing w:val="true"/>
    </w:pPr>
    <w:rPr>
      <w:sz w:val="48"/>
      <w:szCs w:val="48"/>
    </w:rPr>
  </w:style>
  <w:style w:type="character" w:styleId="829" w:customStyle="1">
    <w:name w:val="Title Char"/>
    <w:link w:val="828"/>
    <w:pPr>
      <w:pBdr/>
      <w:spacing/>
      <w:ind/>
    </w:pPr>
    <w:rPr>
      <w:sz w:val="48"/>
      <w:szCs w:val="48"/>
    </w:rPr>
  </w:style>
  <w:style w:type="paragraph" w:styleId="830" w:customStyle="1">
    <w:name w:val="Подзаголовок1"/>
    <w:basedOn w:val="813"/>
    <w:next w:val="813"/>
    <w:link w:val="831"/>
    <w:pPr>
      <w:pBdr/>
      <w:spacing w:after="200" w:before="200"/>
      <w:ind/>
    </w:pPr>
    <w:rPr>
      <w:sz w:val="24"/>
      <w:szCs w:val="24"/>
    </w:rPr>
  </w:style>
  <w:style w:type="character" w:styleId="831" w:customStyle="1">
    <w:name w:val="Subtitle Char"/>
    <w:link w:val="830"/>
    <w:pPr>
      <w:pBdr/>
      <w:spacing/>
      <w:ind/>
    </w:pPr>
    <w:rPr>
      <w:sz w:val="24"/>
      <w:szCs w:val="24"/>
    </w:rPr>
  </w:style>
  <w:style w:type="paragraph" w:styleId="832">
    <w:name w:val="Quote"/>
    <w:basedOn w:val="813"/>
    <w:next w:val="813"/>
    <w:link w:val="833"/>
    <w:pPr>
      <w:pBdr/>
      <w:spacing/>
      <w:ind w:right="720" w:left="720"/>
    </w:pPr>
    <w:rPr>
      <w:rFonts w:ascii="Calibri" w:hAnsi="Calibri" w:eastAsia="Times New Roman"/>
      <w:i/>
      <w:sz w:val="20"/>
      <w:szCs w:val="20"/>
      <w:lang w:val="ru-RU" w:eastAsia="ru-RU"/>
    </w:rPr>
  </w:style>
  <w:style w:type="character" w:styleId="833" w:customStyle="1">
    <w:name w:val="Цитата 2 Знак"/>
    <w:link w:val="832"/>
    <w:pPr>
      <w:pBdr/>
      <w:spacing/>
      <w:ind/>
    </w:pPr>
    <w:rPr>
      <w:i/>
    </w:rPr>
  </w:style>
  <w:style w:type="paragraph" w:styleId="834">
    <w:name w:val="Intense Quote"/>
    <w:basedOn w:val="813"/>
    <w:next w:val="813"/>
    <w:link w:val="835"/>
    <w:pPr>
      <w:pBdr>
        <w:top w:val="single" w:color="ffffff" w:sz="4" w:space="5"/>
        <w:left w:val="single" w:color="ffffff" w:sz="4" w:space="10"/>
        <w:bottom w:val="single" w:color="ffffff" w:sz="4" w:space="5"/>
        <w:right w:val="single" w:color="ffffff" w:sz="4" w:space="10"/>
      </w:pBdr>
      <w:shd w:val="clear" w:color="auto" w:fill="f2f2f2"/>
      <w:spacing/>
      <w:ind w:right="720" w:left="720"/>
    </w:pPr>
    <w:rPr>
      <w:rFonts w:ascii="Calibri" w:hAnsi="Calibri" w:eastAsia="Times New Roman"/>
      <w:i/>
      <w:sz w:val="20"/>
      <w:szCs w:val="20"/>
      <w:lang w:val="ru-RU" w:eastAsia="ru-RU"/>
    </w:rPr>
  </w:style>
  <w:style w:type="character" w:styleId="835" w:customStyle="1">
    <w:name w:val="Выделенная цитата Знак"/>
    <w:link w:val="834"/>
    <w:pPr>
      <w:pBdr/>
      <w:spacing/>
      <w:ind/>
    </w:pPr>
    <w:rPr>
      <w:i/>
    </w:rPr>
  </w:style>
  <w:style w:type="paragraph" w:styleId="836" w:customStyle="1">
    <w:name w:val="Верхний колонтитул1"/>
    <w:basedOn w:val="813"/>
    <w:link w:val="837"/>
    <w:pPr>
      <w:pBdr/>
      <w:tabs>
        <w:tab w:val="center" w:leader="none" w:pos="7143"/>
        <w:tab w:val="right" w:leader="none" w:pos="14287"/>
      </w:tabs>
      <w:spacing/>
      <w:ind/>
    </w:pPr>
  </w:style>
  <w:style w:type="character" w:styleId="837" w:customStyle="1">
    <w:name w:val="Header Char"/>
    <w:basedOn w:val="814"/>
    <w:link w:val="836"/>
    <w:pPr>
      <w:pBdr/>
      <w:spacing/>
      <w:ind/>
    </w:pPr>
  </w:style>
  <w:style w:type="paragraph" w:styleId="838" w:customStyle="1">
    <w:name w:val="Нижний колонтитул1"/>
    <w:basedOn w:val="813"/>
    <w:link w:val="841"/>
    <w:pPr>
      <w:pBdr/>
      <w:tabs>
        <w:tab w:val="center" w:leader="none" w:pos="7143"/>
        <w:tab w:val="right" w:leader="none" w:pos="14287"/>
      </w:tabs>
      <w:spacing/>
      <w:ind/>
    </w:pPr>
  </w:style>
  <w:style w:type="character" w:styleId="839" w:customStyle="1">
    <w:name w:val="Footer Char"/>
    <w:basedOn w:val="814"/>
    <w:pPr>
      <w:pBdr/>
      <w:spacing/>
      <w:ind/>
    </w:pPr>
  </w:style>
  <w:style w:type="paragraph" w:styleId="840" w:customStyle="1">
    <w:name w:val="Название объекта1"/>
    <w:basedOn w:val="813"/>
    <w:next w:val="813"/>
    <w:semiHidden/>
    <w:pPr>
      <w:pBdr/>
      <w:spacing w:line="276" w:lineRule="auto"/>
      <w:ind/>
    </w:pPr>
    <w:rPr>
      <w:b/>
      <w:bCs/>
      <w:color w:val="4f81bd"/>
      <w:sz w:val="18"/>
      <w:szCs w:val="18"/>
    </w:rPr>
  </w:style>
  <w:style w:type="character" w:styleId="841" w:customStyle="1">
    <w:name w:val="Footer Char1"/>
    <w:link w:val="838"/>
    <w:pPr>
      <w:pBdr/>
      <w:spacing/>
      <w:ind/>
    </w:pPr>
  </w:style>
  <w:style w:type="table" w:styleId="842" w:customStyle="1">
    <w:name w:val="Сетка таблицы1"/>
    <w:basedOn w:val="815"/>
    <w:pPr>
      <w:pBdr/>
      <w:spacing/>
      <w:ind/>
    </w:pPr>
    <w:rPr>
      <w:rFonts w:eastAsia="Times New Roman"/>
      <w:lang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Table Grid Light"/>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customStyle="1">
    <w:name w:val="Звичайна таблиця 1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Звичайна таблиця 2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Звичайна таблиця 3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Звичайна таблиця 4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Звичайна таблиця 5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Таблиця-сітка 1 (світл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Grid Table 1 Light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customStyle="1">
    <w:name w:val="Grid Table 1 Light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Grid Table 1 Light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Grid Table 1 Light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Grid Table 1 Light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Grid Table 1 Light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Таблиця-сітка 2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Grid Table 2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customStyle="1">
    <w:name w:val="Grid Table 2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Grid Table 2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Grid Table 2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Grid Table 2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Grid Table 2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Таблиця-сітка 3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Grid Table 3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Grid Table 3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Grid Table 3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Grid Table 3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Grid Table 3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Grid Table 3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Таблиця-сітка 4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Grid Table 4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Grid Table 4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Grid Table 4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Grid Table 4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Grid Table 4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Grid Table 4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Таблиця-сітка 5 (темн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Grid Table 5 Dark-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Grid Table 5 Dark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Grid Table 5 Dark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Grid Table 5 Dark-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Grid Table 5 Dark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Grid Table 5 Dark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Таблиця-сітка 6 (кольоров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Grid Table 6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Grid Table 6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Grid Table 6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Grid Table 6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Grid Table 6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Grid Table 6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Таблиця-сітка 7 (кольоров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Grid Table 7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Grid Table 7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Grid Table 7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Grid Table 7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Grid Table 7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Grid Table 7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Таблиця-список 1 (світл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List Table 1 Light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List Table 1 Light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List Table 1 Light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List Table 1 Light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List Table 1 Light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List Table 1 Light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Таблиця-список 2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List Table 2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List Table 2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List Table 2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List Table 2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List Table 2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List Table 2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Таблиця-список 3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List Table 3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List Table 3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List Table 3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List Table 3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List Table 3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List Table 3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Таблиця-список 4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List Table 4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List Table 4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List Table 4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List Table 4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List Table 4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List Table 4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Таблиця-список 5 (темн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List Table 5 Dark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List Table 5 Dark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List Table 5 Dark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List Table 5 Dark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List Table 5 Dark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List Table 5 Dark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Таблиця-список 6 (кольоров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List Table 6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List Table 6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List Table 6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List Table 6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List Table 6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List Table 6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Таблиця-список 7 (кольоров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List Table 7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List Table 7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List Table 7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List Table 7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List Table 7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List Table 7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Lined - Accent"/>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Lined - Accent 1"/>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Lined - Accent 2"/>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Lined - Accent 3"/>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Lined - Accent 4"/>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Lined - Accent 5"/>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Lined - Accent 6"/>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Bordered &amp; Lined - Accent"/>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Bordered &amp; Lined - Accent 1"/>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Bordered &amp; Lined - Accent 2"/>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Bordered &amp; Lined - Accent 3"/>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Bordered &amp; Lined - Accent 4"/>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Bordered &amp; Lined - Accent 5"/>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Bordered &amp; Lined - Accent 6"/>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Bordered"/>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Bordered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Bordered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Bordered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Bordered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Bordered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Bordered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68" w:customStyle="1">
    <w:name w:val="Гиперссылка1"/>
    <w:pPr>
      <w:pBdr/>
      <w:spacing/>
      <w:ind/>
    </w:pPr>
    <w:rPr>
      <w:color w:val="0000ff"/>
      <w:u w:val="single"/>
    </w:rPr>
  </w:style>
  <w:style w:type="paragraph" w:styleId="969" w:customStyle="1">
    <w:name w:val="Текст сноски1"/>
    <w:basedOn w:val="813"/>
    <w:link w:val="970"/>
    <w:semiHidden/>
    <w:pPr>
      <w:pBdr/>
      <w:spacing w:after="40"/>
      <w:ind/>
    </w:pPr>
    <w:rPr>
      <w:rFonts w:ascii="Calibri" w:hAnsi="Calibri" w:eastAsia="Times New Roman"/>
      <w:sz w:val="18"/>
      <w:szCs w:val="20"/>
      <w:lang w:val="ru-RU" w:eastAsia="ru-RU"/>
    </w:rPr>
  </w:style>
  <w:style w:type="character" w:styleId="970" w:customStyle="1">
    <w:name w:val="Footnote Text Char"/>
    <w:link w:val="969"/>
    <w:pPr>
      <w:pBdr/>
      <w:spacing/>
      <w:ind/>
    </w:pPr>
    <w:rPr>
      <w:sz w:val="18"/>
    </w:rPr>
  </w:style>
  <w:style w:type="character" w:styleId="971" w:customStyle="1">
    <w:name w:val="Знак сноски1"/>
    <w:pPr>
      <w:pBdr/>
      <w:spacing/>
      <w:ind/>
    </w:pPr>
    <w:rPr>
      <w:vertAlign w:val="superscript"/>
    </w:rPr>
  </w:style>
  <w:style w:type="paragraph" w:styleId="972" w:customStyle="1">
    <w:name w:val="Текст концевой сноски1"/>
    <w:basedOn w:val="813"/>
    <w:link w:val="973"/>
    <w:semiHidden/>
    <w:pPr>
      <w:pBdr/>
      <w:spacing/>
      <w:ind/>
    </w:pPr>
    <w:rPr>
      <w:rFonts w:ascii="Calibri" w:hAnsi="Calibri" w:eastAsia="Times New Roman"/>
      <w:sz w:val="20"/>
      <w:szCs w:val="20"/>
      <w:lang w:val="ru-RU" w:eastAsia="ru-RU"/>
    </w:rPr>
  </w:style>
  <w:style w:type="character" w:styleId="973" w:customStyle="1">
    <w:name w:val="Endnote Text Char"/>
    <w:link w:val="972"/>
    <w:pPr>
      <w:pBdr/>
      <w:spacing/>
      <w:ind/>
    </w:pPr>
    <w:rPr>
      <w:sz w:val="20"/>
    </w:rPr>
  </w:style>
  <w:style w:type="character" w:styleId="974" w:customStyle="1">
    <w:name w:val="Знак концевой сноски1"/>
    <w:semiHidden/>
    <w:pPr>
      <w:pBdr/>
      <w:spacing/>
      <w:ind/>
    </w:pPr>
    <w:rPr>
      <w:vertAlign w:val="superscript"/>
    </w:rPr>
  </w:style>
  <w:style w:type="paragraph" w:styleId="975" w:customStyle="1">
    <w:name w:val="Оглавление 11"/>
    <w:basedOn w:val="813"/>
    <w:next w:val="813"/>
    <w:pPr>
      <w:pBdr/>
      <w:spacing w:after="57"/>
      <w:ind w:firstLine="0"/>
    </w:pPr>
  </w:style>
  <w:style w:type="paragraph" w:styleId="976" w:customStyle="1">
    <w:name w:val="Оглавление 21"/>
    <w:basedOn w:val="813"/>
    <w:next w:val="813"/>
    <w:pPr>
      <w:pBdr/>
      <w:spacing w:after="57"/>
      <w:ind w:firstLine="0" w:left="283"/>
    </w:pPr>
  </w:style>
  <w:style w:type="paragraph" w:styleId="977" w:customStyle="1">
    <w:name w:val="Оглавление 31"/>
    <w:basedOn w:val="813"/>
    <w:next w:val="813"/>
    <w:pPr>
      <w:pBdr/>
      <w:spacing w:after="57"/>
      <w:ind w:firstLine="0" w:left="567"/>
    </w:pPr>
  </w:style>
  <w:style w:type="paragraph" w:styleId="978" w:customStyle="1">
    <w:name w:val="Оглавление 41"/>
    <w:basedOn w:val="813"/>
    <w:next w:val="813"/>
    <w:pPr>
      <w:pBdr/>
      <w:spacing w:after="57"/>
      <w:ind w:firstLine="0" w:left="850"/>
    </w:pPr>
  </w:style>
  <w:style w:type="paragraph" w:styleId="979" w:customStyle="1">
    <w:name w:val="Оглавление 51"/>
    <w:basedOn w:val="813"/>
    <w:next w:val="813"/>
    <w:pPr>
      <w:pBdr/>
      <w:spacing w:after="57"/>
      <w:ind w:firstLine="0" w:left="1134"/>
    </w:pPr>
  </w:style>
  <w:style w:type="paragraph" w:styleId="980" w:customStyle="1">
    <w:name w:val="Оглавление 61"/>
    <w:basedOn w:val="813"/>
    <w:next w:val="813"/>
    <w:pPr>
      <w:pBdr/>
      <w:spacing w:after="57"/>
      <w:ind w:firstLine="0" w:left="1417"/>
    </w:pPr>
  </w:style>
  <w:style w:type="paragraph" w:styleId="981" w:customStyle="1">
    <w:name w:val="Оглавление 71"/>
    <w:basedOn w:val="813"/>
    <w:next w:val="813"/>
    <w:pPr>
      <w:pBdr/>
      <w:spacing w:after="57"/>
      <w:ind w:firstLine="0" w:left="1701"/>
    </w:pPr>
  </w:style>
  <w:style w:type="paragraph" w:styleId="982" w:customStyle="1">
    <w:name w:val="Оглавление 81"/>
    <w:basedOn w:val="813"/>
    <w:next w:val="813"/>
    <w:pPr>
      <w:pBdr/>
      <w:spacing w:after="57"/>
      <w:ind w:firstLine="0" w:left="1984"/>
    </w:pPr>
  </w:style>
  <w:style w:type="paragraph" w:styleId="983" w:customStyle="1">
    <w:name w:val="Оглавление 91"/>
    <w:basedOn w:val="813"/>
    <w:next w:val="813"/>
    <w:pPr>
      <w:pBdr/>
      <w:spacing w:after="57"/>
      <w:ind w:firstLine="0" w:left="2268"/>
    </w:pPr>
  </w:style>
  <w:style w:type="paragraph" w:styleId="984">
    <w:name w:val="TOC Heading"/>
    <w:pPr>
      <w:pBdr/>
      <w:spacing w:after="200" w:line="276" w:lineRule="auto"/>
      <w:ind/>
    </w:pPr>
    <w:rPr>
      <w:rFonts w:eastAsia="Times New Roman"/>
      <w:sz w:val="22"/>
      <w:szCs w:val="22"/>
      <w:lang w:eastAsia="en-US"/>
    </w:rPr>
  </w:style>
  <w:style w:type="paragraph" w:styleId="985" w:customStyle="1">
    <w:name w:val="Перечень рисунков1"/>
    <w:basedOn w:val="813"/>
    <w:next w:val="813"/>
    <w:pPr>
      <w:pBdr/>
      <w:spacing/>
      <w:ind/>
    </w:pPr>
  </w:style>
  <w:style w:type="character" w:styleId="986" w:customStyle="1">
    <w:name w:val="rvts23"/>
    <w:basedOn w:val="814"/>
    <w:pPr>
      <w:pBdr/>
      <w:spacing/>
      <w:ind/>
    </w:pPr>
  </w:style>
  <w:style w:type="paragraph" w:styleId="987" w:customStyle="1">
    <w:name w:val="docdata;docy;v5;11674;bqiaagaaeyqcaaagiaiaaandkqaabwspaaaaaaaaaaaaaaaaaaaaaaaaaaaaaaaaaaaaaaaaaaaaaaaaaaaaaaaaaaaaaaaaaaaaaaaaaaaaaaaaaaaaaaaaaaaaaaaaaaaaaaaaaaaaaaaaaaaaaaaaaaaaaaaaaaaaaaaaaaaaaaaaaaaaaaaaaaaaaaaaaaaaaaaaaaaaaaaaaaaaaaaaaaaaaaaaaaaaaa"/>
    <w:basedOn w:val="813"/>
    <w:pPr>
      <w:pBdr>
        <w:top w:val="none" w:color="000000" w:sz="0" w:space="0"/>
        <w:left w:val="none" w:color="000000" w:sz="0" w:space="0"/>
        <w:bottom w:val="none" w:color="000000" w:sz="0" w:space="0"/>
        <w:right w:val="none" w:color="000000" w:sz="0" w:space="0"/>
        <w:between w:val="none" w:color="000000" w:sz="0" w:space="0"/>
      </w:pBdr>
      <w:tabs>
        <w:tab w:val="clear" w:leader="none" w:pos="709"/>
      </w:tabs>
      <w:spacing w:after="100" w:afterAutospacing="1" w:before="100" w:beforeAutospacing="1"/>
      <w:ind w:firstLine="0"/>
      <w:jc w:val="left"/>
    </w:pPr>
    <w:rPr>
      <w:sz w:val="24"/>
      <w:szCs w:val="24"/>
      <w:lang w:eastAsia="uk-UA"/>
    </w:rPr>
  </w:style>
  <w:style w:type="paragraph" w:styleId="988" w:customStyle="1">
    <w:name w:val="Обычный (веб)1"/>
    <w:basedOn w:val="813"/>
    <w:pPr>
      <w:pBdr/>
      <w:tabs>
        <w:tab w:val="clear" w:leader="none" w:pos="709"/>
      </w:tabs>
      <w:spacing w:after="100" w:afterAutospacing="1" w:before="100" w:beforeAutospacing="1"/>
      <w:ind w:firstLine="0"/>
      <w:jc w:val="left"/>
    </w:pPr>
    <w:rPr>
      <w:sz w:val="24"/>
      <w:szCs w:val="24"/>
      <w:lang w:val="ru-RU" w:eastAsia="ru-RU"/>
    </w:rPr>
  </w:style>
  <w:style w:type="character" w:styleId="989" w:customStyle="1">
    <w:name w:val="1846;bqiaagaaeyqcaaagiaiaaammbqaabtqfaaaaaaaaaaaaaaaaaaaaaaaaaaaaaaaaaaaaaaaaaaaaaaaaaaaaaaaaaaaaaaaaaaaaaaaaaaaaaaaaaaaaaaaaaaaaaaaaaaaaaaaaaaaaaaaaaaaaaaaaaaaaaaaaaaaaaaaaaaaaaaaaaaaaaaaaaaaaaaaaaaaaaaaaaaaaaaaaaaaaaaaaaaaaaaaaaaaaaaa"/>
    <w:basedOn w:val="814"/>
    <w:pPr>
      <w:pBdr/>
      <w:spacing/>
      <w:ind/>
    </w:pPr>
  </w:style>
  <w:style w:type="paragraph" w:styleId="990" w:customStyle="1">
    <w:name w:val="Standard"/>
    <w:pPr>
      <w:pBdr>
        <w:top w:val="none" w:color="000000" w:sz="4" w:space="0"/>
        <w:left w:val="none" w:color="000000" w:sz="4" w:space="0"/>
        <w:bottom w:val="none" w:color="000000" w:sz="4" w:space="0"/>
        <w:right w:val="none" w:color="000000" w:sz="4" w:space="0"/>
        <w:between w:val="none" w:color="000000" w:sz="4" w:space="0"/>
      </w:pBdr>
      <w:spacing w:line="242" w:lineRule="auto"/>
      <w:ind w:firstLine="698"/>
      <w:jc w:val="both"/>
    </w:pPr>
    <w:rPr>
      <w:rFonts w:ascii="Times New Roman" w:hAnsi="Times New Roman" w:eastAsia="Times New Roman"/>
      <w:color w:val="000000"/>
      <w:sz w:val="28"/>
      <w:szCs w:val="22"/>
      <w:lang w:val="ru-RU" w:eastAsia="ru-RU"/>
    </w:rPr>
  </w:style>
  <w:style w:type="paragraph" w:styleId="991">
    <w:name w:val="Balloon Text"/>
    <w:basedOn w:val="739"/>
    <w:link w:val="992"/>
    <w:uiPriority w:val="99"/>
    <w:semiHidden/>
    <w:unhideWhenUsed/>
    <w:pPr>
      <w:pBdr/>
      <w:spacing/>
      <w:ind/>
    </w:pPr>
    <w:rPr>
      <w:rFonts w:ascii="Tahoma" w:hAnsi="Tahoma" w:cs="Tahoma"/>
      <w:sz w:val="16"/>
      <w:szCs w:val="16"/>
    </w:rPr>
  </w:style>
  <w:style w:type="character" w:styleId="992" w:customStyle="1">
    <w:name w:val="Текст выноски Знак"/>
    <w:basedOn w:val="740"/>
    <w:link w:val="991"/>
    <w:uiPriority w:val="99"/>
    <w:semiHidden/>
    <w:pPr>
      <w:pBdr/>
      <w:spacing/>
      <w:ind/>
    </w:pPr>
    <w:rPr>
      <w:rFonts w:ascii="Tahoma" w:hAnsi="Tahoma" w:cs="Tahoma"/>
      <w:sz w:val="16"/>
      <w:szCs w:val="16"/>
      <w:lang w:val="ru-RU" w:eastAsia="zh-CN"/>
    </w:rPr>
  </w:style>
  <w:style w:type="character" w:styleId="993" w:customStyle="1">
    <w:name w:val="Виділення"/>
    <w:uiPriority w:val="99"/>
    <w:pPr>
      <w:pBdr/>
      <w:spacing/>
      <w:ind/>
    </w:pPr>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8096E89C-B600-46E3-9D95-6BA6621CC75B}">
  <ds:schemaRefs>
    <ds:schemaRef ds:uri="http://schemas.openxmlformats.org/wordprocessingml/2006/main"/>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BE795280-740E-465E-A0BC-EFEE51A77E87}">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ONLYOFFICE/8.1.3.4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Карпенко Олександр Петрович</cp:lastModifiedBy>
  <cp:revision>48</cp:revision>
  <dcterms:created xsi:type="dcterms:W3CDTF">2022-10-31T15:25:00Z</dcterms:created>
  <dcterms:modified xsi:type="dcterms:W3CDTF">2025-06-24T13:42:49Z</dcterms:modified>
</cp:coreProperties>
</file>