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1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Style w:val="901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spacing/>
        <w:ind w:firstLine="0"/>
        <w:jc w:val="left"/>
        <w:rPr>
          <w:rFonts w:cs="Mangal"/>
          <w:color w:val="000000" w:themeColor="text1"/>
          <w:sz w:val="16"/>
          <w:szCs w:val="16"/>
        </w:rPr>
      </w:pPr>
      <w:r>
        <w:rPr>
          <w:rFonts w:cs="Mangal"/>
          <w:color w:val="000000" w:themeColor="text1"/>
          <w:sz w:val="16"/>
          <w:szCs w:val="16"/>
        </w:rPr>
      </w:r>
      <w:r>
        <w:rPr>
          <w:rFonts w:cs="Mangal"/>
          <w:color w:val="000000" w:themeColor="text1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bCs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bCs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 w:themeColor="text1"/>
        </w:rPr>
      </w:pPr>
      <w:r>
        <w:rPr>
          <w:rFonts w:cs="Mangal"/>
          <w:color w:val="000000" w:themeColor="text1"/>
        </w:rPr>
      </w:r>
      <w:r>
        <w:rPr>
          <w:rFonts w:cs="Mangal"/>
          <w:color w:val="000000" w:themeColor="text1"/>
        </w:rPr>
      </w:r>
    </w:p>
    <w:p>
      <w:pPr>
        <w:pBdr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13</w:t>
      </w:r>
      <w:bookmarkStart w:id="0" w:name="_GoBack"/>
      <w:r/>
      <w:bookmarkEnd w:id="0"/>
      <w:r>
        <w:rPr>
          <w:color w:val="000000" w:themeColor="text1"/>
        </w:rPr>
        <w:t xml:space="preserve"> червня 2025 року</w:t>
      </w:r>
      <w:r>
        <w:rPr>
          <w:color w:val="000000" w:themeColor="text1"/>
        </w:rPr>
        <w:tab/>
        <w:t xml:space="preserve">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ab/>
        <w:t xml:space="preserve">№ 172</w:t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 </w:t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/>
        <w:ind w:right="5386" w:firstLine="0"/>
        <w:rPr>
          <w:color w:val="000000" w:themeColor="text1"/>
        </w:rPr>
      </w:pPr>
      <w:r>
        <w:rPr>
          <w:b/>
          <w:color w:val="000000" w:themeColor="text1"/>
        </w:rPr>
        <w:t xml:space="preserve">Про нагородження Почесною грамотою Менської міської ради </w:t>
      </w:r>
      <w:r>
        <w:rPr>
          <w:color w:val="000000" w:themeColor="text1"/>
        </w:rPr>
      </w:r>
    </w:p>
    <w:p>
      <w:pPr>
        <w:pBdr/>
        <w:tabs>
          <w:tab w:val="left" w:leader="none" w:pos="142"/>
          <w:tab w:val="clear" w:leader="none" w:pos="1134"/>
        </w:tabs>
        <w:spacing/>
        <w:ind w:firstLine="0"/>
        <w:rPr>
          <w:color w:val="000000" w:themeColor="text1"/>
        </w:rPr>
      </w:pPr>
      <w:r>
        <w:rPr>
          <w:rFonts w:ascii="Calibri" w:hAnsi="Calibri" w:eastAsia="Calibri" w:cs="Calibri"/>
          <w:color w:val="000000" w:themeColor="text1"/>
          <w:sz w:val="22"/>
        </w:rPr>
        <w:t xml:space="preserve"> </w:t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color w:val="000000" w:themeColor="text1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color w:val="000000" w:themeColor="text1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color w:val="000000" w:themeColor="text1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color w:val="000000" w:themeColor="text1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п. 20 ч. 4 ст. 42, ст. 50 Закону України «Про місцеве самоврядування в Україні», враховуючи подання </w:t>
      </w:r>
      <w:r>
        <w:rPr>
          <w:color w:val="000000" w:themeColor="text1"/>
        </w:rPr>
        <w:t xml:space="preserve">т.в.о</w:t>
      </w:r>
      <w:r>
        <w:rPr>
          <w:color w:val="000000" w:themeColor="text1"/>
        </w:rPr>
        <w:t xml:space="preserve">. начальника від</w:t>
      </w:r>
      <w:r>
        <w:rPr>
          <w:color w:val="000000" w:themeColor="text1"/>
        </w:rPr>
        <w:t xml:space="preserve">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 Я.</w:t>
      </w:r>
      <w:r>
        <w:rPr>
          <w:color w:val="000000" w:themeColor="text1"/>
        </w:rPr>
        <w:t xml:space="preserve">Вільчинського</w:t>
      </w:r>
      <w:r>
        <w:rPr>
          <w:color w:val="000000" w:themeColor="text1"/>
        </w:rPr>
        <w:t xml:space="preserve"> від 11 червня 2025 року:</w:t>
      </w:r>
      <w:r>
        <w:rPr>
          <w:color w:val="000000" w:themeColor="text1"/>
        </w:rPr>
      </w:r>
    </w:p>
    <w:p>
      <w:pPr>
        <w:suppressLineNumbers w:val="false"/>
        <w:pBdr>
          <w:between w:val="none" w:color="000000" w:sz="4" w:space="0"/>
        </w:pBdr>
        <w:shd w:val="clear" w:color="ffffff" w:fill="ffffff"/>
        <w:spacing/>
        <w:ind w:firstLine="567"/>
        <w:rPr>
          <w:color w:val="000000" w:themeColor="text1"/>
          <w:szCs w:val="28"/>
        </w:rPr>
      </w:pPr>
      <w:r>
        <w:rPr>
          <w:color w:val="000000" w:themeColor="text1"/>
        </w:rPr>
        <w:t xml:space="preserve">1. Нагородити Почесною грамотою Менської міської ради за сумлінну службу, високий професіоналізм, відповідальне став</w:t>
      </w:r>
      <w:r>
        <w:rPr>
          <w:color w:val="000000" w:themeColor="text1"/>
        </w:rPr>
        <w:t xml:space="preserve">лення до виконання службових обов’язків </w:t>
      </w:r>
      <w:r>
        <w:rPr>
          <w:color w:val="000000" w:themeColor="text1"/>
        </w:rPr>
        <w:t xml:space="preserve">щодо </w:t>
      </w:r>
      <w:r>
        <w:rPr>
          <w:color w:val="000000" w:themeColor="text1"/>
        </w:rPr>
        <w:t xml:space="preserve">забезпечення публічної безпеки і порядку, охорони прав і свобод людини, інтересів громади та з нагоди Дня дільничного офіцера поліції: </w:t>
      </w:r>
      <w:r>
        <w:rPr>
          <w:color w:val="000000" w:themeColor="text1"/>
          <w:szCs w:val="28"/>
        </w:rPr>
      </w:r>
    </w:p>
    <w:p>
      <w:pPr>
        <w:pStyle w:val="900"/>
        <w:numPr>
          <w:ilvl w:val="0"/>
          <w:numId w:val="6"/>
        </w:num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349" w:left="0"/>
        <w:rPr>
          <w:color w:val="000000" w:themeColor="text1"/>
        </w:rPr>
      </w:pPr>
      <w:r>
        <w:rPr>
          <w:color w:val="000000" w:themeColor="text1"/>
        </w:rPr>
        <w:t xml:space="preserve">ЛАБУРЦЯ Дмитра Сергійовича, старшого лейтенанта поліції, дільничного офіцера поліції сектору превенції відділення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pStyle w:val="900"/>
        <w:numPr>
          <w:ilvl w:val="0"/>
          <w:numId w:val="6"/>
        </w:num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349" w:left="0"/>
        <w:rPr>
          <w:color w:val="000000" w:themeColor="text1"/>
        </w:rPr>
      </w:pPr>
      <w:r>
        <w:rPr>
          <w:color w:val="000000" w:themeColor="text1"/>
        </w:rPr>
        <w:t xml:space="preserve">ПАСТУШЕНКА Володимира Миколайовича, лейтенанта пол</w:t>
      </w:r>
      <w:r>
        <w:rPr>
          <w:color w:val="000000" w:themeColor="text1"/>
        </w:rPr>
        <w:t xml:space="preserve">іції, дільничного офіцера поліції сектору превенції відділення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567"/>
        <w:rPr>
          <w:color w:val="000000" w:themeColor="text1"/>
          <w:szCs w:val="28"/>
        </w:rPr>
      </w:pPr>
      <w:r>
        <w:rPr>
          <w:color w:val="000000" w:themeColor="text1"/>
        </w:rPr>
        <w:t xml:space="preserve">2. Вручити нагородженим Почесною грамотою Менської міської ради </w:t>
      </w:r>
      <w:r>
        <w:rPr>
          <w:color w:val="000000" w:themeColor="text1"/>
        </w:rPr>
        <w:t xml:space="preserve">грошову </w:t>
      </w:r>
      <w:r>
        <w:rPr>
          <w:color w:val="000000" w:themeColor="text1"/>
        </w:rPr>
        <w:t xml:space="preserve">винагороду в розмірі 519 грн</w:t>
      </w:r>
      <w:r>
        <w:rPr>
          <w:color w:val="000000" w:themeColor="text1"/>
        </w:rPr>
        <w:t xml:space="preserve">. 48 коп. (кожному) з урахуванням податку з доходів фізичних осіб та військового збору. </w:t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567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3. Кошти без урахування податку з доходів фізичних осіб, військового збору зарахувати</w:t>
      </w:r>
      <w:r>
        <w:rPr>
          <w:color w:val="000000" w:themeColor="text1"/>
        </w:rPr>
        <w:t xml:space="preserve"> на картковий рахунок начальника відділу документування та забезпечення діяльност</w:t>
      </w:r>
      <w:r>
        <w:rPr>
          <w:color w:val="000000" w:themeColor="text1"/>
        </w:rPr>
        <w:t xml:space="preserve">і апарату ради Менської міської ради Четвертакової Н.В. для подальшого вручення нагородженим особам.</w:t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567"/>
        <w:rPr>
          <w:color w:val="000000" w:themeColor="text1"/>
        </w:rPr>
      </w:pPr>
      <w:r>
        <w:rPr>
          <w:color w:val="000000" w:themeColor="text1"/>
        </w:rPr>
        <w:t xml:space="preserve">4. Контрол</w:t>
      </w:r>
      <w:r>
        <w:rPr>
          <w:color w:val="000000" w:themeColor="text1"/>
        </w:rPr>
        <w:t xml:space="preserve">ь за виконанням розпорядження покласти на керуючого справами виконавчого комітету Менської міської ради </w:t>
      </w:r>
      <w:r>
        <w:rPr>
          <w:color w:val="000000" w:themeColor="text1"/>
        </w:rPr>
        <w:t xml:space="preserve">Стародуб</w:t>
      </w:r>
      <w:r>
        <w:rPr>
          <w:color w:val="000000" w:themeColor="text1"/>
        </w:rPr>
        <w:t xml:space="preserve"> Л.О.</w:t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spacing/>
        <w:ind/>
        <w:rPr>
          <w:color w:val="000000" w:themeColor="text1"/>
          <w:szCs w:val="28"/>
        </w:rPr>
      </w:pPr>
      <w:r>
        <w:rPr>
          <w:color w:val="000000" w:themeColor="text1"/>
        </w:rPr>
        <w:t xml:space="preserve"> </w:t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Секретар ради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Юрі</w:t>
      </w:r>
      <w:r>
        <w:rPr>
          <w:color w:val="000000" w:themeColor="text1"/>
        </w:rPr>
        <w:t xml:space="preserve">й СТАЛЬНИЧЕНКО</w:t>
      </w:r>
      <w:r>
        <w:rPr>
          <w:color w:val="000000" w:themeColor="text1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7"/>
  </w:num>
  <w:num w:numId="5">
    <w:abstractNumId w:val="20"/>
  </w:num>
  <w:num w:numId="6">
    <w:abstractNumId w:val="4"/>
  </w:num>
  <w:num w:numId="7">
    <w:abstractNumId w:val="16"/>
  </w:num>
  <w:num w:numId="8">
    <w:abstractNumId w:val="6"/>
  </w:num>
  <w:num w:numId="9">
    <w:abstractNumId w:val="21"/>
  </w:num>
  <w:num w:numId="10">
    <w:abstractNumId w:val="15"/>
  </w:num>
  <w:num w:numId="11">
    <w:abstractNumId w:val="17"/>
  </w:num>
  <w:num w:numId="12">
    <w:abstractNumId w:val="18"/>
  </w:num>
  <w:num w:numId="13">
    <w:abstractNumId w:val="13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23"/>
  </w:num>
  <w:num w:numId="19">
    <w:abstractNumId w:val="9"/>
  </w:num>
  <w:num w:numId="20">
    <w:abstractNumId w:val="8"/>
  </w:num>
  <w:num w:numId="21">
    <w:abstractNumId w:val="22"/>
  </w:num>
  <w:num w:numId="22">
    <w:abstractNumId w:val="19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68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8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8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8"/>
    <w:link w:val="7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8"/>
    <w:link w:val="7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8"/>
    <w:link w:val="7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8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8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8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8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8"/>
    <w:link w:val="9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68"/>
    <w:link w:val="910"/>
    <w:uiPriority w:val="99"/>
    <w:pPr>
      <w:pBdr/>
      <w:spacing/>
      <w:ind/>
    </w:pPr>
  </w:style>
  <w:style w:type="character" w:styleId="178">
    <w:name w:val="Footer Char"/>
    <w:basedOn w:val="768"/>
    <w:link w:val="912"/>
    <w:uiPriority w:val="99"/>
    <w:pPr>
      <w:pBdr/>
      <w:spacing/>
      <w:ind/>
    </w:pPr>
  </w:style>
  <w:style w:type="character" w:styleId="181">
    <w:name w:val="Footnote Text Char"/>
    <w:basedOn w:val="768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68"/>
    <w:link w:val="781"/>
    <w:uiPriority w:val="99"/>
    <w:semiHidden/>
    <w:pPr>
      <w:pBdr/>
      <w:spacing/>
      <w:ind/>
    </w:pPr>
    <w:rPr>
      <w:sz w:val="20"/>
      <w:szCs w:val="20"/>
    </w:rPr>
  </w:style>
  <w:style w:type="paragraph" w:styleId="75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9">
    <w:name w:val="Heading 1"/>
    <w:basedOn w:val="758"/>
    <w:next w:val="758"/>
    <w:link w:val="89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758"/>
    <w:next w:val="758"/>
    <w:link w:val="8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1">
    <w:name w:val="Heading 3"/>
    <w:basedOn w:val="758"/>
    <w:next w:val="758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758"/>
    <w:next w:val="75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5">
    <w:name w:val="Heading 7"/>
    <w:basedOn w:val="758"/>
    <w:next w:val="75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6">
    <w:name w:val="Heading 8"/>
    <w:basedOn w:val="758"/>
    <w:next w:val="758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7">
    <w:name w:val="Heading 9"/>
    <w:basedOn w:val="758"/>
    <w:next w:val="758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>
    <w:name w:val="Intense Emphasis"/>
    <w:basedOn w:val="76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2">
    <w:name w:val="Intense Reference"/>
    <w:basedOn w:val="76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3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4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775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776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7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8">
    <w:name w:val="FollowedHyperlink"/>
    <w:basedOn w:val="76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9">
    <w:name w:val="Caption"/>
    <w:basedOn w:val="758"/>
    <w:next w:val="75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0" w:customStyle="1">
    <w:name w:val="Caption Char"/>
    <w:uiPriority w:val="99"/>
    <w:pPr>
      <w:pBdr/>
      <w:spacing/>
      <w:ind/>
    </w:pPr>
  </w:style>
  <w:style w:type="paragraph" w:styleId="781">
    <w:name w:val="endnote text"/>
    <w:basedOn w:val="758"/>
    <w:link w:val="782"/>
    <w:uiPriority w:val="99"/>
    <w:semiHidden/>
    <w:unhideWhenUsed/>
    <w:pPr>
      <w:pBdr/>
      <w:spacing/>
      <w:ind/>
    </w:pPr>
    <w:rPr>
      <w:sz w:val="20"/>
    </w:rPr>
  </w:style>
  <w:style w:type="character" w:styleId="782" w:customStyle="1">
    <w:name w:val="Текст концевой сноски Знак"/>
    <w:link w:val="781"/>
    <w:uiPriority w:val="99"/>
    <w:pPr>
      <w:pBdr/>
      <w:spacing/>
      <w:ind/>
    </w:pPr>
    <w:rPr>
      <w:sz w:val="20"/>
    </w:rPr>
  </w:style>
  <w:style w:type="character" w:styleId="783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784">
    <w:name w:val="table of figures"/>
    <w:basedOn w:val="758"/>
    <w:next w:val="758"/>
    <w:uiPriority w:val="99"/>
    <w:unhideWhenUsed/>
    <w:pPr>
      <w:pBdr/>
      <w:spacing/>
      <w:ind/>
    </w:pPr>
  </w:style>
  <w:style w:type="table" w:styleId="785" w:customStyle="1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 w:customStyle="1">
    <w:name w:val="Заголовок 1 Знак"/>
    <w:basedOn w:val="768"/>
    <w:link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2" w:customStyle="1">
    <w:name w:val="Заголовок 2 Знак"/>
    <w:basedOn w:val="768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3" w:customStyle="1">
    <w:name w:val="Заголовок 3 Знак"/>
    <w:basedOn w:val="768"/>
    <w:link w:val="7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4" w:customStyle="1">
    <w:name w:val="Заголовок 4 Знак"/>
    <w:basedOn w:val="768"/>
    <w:link w:val="7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5" w:customStyle="1">
    <w:name w:val="Заголовок 5 Знак"/>
    <w:basedOn w:val="768"/>
    <w:link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6" w:customStyle="1">
    <w:name w:val="Заголовок 6 Знак"/>
    <w:basedOn w:val="768"/>
    <w:link w:val="7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7" w:customStyle="1">
    <w:name w:val="Заголовок 7 Знак"/>
    <w:basedOn w:val="768"/>
    <w:link w:val="7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8" w:customStyle="1">
    <w:name w:val="Заголовок 8 Знак"/>
    <w:basedOn w:val="768"/>
    <w:link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9" w:customStyle="1">
    <w:name w:val="Заголовок 9 Знак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0">
    <w:name w:val="List Paragraph"/>
    <w:basedOn w:val="758"/>
    <w:uiPriority w:val="34"/>
    <w:qFormat/>
    <w:pPr>
      <w:pBdr/>
      <w:spacing/>
      <w:ind w:left="720"/>
      <w:contextualSpacing w:val="true"/>
    </w:pPr>
  </w:style>
  <w:style w:type="paragraph" w:styleId="901">
    <w:name w:val="No Spacing"/>
    <w:uiPriority w:val="1"/>
    <w:qFormat/>
    <w:pPr>
      <w:pBdr/>
      <w:spacing w:after="0" w:line="240" w:lineRule="auto"/>
      <w:ind/>
    </w:pPr>
  </w:style>
  <w:style w:type="paragraph" w:styleId="902">
    <w:name w:val="Title"/>
    <w:basedOn w:val="758"/>
    <w:next w:val="758"/>
    <w:link w:val="90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3" w:customStyle="1">
    <w:name w:val="Название Знак"/>
    <w:basedOn w:val="768"/>
    <w:link w:val="902"/>
    <w:uiPriority w:val="10"/>
    <w:pPr>
      <w:pBdr/>
      <w:spacing/>
      <w:ind/>
    </w:pPr>
    <w:rPr>
      <w:sz w:val="48"/>
      <w:szCs w:val="48"/>
    </w:rPr>
  </w:style>
  <w:style w:type="paragraph" w:styleId="904">
    <w:name w:val="Subtitle"/>
    <w:basedOn w:val="758"/>
    <w:next w:val="758"/>
    <w:link w:val="90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5" w:customStyle="1">
    <w:name w:val="Подзаголовок Знак"/>
    <w:basedOn w:val="768"/>
    <w:link w:val="904"/>
    <w:uiPriority w:val="11"/>
    <w:pPr>
      <w:pBdr/>
      <w:spacing/>
      <w:ind/>
    </w:pPr>
    <w:rPr>
      <w:sz w:val="24"/>
      <w:szCs w:val="24"/>
    </w:rPr>
  </w:style>
  <w:style w:type="paragraph" w:styleId="906">
    <w:name w:val="Quote"/>
    <w:basedOn w:val="758"/>
    <w:next w:val="758"/>
    <w:link w:val="907"/>
    <w:uiPriority w:val="29"/>
    <w:qFormat/>
    <w:pPr>
      <w:pBdr/>
      <w:spacing/>
      <w:ind w:right="720" w:left="720"/>
    </w:pPr>
    <w:rPr>
      <w:i/>
    </w:rPr>
  </w:style>
  <w:style w:type="character" w:styleId="907" w:customStyle="1">
    <w:name w:val="Цитата 2 Знак"/>
    <w:link w:val="906"/>
    <w:uiPriority w:val="29"/>
    <w:pPr>
      <w:pBdr/>
      <w:spacing/>
      <w:ind/>
    </w:pPr>
    <w:rPr>
      <w:i/>
    </w:rPr>
  </w:style>
  <w:style w:type="paragraph" w:styleId="908">
    <w:name w:val="Intense Quote"/>
    <w:basedOn w:val="758"/>
    <w:next w:val="758"/>
    <w:link w:val="9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9" w:customStyle="1">
    <w:name w:val="Выделенная цитата Знак"/>
    <w:link w:val="908"/>
    <w:uiPriority w:val="30"/>
    <w:pPr>
      <w:pBdr/>
      <w:spacing/>
      <w:ind/>
    </w:pPr>
    <w:rPr>
      <w:i/>
    </w:rPr>
  </w:style>
  <w:style w:type="paragraph" w:styleId="910">
    <w:name w:val="Header"/>
    <w:basedOn w:val="758"/>
    <w:link w:val="91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1" w:customStyle="1">
    <w:name w:val="Верхний колонтитул Знак"/>
    <w:basedOn w:val="768"/>
    <w:link w:val="910"/>
    <w:uiPriority w:val="99"/>
    <w:pPr>
      <w:pBdr/>
      <w:spacing/>
      <w:ind/>
    </w:pPr>
  </w:style>
  <w:style w:type="paragraph" w:styleId="912">
    <w:name w:val="Footer"/>
    <w:basedOn w:val="758"/>
    <w:link w:val="91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3" w:customStyle="1">
    <w:name w:val="Нижний колонтитул Знак"/>
    <w:basedOn w:val="768"/>
    <w:link w:val="912"/>
    <w:uiPriority w:val="99"/>
    <w:pPr>
      <w:pBdr/>
      <w:spacing/>
      <w:ind/>
    </w:pPr>
  </w:style>
  <w:style w:type="table" w:styleId="914">
    <w:name w:val="Table Grid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1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2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3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4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5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6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7">
    <w:name w:val="footnote text"/>
    <w:basedOn w:val="758"/>
    <w:link w:val="938"/>
    <w:uiPriority w:val="99"/>
    <w:semiHidden/>
    <w:unhideWhenUsed/>
    <w:pPr>
      <w:pBdr/>
      <w:spacing w:after="40"/>
      <w:ind/>
    </w:pPr>
    <w:rPr>
      <w:sz w:val="18"/>
    </w:rPr>
  </w:style>
  <w:style w:type="character" w:styleId="938" w:customStyle="1">
    <w:name w:val="Текст сноски Знак"/>
    <w:link w:val="937"/>
    <w:uiPriority w:val="99"/>
    <w:pPr>
      <w:pBdr/>
      <w:spacing/>
      <w:ind/>
    </w:pPr>
    <w:rPr>
      <w:sz w:val="18"/>
    </w:rPr>
  </w:style>
  <w:style w:type="character" w:styleId="939">
    <w:name w:val="footnote reference"/>
    <w:basedOn w:val="768"/>
    <w:uiPriority w:val="99"/>
    <w:unhideWhenUsed/>
    <w:pPr>
      <w:pBdr/>
      <w:spacing/>
      <w:ind/>
    </w:pPr>
    <w:rPr>
      <w:vertAlign w:val="superscript"/>
    </w:rPr>
  </w:style>
  <w:style w:type="paragraph" w:styleId="940">
    <w:name w:val="toc 1"/>
    <w:basedOn w:val="758"/>
    <w:next w:val="758"/>
    <w:uiPriority w:val="39"/>
    <w:unhideWhenUsed/>
    <w:pPr>
      <w:pBdr/>
      <w:spacing w:after="57"/>
      <w:ind w:firstLine="0"/>
    </w:pPr>
  </w:style>
  <w:style w:type="paragraph" w:styleId="941">
    <w:name w:val="toc 2"/>
    <w:basedOn w:val="758"/>
    <w:next w:val="758"/>
    <w:uiPriority w:val="39"/>
    <w:unhideWhenUsed/>
    <w:pPr>
      <w:pBdr/>
      <w:spacing w:after="57"/>
      <w:ind w:firstLine="0" w:left="283"/>
    </w:pPr>
  </w:style>
  <w:style w:type="paragraph" w:styleId="942">
    <w:name w:val="toc 3"/>
    <w:basedOn w:val="758"/>
    <w:next w:val="758"/>
    <w:uiPriority w:val="39"/>
    <w:unhideWhenUsed/>
    <w:pPr>
      <w:pBdr/>
      <w:spacing w:after="57"/>
      <w:ind w:firstLine="0" w:left="567"/>
    </w:pPr>
  </w:style>
  <w:style w:type="paragraph" w:styleId="943">
    <w:name w:val="toc 4"/>
    <w:basedOn w:val="758"/>
    <w:next w:val="758"/>
    <w:uiPriority w:val="39"/>
    <w:unhideWhenUsed/>
    <w:pPr>
      <w:pBdr/>
      <w:spacing w:after="57"/>
      <w:ind w:firstLine="0" w:left="850"/>
    </w:pPr>
  </w:style>
  <w:style w:type="paragraph" w:styleId="944">
    <w:name w:val="toc 5"/>
    <w:basedOn w:val="758"/>
    <w:next w:val="758"/>
    <w:uiPriority w:val="39"/>
    <w:unhideWhenUsed/>
    <w:pPr>
      <w:pBdr/>
      <w:spacing w:after="57"/>
      <w:ind w:firstLine="0" w:left="1134"/>
    </w:pPr>
  </w:style>
  <w:style w:type="paragraph" w:styleId="945">
    <w:name w:val="toc 6"/>
    <w:basedOn w:val="758"/>
    <w:next w:val="758"/>
    <w:uiPriority w:val="39"/>
    <w:unhideWhenUsed/>
    <w:pPr>
      <w:pBdr/>
      <w:spacing w:after="57"/>
      <w:ind w:firstLine="0" w:left="1417"/>
    </w:pPr>
  </w:style>
  <w:style w:type="paragraph" w:styleId="946">
    <w:name w:val="toc 7"/>
    <w:basedOn w:val="758"/>
    <w:next w:val="758"/>
    <w:uiPriority w:val="39"/>
    <w:unhideWhenUsed/>
    <w:pPr>
      <w:pBdr/>
      <w:spacing w:after="57"/>
      <w:ind w:firstLine="0" w:left="1701"/>
    </w:pPr>
  </w:style>
  <w:style w:type="paragraph" w:styleId="947">
    <w:name w:val="toc 8"/>
    <w:basedOn w:val="758"/>
    <w:next w:val="758"/>
    <w:uiPriority w:val="39"/>
    <w:unhideWhenUsed/>
    <w:pPr>
      <w:pBdr/>
      <w:spacing w:after="57"/>
      <w:ind w:firstLine="0" w:left="1984"/>
    </w:pPr>
  </w:style>
  <w:style w:type="paragraph" w:styleId="948">
    <w:name w:val="toc 9"/>
    <w:basedOn w:val="758"/>
    <w:next w:val="758"/>
    <w:uiPriority w:val="39"/>
    <w:unhideWhenUsed/>
    <w:pPr>
      <w:pBdr/>
      <w:spacing w:after="57"/>
      <w:ind w:firstLine="0"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Balloon Text"/>
    <w:basedOn w:val="758"/>
    <w:link w:val="95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68"/>
    <w:link w:val="95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Adminov Admin </cp:lastModifiedBy>
  <cp:revision>4</cp:revision>
  <dcterms:created xsi:type="dcterms:W3CDTF">2025-06-13T16:57:00Z</dcterms:created>
  <dcterms:modified xsi:type="dcterms:W3CDTF">2025-06-13T17:02:43Z</dcterms:modified>
</cp:coreProperties>
</file>