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abs>
          <w:tab w:val="left" w:leader="none" w:pos="5040"/>
          <w:tab w:val="left" w:leader="none" w:pos="6521"/>
        </w:tabs>
        <w:spacing w:after="20"/>
        <w:ind w:right="-5" w:left="5670"/>
        <w:jc w:val="both"/>
        <w:rPr>
          <w:sz w:val="28"/>
          <w:szCs w:val="28"/>
        </w:rPr>
      </w:pPr>
      <w:r>
        <w:rPr>
          <w:sz w:val="28"/>
          <w:szCs w:val="28"/>
        </w:rPr>
        <w:t xml:space="preserve">Додаток 1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до рішення </w:t>
      </w:r>
      <w:r>
        <w:rPr>
          <w:sz w:val="28"/>
          <w:szCs w:val="28"/>
        </w:rPr>
        <w:t xml:space="preserve">61</w:t>
      </w:r>
      <w:r>
        <w:rPr>
          <w:sz w:val="28"/>
          <w:szCs w:val="28"/>
        </w:rPr>
        <w:t xml:space="preserve"> сесії Менської міської ради 8 скликання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20</w:t>
      </w:r>
      <w:r>
        <w:rPr>
          <w:sz w:val="28"/>
          <w:szCs w:val="28"/>
        </w:rPr>
        <w:t xml:space="preserve"> травня 202</w:t>
      </w:r>
      <w:r>
        <w:rPr>
          <w:sz w:val="28"/>
          <w:szCs w:val="28"/>
        </w:rPr>
        <w:t xml:space="preserve">5</w:t>
      </w:r>
      <w:r>
        <w:rPr>
          <w:sz w:val="28"/>
          <w:szCs w:val="28"/>
        </w:rPr>
        <w:t xml:space="preserve"> року № </w:t>
      </w:r>
      <w:r>
        <w:rPr>
          <w:sz w:val="28"/>
          <w:szCs w:val="28"/>
        </w:rPr>
        <w:t xml:space="preserve">278</w:t>
      </w:r>
      <w:r>
        <w:rPr>
          <w:sz w:val="28"/>
          <w:szCs w:val="28"/>
        </w:rPr>
      </w:r>
    </w:p>
    <w:p>
      <w:pPr>
        <w:pStyle w:val="973"/>
        <w:pBdr/>
        <w:spacing/>
        <w:ind/>
        <w:jc w:val="center"/>
        <w:rPr>
          <w:b/>
          <w:sz w:val="16"/>
          <w:szCs w:val="28"/>
        </w:rPr>
      </w:pPr>
      <w:r>
        <w:rPr>
          <w:b/>
          <w:sz w:val="16"/>
          <w:szCs w:val="28"/>
        </w:rPr>
      </w:r>
      <w:r>
        <w:rPr>
          <w:b/>
          <w:sz w:val="16"/>
          <w:szCs w:val="28"/>
        </w:rPr>
      </w:r>
    </w:p>
    <w:p>
      <w:pPr>
        <w:pStyle w:val="973"/>
        <w:pBdr/>
        <w:spacing/>
        <w:ind/>
        <w:jc w:val="center"/>
        <w:rPr>
          <w:b/>
          <w:sz w:val="16"/>
          <w:szCs w:val="28"/>
        </w:rPr>
      </w:pPr>
      <w:r>
        <w:rPr>
          <w:b/>
          <w:sz w:val="16"/>
          <w:szCs w:val="28"/>
        </w:rPr>
      </w:r>
      <w:r>
        <w:rPr>
          <w:b/>
          <w:sz w:val="16"/>
          <w:szCs w:val="28"/>
        </w:rPr>
      </w:r>
    </w:p>
    <w:p>
      <w:pPr>
        <w:pStyle w:val="973"/>
        <w:pBdr/>
        <w:spacing/>
        <w:ind/>
        <w:jc w:val="center"/>
        <w:rPr>
          <w:b/>
          <w:sz w:val="16"/>
          <w:szCs w:val="28"/>
        </w:rPr>
      </w:pPr>
      <w:r>
        <mc:AlternateContent>
          <mc:Choice Requires="wpg">
            <w:drawing>
              <wp:inline xmlns:wp="http://schemas.openxmlformats.org/drawingml/2006/wordprocessingDrawing" distT="0" distB="0" distL="0" distR="0">
                <wp:extent cx="555285" cy="739870"/>
                <wp:effectExtent l="6350" t="6350" r="6350" b="6350"/>
                <wp:docPr id="1" name="Рисунок 1"/>
                <wp:cNvGraphicFramePr/>
                <a:graphic xmlns:a="http://schemas.openxmlformats.org/drawingml/2006/main">
                  <a:graphicData uri="http://schemas.openxmlformats.org/drawingml/2006/picture">
                    <pic:pic xmlns:pic="http://schemas.openxmlformats.org/drawingml/2006/picture">
                      <pic:nvPicPr>
                        <pic:cNvPr id="4" name=""/>
                        <pic:cNvPicPr/>
                        <pic:nvPr/>
                      </pic:nvPicPr>
                      <pic:blipFill>
                        <a:blip r:embed="rId14"/>
                        <a:stretch/>
                      </pic:blipFill>
                      <pic:spPr bwMode="auto">
                        <a:xfrm>
                          <a:off x="0" y="0"/>
                          <a:ext cx="555284" cy="73986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3.72pt;height:58.26pt;mso-wrap-distance-left:0.00pt;mso-wrap-distance-top:0.00pt;mso-wrap-distance-right:0.00pt;mso-wrap-distance-bottom:0.00pt;z-index:1;" stroked="f">
                <v:imagedata r:id="rId14" o:title=""/>
                <o:lock v:ext="edit" rotation="t"/>
              </v:shape>
            </w:pict>
          </mc:Fallback>
        </mc:AlternateContent>
      </w:r>
      <w:r>
        <w:rPr>
          <w:b/>
          <w:sz w:val="16"/>
          <w:szCs w:val="28"/>
        </w:rPr>
      </w:r>
    </w:p>
    <w:p>
      <w:pPr>
        <w:pStyle w:val="973"/>
        <w:pBdr/>
        <w:spacing/>
        <w:ind/>
        <w:jc w:val="center"/>
        <w:rPr>
          <w:b/>
          <w:sz w:val="28"/>
          <w:szCs w:val="28"/>
        </w:rPr>
      </w:pPr>
      <w:r>
        <w:rPr>
          <w:b/>
          <w:sz w:val="28"/>
          <w:szCs w:val="28"/>
        </w:rPr>
        <w:t xml:space="preserve">МЕНСЬКА МІСЬКА РАДА</w:t>
      </w:r>
      <w:r>
        <w:rPr>
          <w:b/>
          <w:sz w:val="28"/>
          <w:szCs w:val="28"/>
        </w:rPr>
      </w:r>
    </w:p>
    <w:p>
      <w:pPr>
        <w:pStyle w:val="973"/>
        <w:pBdr/>
        <w:spacing/>
        <w:ind/>
        <w:jc w:val="center"/>
        <w:rPr>
          <w:sz w:val="16"/>
        </w:rPr>
      </w:pPr>
      <w:r>
        <w:rPr>
          <w:sz w:val="16"/>
        </w:rPr>
      </w:r>
      <w:r>
        <w:rPr>
          <w:sz w:val="16"/>
        </w:rPr>
      </w:r>
    </w:p>
    <w:p>
      <w:pPr>
        <w:pStyle w:val="973"/>
        <w:pBdr/>
        <w:spacing/>
        <w:ind/>
        <w:jc w:val="center"/>
        <w:rPr>
          <w:color w:val="000000"/>
        </w:rPr>
      </w:pPr>
      <w:r>
        <w:rPr>
          <w:b/>
          <w:color w:val="000000"/>
          <w:sz w:val="28"/>
          <w:szCs w:val="28"/>
        </w:rPr>
        <w:t xml:space="preserve">(</w:t>
      </w:r>
      <w:r>
        <w:rPr>
          <w:b/>
          <w:color w:val="000000"/>
          <w:sz w:val="28"/>
          <w:szCs w:val="28"/>
        </w:rPr>
        <w:t xml:space="preserve">_______________</w:t>
      </w:r>
      <w:r>
        <w:rPr>
          <w:b/>
          <w:color w:val="000000"/>
          <w:sz w:val="28"/>
          <w:szCs w:val="28"/>
        </w:rPr>
        <w:t xml:space="preserve"> сесія восьмого скликання)</w:t>
      </w:r>
      <w:r>
        <w:rPr>
          <w:color w:val="000000"/>
        </w:rPr>
      </w:r>
    </w:p>
    <w:p>
      <w:pPr>
        <w:pStyle w:val="820"/>
        <w:pBdr/>
        <w:spacing/>
        <w:ind/>
        <w:jc w:val="center"/>
        <w:rPr/>
      </w:pPr>
      <w:r>
        <w:rPr>
          <w:b/>
          <w:sz w:val="28"/>
          <w:szCs w:val="28"/>
        </w:rPr>
        <w:t xml:space="preserve">ПРОЄКТ </w:t>
      </w:r>
      <w:r>
        <w:rPr>
          <w:b/>
          <w:sz w:val="28"/>
          <w:szCs w:val="28"/>
        </w:rPr>
        <w:t xml:space="preserve">РІШЕННЯ</w:t>
      </w:r>
      <w:r/>
    </w:p>
    <w:p>
      <w:pPr>
        <w:pBdr/>
        <w:tabs>
          <w:tab w:val="left" w:leader="none" w:pos="4535"/>
          <w:tab w:val="left" w:leader="none" w:pos="7370"/>
        </w:tabs>
        <w:spacing/>
        <w:ind/>
        <w:rPr>
          <w:sz w:val="28"/>
        </w:rPr>
      </w:pPr>
      <w:r>
        <w:rPr>
          <w:sz w:val="28"/>
        </w:rPr>
        <w:t xml:space="preserve"> </w:t>
      </w:r>
      <w:r>
        <w:rPr>
          <w:sz w:val="28"/>
        </w:rPr>
        <w:t xml:space="preserve">____________</w:t>
      </w:r>
      <w:r>
        <w:rPr>
          <w:sz w:val="28"/>
        </w:rPr>
        <w:t xml:space="preserve"> 202</w:t>
      </w:r>
      <w:r>
        <w:rPr>
          <w:sz w:val="28"/>
        </w:rPr>
        <w:t xml:space="preserve">5</w:t>
      </w:r>
      <w:r>
        <w:rPr>
          <w:sz w:val="28"/>
        </w:rPr>
        <w:t xml:space="preserve"> року</w:t>
      </w:r>
      <w:r>
        <w:rPr>
          <w:sz w:val="28"/>
        </w:rPr>
        <w:tab/>
        <w:t xml:space="preserve">м.Мена</w:t>
      </w:r>
      <w:r>
        <w:rPr>
          <w:sz w:val="28"/>
        </w:rPr>
        <w:tab/>
        <w:t xml:space="preserve">№</w:t>
      </w:r>
      <w:r>
        <w:rPr>
          <w:sz w:val="28"/>
        </w:rPr>
        <w:t xml:space="preserve"> ____</w:t>
      </w:r>
      <w:r>
        <w:rPr>
          <w:sz w:val="28"/>
        </w:rPr>
      </w:r>
    </w:p>
    <w:p>
      <w:pPr>
        <w:pStyle w:val="973"/>
        <w:pBdr/>
        <w:spacing/>
        <w:ind/>
        <w:jc w:val="center"/>
        <w:rPr>
          <w:sz w:val="10"/>
        </w:rPr>
      </w:pPr>
      <w:r>
        <w:rPr>
          <w:sz w:val="10"/>
        </w:rPr>
      </w:r>
      <w:r>
        <w:rPr>
          <w:sz w:val="10"/>
        </w:rPr>
      </w:r>
    </w:p>
    <w:p>
      <w:pPr>
        <w:pStyle w:val="1010"/>
        <w:pBdr/>
        <w:spacing w:after="0" w:before="0"/>
        <w:ind w:right="5528"/>
        <w:jc w:val="both"/>
        <w:rPr>
          <w:b/>
          <w:sz w:val="28"/>
          <w:szCs w:val="28"/>
          <w:lang w:val="uk-UA"/>
        </w:rPr>
      </w:pPr>
      <w:r>
        <w:rPr>
          <w:b/>
          <w:sz w:val="28"/>
          <w:szCs w:val="28"/>
          <w:lang w:val="uk-UA"/>
        </w:rPr>
      </w:r>
      <w:r>
        <w:rPr>
          <w:b/>
          <w:sz w:val="28"/>
          <w:szCs w:val="28"/>
          <w:lang w:val="uk-UA"/>
        </w:rPr>
      </w:r>
    </w:p>
    <w:p>
      <w:pPr>
        <w:pBdr/>
        <w:spacing/>
        <w:ind w:right="5528"/>
        <w:jc w:val="both"/>
        <w:rPr>
          <w:sz w:val="28"/>
          <w:szCs w:val="28"/>
          <w:lang w:eastAsia="ar-SA"/>
        </w:rPr>
      </w:pPr>
      <w:r>
        <w:rPr>
          <w:sz w:val="28"/>
          <w:szCs w:val="28"/>
          <w:lang w:eastAsia="ar-SA"/>
        </w:rPr>
        <w:t xml:space="preserve">Про ставки податків та зборів на території Менської міської територіальної громади з 2026 року</w:t>
      </w:r>
      <w:r>
        <w:rPr>
          <w:sz w:val="28"/>
          <w:szCs w:val="28"/>
          <w:lang w:eastAsia="ar-SA"/>
        </w:rPr>
      </w:r>
    </w:p>
    <w:p>
      <w:pPr>
        <w:pBdr/>
        <w:spacing/>
        <w:ind/>
        <w:jc w:val="both"/>
        <w:rPr>
          <w:sz w:val="28"/>
          <w:szCs w:val="28"/>
          <w:lang w:eastAsia="ar-SA"/>
        </w:rPr>
      </w:pPr>
      <w:r>
        <w:rPr>
          <w:sz w:val="28"/>
          <w:szCs w:val="28"/>
          <w:lang w:eastAsia="ar-SA"/>
        </w:rPr>
      </w:r>
      <w:r>
        <w:rPr>
          <w:sz w:val="28"/>
          <w:szCs w:val="28"/>
          <w:lang w:eastAsia="ar-SA"/>
        </w:rPr>
      </w:r>
    </w:p>
    <w:p>
      <w:pPr>
        <w:pBdr/>
        <w:spacing/>
        <w:ind w:firstLine="567"/>
        <w:jc w:val="both"/>
        <w:rPr>
          <w:sz w:val="28"/>
          <w:szCs w:val="28"/>
          <w:lang w:eastAsia="ru-RU"/>
        </w:rPr>
      </w:pPr>
      <w:r>
        <w:rPr>
          <w:sz w:val="28"/>
          <w:szCs w:val="28"/>
          <w:lang w:eastAsia="ar-SA"/>
        </w:rPr>
        <w:t xml:space="preserve">Керуючись </w:t>
      </w:r>
      <w:r>
        <w:rPr>
          <w:sz w:val="28"/>
          <w:szCs w:val="28"/>
          <w:lang w:eastAsia="ru-RU"/>
        </w:rPr>
        <w:t xml:space="preserve">пунктом 24 частини першої статті 26 </w:t>
      </w:r>
      <w:r>
        <w:rPr>
          <w:sz w:val="28"/>
          <w:szCs w:val="28"/>
          <w:lang w:eastAsia="ar-SA"/>
        </w:rPr>
        <w:t xml:space="preserve">Закону України “Про місцеве самоврядування в Україні”. Відповідно до Податкового кодексу України зі змінами і доповненнями</w:t>
      </w:r>
      <w:r>
        <w:rPr>
          <w:sz w:val="28"/>
          <w:szCs w:val="28"/>
          <w:lang w:eastAsia="ru-RU"/>
        </w:rPr>
        <w:t xml:space="preserve"> згідно статті 7, статті 10, пункту 12.3-12.5 статті 12, статті 265-271, статті 266, статті 267, </w:t>
      </w:r>
      <w:r>
        <w:rPr>
          <w:sz w:val="28"/>
          <w:szCs w:val="28"/>
          <w:lang w:eastAsia="ar-SA"/>
        </w:rPr>
        <w:t xml:space="preserve">Менська міська рада </w:t>
      </w:r>
      <w:r>
        <w:rPr>
          <w:sz w:val="28"/>
          <w:szCs w:val="28"/>
          <w:lang w:eastAsia="ru-RU"/>
        </w:rPr>
      </w:r>
    </w:p>
    <w:p>
      <w:pPr>
        <w:pBdr/>
        <w:spacing/>
        <w:ind w:firstLine="567"/>
        <w:jc w:val="both"/>
        <w:rPr>
          <w:spacing w:val="60"/>
          <w:sz w:val="28"/>
          <w:szCs w:val="28"/>
          <w:lang w:eastAsia="ar-SA"/>
        </w:rPr>
      </w:pPr>
      <w:r>
        <w:rPr>
          <w:sz w:val="28"/>
          <w:szCs w:val="28"/>
          <w:lang w:eastAsia="ar-SA"/>
        </w:rPr>
        <w:t xml:space="preserve">ВИРІШИЛА</w:t>
      </w:r>
      <w:r>
        <w:rPr>
          <w:spacing w:val="60"/>
          <w:sz w:val="28"/>
          <w:szCs w:val="28"/>
          <w:lang w:eastAsia="ar-SA"/>
        </w:rPr>
        <w:t xml:space="preserve">:</w:t>
      </w:r>
      <w:r>
        <w:rPr>
          <w:spacing w:val="60"/>
          <w:sz w:val="28"/>
          <w:szCs w:val="28"/>
          <w:lang w:eastAsia="ar-SA"/>
        </w:rPr>
      </w:r>
    </w:p>
    <w:p>
      <w:pPr>
        <w:numPr>
          <w:ilvl w:val="0"/>
          <w:numId w:val="2"/>
        </w:numPr>
        <w:pBdr/>
        <w:tabs>
          <w:tab w:val="left" w:leader="none" w:pos="993"/>
          <w:tab w:val="left" w:leader="none" w:pos="1418"/>
          <w:tab w:val="left" w:leader="none" w:pos="6237"/>
        </w:tabs>
        <w:spacing/>
        <w:ind w:firstLine="567" w:left="0"/>
        <w:jc w:val="both"/>
        <w:rPr>
          <w:sz w:val="28"/>
          <w:szCs w:val="28"/>
          <w:lang w:eastAsia="ar-SA"/>
        </w:rPr>
      </w:pPr>
      <w:r/>
      <w:bookmarkStart w:id="0" w:name="_Hlk196994606"/>
      <w:r>
        <w:rPr>
          <w:sz w:val="28"/>
          <w:szCs w:val="28"/>
          <w:lang w:eastAsia="ar-SA"/>
        </w:rPr>
        <w:t xml:space="preserve">Встановити з 01.01.2026 на території Менської міської територіальної громади </w:t>
      </w:r>
      <w:bookmarkEnd w:id="0"/>
      <w:r>
        <w:rPr>
          <w:sz w:val="28"/>
          <w:szCs w:val="28"/>
          <w:lang w:eastAsia="ar-SA"/>
        </w:rPr>
        <w:t xml:space="preserve">ставки місцевих податків та зборів, а саме:</w:t>
      </w:r>
      <w:r>
        <w:rPr>
          <w:sz w:val="28"/>
          <w:szCs w:val="28"/>
          <w:lang w:eastAsia="ar-SA"/>
        </w:rPr>
      </w:r>
    </w:p>
    <w:p>
      <w:pPr>
        <w:pStyle w:val="819"/>
        <w:numPr>
          <w:ilvl w:val="1"/>
          <w:numId w:val="13"/>
        </w:numPr>
        <w:pBdr/>
        <w:tabs>
          <w:tab w:val="left" w:leader="none" w:pos="993"/>
          <w:tab w:val="left" w:leader="none" w:pos="1418"/>
          <w:tab w:val="left" w:leader="none" w:pos="6237"/>
        </w:tabs>
        <w:spacing/>
        <w:ind w:firstLine="567" w:left="0"/>
        <w:jc w:val="both"/>
        <w:rPr>
          <w:sz w:val="28"/>
          <w:szCs w:val="28"/>
          <w:lang w:eastAsia="ar-SA"/>
        </w:rPr>
      </w:pPr>
      <w:r>
        <w:rPr>
          <w:sz w:val="28"/>
          <w:szCs w:val="28"/>
          <w:lang w:eastAsia="ar-SA"/>
        </w:rPr>
        <w:t xml:space="preserve">Податку на майно:</w:t>
      </w:r>
      <w:r>
        <w:rPr>
          <w:sz w:val="28"/>
          <w:szCs w:val="28"/>
          <w:lang w:eastAsia="ar-SA"/>
        </w:rPr>
      </w:r>
    </w:p>
    <w:p>
      <w:pPr>
        <w:pStyle w:val="819"/>
        <w:pBdr/>
        <w:tabs>
          <w:tab w:val="left" w:leader="none" w:pos="993"/>
          <w:tab w:val="left" w:leader="none" w:pos="1418"/>
          <w:tab w:val="left" w:leader="none" w:pos="6237"/>
        </w:tabs>
        <w:spacing/>
        <w:ind w:firstLine="567" w:left="0"/>
        <w:jc w:val="both"/>
        <w:rPr>
          <w:sz w:val="28"/>
          <w:szCs w:val="28"/>
          <w:lang w:eastAsia="ar-SA"/>
        </w:rPr>
      </w:pPr>
      <w:r>
        <w:rPr>
          <w:sz w:val="28"/>
          <w:szCs w:val="28"/>
          <w:lang w:eastAsia="ar-SA"/>
        </w:rPr>
        <w:t xml:space="preserve">1.1.1 податку на нерухоме майно, відмінне від земельної ділянки, згідно додатку 1 (додається);</w:t>
      </w:r>
      <w:r>
        <w:rPr>
          <w:sz w:val="28"/>
          <w:szCs w:val="28"/>
          <w:lang w:eastAsia="ar-SA"/>
        </w:rPr>
      </w:r>
    </w:p>
    <w:p>
      <w:pPr>
        <w:pStyle w:val="819"/>
        <w:pBdr/>
        <w:tabs>
          <w:tab w:val="left" w:leader="none" w:pos="993"/>
          <w:tab w:val="left" w:leader="none" w:pos="1418"/>
          <w:tab w:val="left" w:leader="none" w:pos="6237"/>
        </w:tabs>
        <w:spacing/>
        <w:ind w:firstLine="567" w:left="0"/>
        <w:jc w:val="both"/>
        <w:rPr>
          <w:sz w:val="28"/>
          <w:szCs w:val="28"/>
          <w:lang w:eastAsia="ar-SA"/>
        </w:rPr>
      </w:pPr>
      <w:r>
        <w:rPr>
          <w:sz w:val="28"/>
          <w:szCs w:val="28"/>
          <w:lang w:eastAsia="ar-SA"/>
        </w:rPr>
        <w:t xml:space="preserve">1.1.2. транспортного податку, згідно пункту 4 додатку 2 (додається);</w:t>
      </w:r>
      <w:r>
        <w:rPr>
          <w:sz w:val="28"/>
          <w:szCs w:val="28"/>
          <w:lang w:eastAsia="ar-SA"/>
        </w:rPr>
      </w:r>
    </w:p>
    <w:p>
      <w:pPr>
        <w:pStyle w:val="819"/>
        <w:pBdr/>
        <w:tabs>
          <w:tab w:val="left" w:leader="none" w:pos="993"/>
          <w:tab w:val="left" w:leader="none" w:pos="1418"/>
          <w:tab w:val="left" w:leader="none" w:pos="6237"/>
        </w:tabs>
        <w:spacing/>
        <w:ind w:firstLine="567" w:left="0"/>
        <w:jc w:val="both"/>
        <w:rPr>
          <w:sz w:val="28"/>
          <w:szCs w:val="28"/>
          <w:lang w:eastAsia="ar-SA"/>
        </w:rPr>
      </w:pPr>
      <w:r>
        <w:rPr>
          <w:sz w:val="28"/>
          <w:szCs w:val="28"/>
          <w:lang w:eastAsia="ar-SA"/>
        </w:rPr>
        <w:t xml:space="preserve">1.1.3. земельного податку, згідно додатку 3 (додається) </w:t>
      </w:r>
      <w:r>
        <w:rPr>
          <w:sz w:val="28"/>
          <w:szCs w:val="28"/>
          <w:lang w:eastAsia="ar-SA"/>
        </w:rPr>
      </w:r>
    </w:p>
    <w:p>
      <w:pPr>
        <w:pBdr/>
        <w:tabs>
          <w:tab w:val="left" w:leader="none" w:pos="993"/>
          <w:tab w:val="left" w:leader="none" w:pos="1418"/>
          <w:tab w:val="left" w:leader="none" w:pos="6237"/>
        </w:tabs>
        <w:spacing/>
        <w:ind w:firstLine="567"/>
        <w:jc w:val="both"/>
        <w:rPr>
          <w:sz w:val="28"/>
          <w:szCs w:val="28"/>
          <w:lang w:eastAsia="ar-SA"/>
        </w:rPr>
      </w:pPr>
      <w:r>
        <w:rPr>
          <w:sz w:val="28"/>
          <w:szCs w:val="28"/>
          <w:lang w:eastAsia="ar-SA"/>
        </w:rPr>
        <w:t xml:space="preserve">1.2. Єдиного податку, згідно додатку 4 (додається)</w:t>
      </w:r>
      <w:r>
        <w:rPr>
          <w:sz w:val="28"/>
          <w:szCs w:val="28"/>
          <w:lang w:eastAsia="ar-SA"/>
        </w:rPr>
      </w:r>
    </w:p>
    <w:p>
      <w:pPr>
        <w:pBdr/>
        <w:tabs>
          <w:tab w:val="left" w:leader="none" w:pos="993"/>
          <w:tab w:val="left" w:leader="none" w:pos="1418"/>
          <w:tab w:val="left" w:leader="none" w:pos="6237"/>
        </w:tabs>
        <w:spacing/>
        <w:ind w:firstLine="567"/>
        <w:jc w:val="both"/>
        <w:rPr>
          <w:sz w:val="28"/>
          <w:szCs w:val="28"/>
          <w:lang w:eastAsia="ar-SA"/>
        </w:rPr>
      </w:pPr>
      <w:r>
        <w:rPr>
          <w:sz w:val="28"/>
          <w:szCs w:val="28"/>
          <w:lang w:eastAsia="ar-SA"/>
        </w:rPr>
        <w:t xml:space="preserve">1.3 Збору за місця для паркування транспортних засобів, згідно додатку 5 (додається);</w:t>
      </w:r>
      <w:r>
        <w:rPr>
          <w:sz w:val="28"/>
          <w:szCs w:val="28"/>
          <w:lang w:eastAsia="ar-SA"/>
        </w:rPr>
      </w:r>
    </w:p>
    <w:p>
      <w:pPr>
        <w:pStyle w:val="819"/>
        <w:numPr>
          <w:ilvl w:val="1"/>
          <w:numId w:val="15"/>
        </w:numPr>
        <w:pBdr/>
        <w:tabs>
          <w:tab w:val="left" w:leader="none" w:pos="993"/>
          <w:tab w:val="left" w:leader="none" w:pos="1418"/>
          <w:tab w:val="left" w:leader="none" w:pos="6237"/>
        </w:tabs>
        <w:spacing/>
        <w:ind w:firstLine="567" w:left="0"/>
        <w:jc w:val="both"/>
        <w:rPr>
          <w:sz w:val="28"/>
          <w:szCs w:val="28"/>
          <w:lang w:eastAsia="ar-SA"/>
        </w:rPr>
      </w:pPr>
      <w:r>
        <w:rPr>
          <w:sz w:val="28"/>
          <w:szCs w:val="28"/>
          <w:lang w:eastAsia="ar-SA"/>
        </w:rPr>
        <w:t xml:space="preserve">Туристичного збору, згідно додатку 6 (додається)</w:t>
      </w:r>
      <w:r>
        <w:rPr>
          <w:sz w:val="28"/>
          <w:szCs w:val="28"/>
          <w:lang w:eastAsia="ar-SA"/>
        </w:rPr>
      </w:r>
    </w:p>
    <w:p>
      <w:pPr>
        <w:pStyle w:val="819"/>
        <w:numPr>
          <w:ilvl w:val="0"/>
          <w:numId w:val="2"/>
        </w:numPr>
        <w:pBdr/>
        <w:tabs>
          <w:tab w:val="left" w:leader="none" w:pos="993"/>
          <w:tab w:val="left" w:leader="none" w:pos="1418"/>
          <w:tab w:val="left" w:leader="none" w:pos="6237"/>
        </w:tabs>
        <w:spacing/>
        <w:ind w:firstLine="567" w:left="0"/>
        <w:jc w:val="both"/>
        <w:rPr>
          <w:sz w:val="28"/>
          <w:szCs w:val="28"/>
          <w:lang w:eastAsia="ar-SA"/>
        </w:rPr>
      </w:pPr>
      <w:r>
        <w:rPr>
          <w:sz w:val="28"/>
          <w:szCs w:val="28"/>
          <w:lang w:eastAsia="ar-SA"/>
        </w:rPr>
        <w:t xml:space="preserve">Встановити з 01.01.2026 на території Менської міської територіальної громади податкові пільги, а саме:</w:t>
      </w:r>
      <w:r>
        <w:rPr>
          <w:sz w:val="28"/>
          <w:szCs w:val="28"/>
          <w:lang w:eastAsia="ar-SA"/>
        </w:rPr>
      </w:r>
    </w:p>
    <w:p>
      <w:pPr>
        <w:pBdr/>
        <w:tabs>
          <w:tab w:val="left" w:leader="none" w:pos="0"/>
          <w:tab w:val="left" w:leader="none" w:pos="6237"/>
        </w:tabs>
        <w:spacing/>
        <w:ind w:firstLine="567"/>
        <w:jc w:val="both"/>
        <w:rPr>
          <w:sz w:val="28"/>
          <w:szCs w:val="28"/>
          <w:lang w:eastAsia="ar-SA"/>
        </w:rPr>
      </w:pPr>
      <w:r>
        <w:rPr>
          <w:sz w:val="28"/>
          <w:szCs w:val="28"/>
          <w:lang w:eastAsia="ar-SA"/>
        </w:rPr>
        <w:t xml:space="preserve">2.1 із сплати податку на нерухоме майно, відмінне від земельної ділянки, надані відповідно до підпункту 266.4.2 пункту 266.4 статті 266 Податкового кодексу України, за переліком згідно з додатком 1.1 (додається).</w:t>
      </w:r>
      <w:r>
        <w:rPr>
          <w:sz w:val="28"/>
          <w:szCs w:val="28"/>
          <w:lang w:eastAsia="ar-SA"/>
        </w:rPr>
      </w:r>
    </w:p>
    <w:p>
      <w:pPr>
        <w:pStyle w:val="819"/>
        <w:numPr>
          <w:ilvl w:val="1"/>
          <w:numId w:val="14"/>
        </w:numPr>
        <w:pBdr/>
        <w:tabs>
          <w:tab w:val="left" w:leader="none" w:pos="0"/>
          <w:tab w:val="left" w:leader="none" w:pos="567"/>
        </w:tabs>
        <w:spacing/>
        <w:ind w:firstLine="567" w:left="0"/>
        <w:jc w:val="both"/>
        <w:rPr>
          <w:sz w:val="28"/>
          <w:szCs w:val="28"/>
          <w:lang w:eastAsia="ar-SA"/>
        </w:rPr>
      </w:pPr>
      <w:r>
        <w:rPr>
          <w:sz w:val="28"/>
          <w:szCs w:val="28"/>
          <w:lang w:eastAsia="ar-SA"/>
        </w:rPr>
        <w:t xml:space="preserve"> із сплати земельного податку, наданих відповідно до статті 281,282 та 284 Податкового кодексу України, за переліком згідно з додатком 3.1 (додається).</w:t>
      </w:r>
      <w:r>
        <w:rPr>
          <w:sz w:val="28"/>
          <w:szCs w:val="28"/>
          <w:lang w:eastAsia="ar-SA"/>
        </w:rPr>
      </w:r>
    </w:p>
    <w:p>
      <w:pPr>
        <w:pStyle w:val="819"/>
        <w:numPr>
          <w:ilvl w:val="0"/>
          <w:numId w:val="2"/>
        </w:numPr>
        <w:pBdr>
          <w:top w:val="none" w:color="000000" w:sz="0" w:space="0"/>
          <w:left w:val="none" w:color="000000" w:sz="0" w:space="0"/>
          <w:bottom w:val="none" w:color="000000" w:sz="0" w:space="0"/>
          <w:right w:val="none" w:color="000000" w:sz="0" w:space="0"/>
          <w:between w:val="none" w:color="000000" w:sz="0" w:space="0"/>
        </w:pBdr>
        <w:spacing w:line="276" w:lineRule="auto"/>
        <w:ind w:firstLine="567" w:left="0"/>
        <w:rPr>
          <w:sz w:val="28"/>
          <w:szCs w:val="28"/>
          <w:lang w:eastAsia="ar-SA"/>
        </w:rPr>
      </w:pPr>
      <w:r>
        <w:rPr>
          <w:sz w:val="28"/>
          <w:szCs w:val="28"/>
          <w:lang w:eastAsia="ar-SA"/>
        </w:rPr>
        <w:t xml:space="preserve">Визначити елементи</w:t>
      </w:r>
      <w:r>
        <w:t xml:space="preserve"> </w:t>
      </w:r>
      <w:r>
        <w:rPr>
          <w:sz w:val="28"/>
          <w:szCs w:val="28"/>
          <w:lang w:eastAsia="ar-SA"/>
        </w:rPr>
        <w:t xml:space="preserve">місцевих податків та зборів, а саме:</w:t>
      </w:r>
      <w:r>
        <w:rPr>
          <w:sz w:val="28"/>
          <w:szCs w:val="28"/>
          <w:lang w:eastAsia="ar-SA"/>
        </w:rPr>
      </w:r>
    </w:p>
    <w:p>
      <w:pPr>
        <w:pStyle w:val="819"/>
        <w:numPr>
          <w:ilvl w:val="1"/>
          <w:numId w:val="16"/>
        </w:numPr>
        <w:pBdr>
          <w:top w:val="none" w:color="000000" w:sz="0" w:space="0"/>
          <w:left w:val="none" w:color="000000" w:sz="0" w:space="0"/>
          <w:bottom w:val="none" w:color="000000" w:sz="0" w:space="0"/>
          <w:right w:val="none" w:color="000000" w:sz="0" w:space="0"/>
          <w:between w:val="none" w:color="000000" w:sz="0" w:space="0"/>
        </w:pBdr>
        <w:spacing/>
        <w:ind w:firstLine="567" w:left="0"/>
        <w:rPr>
          <w:sz w:val="28"/>
          <w:szCs w:val="28"/>
          <w:lang w:eastAsia="ar-SA"/>
        </w:rPr>
      </w:pPr>
      <w:r>
        <w:rPr>
          <w:sz w:val="28"/>
          <w:szCs w:val="28"/>
          <w:lang w:eastAsia="ar-SA"/>
        </w:rPr>
        <w:t xml:space="preserve">Податку на майно:</w:t>
      </w:r>
      <w:r>
        <w:rPr>
          <w:sz w:val="28"/>
          <w:szCs w:val="28"/>
          <w:lang w:eastAsia="ar-SA"/>
        </w:rPr>
      </w:r>
    </w:p>
    <w:p>
      <w:pPr>
        <w:pBdr/>
        <w:spacing/>
        <w:ind w:firstLine="567"/>
        <w:rPr>
          <w:sz w:val="28"/>
          <w:szCs w:val="28"/>
          <w:lang w:eastAsia="ar-SA"/>
        </w:rPr>
      </w:pPr>
      <w:r>
        <w:rPr>
          <w:sz w:val="28"/>
          <w:szCs w:val="28"/>
          <w:lang w:eastAsia="ar-SA"/>
        </w:rPr>
        <w:t xml:space="preserve">3.1.1 податку на нерухоме майно, відмінне від земельної ділянки, згідно додатку 1.2 (додається);</w:t>
      </w:r>
      <w:r>
        <w:rPr>
          <w:sz w:val="28"/>
          <w:szCs w:val="28"/>
          <w:lang w:eastAsia="ar-SA"/>
        </w:rPr>
      </w:r>
    </w:p>
    <w:p>
      <w:pPr>
        <w:pStyle w:val="819"/>
        <w:pBdr/>
        <w:spacing/>
        <w:ind w:firstLine="567" w:left="0"/>
        <w:rPr>
          <w:sz w:val="28"/>
          <w:szCs w:val="28"/>
          <w:lang w:eastAsia="ar-SA"/>
        </w:rPr>
      </w:pPr>
      <w:r>
        <w:rPr>
          <w:sz w:val="28"/>
          <w:szCs w:val="28"/>
          <w:lang w:eastAsia="ar-SA"/>
        </w:rPr>
        <w:t xml:space="preserve">3.1.2. транспортного податку, згідно додатку 2 (додається);</w:t>
      </w:r>
      <w:r>
        <w:rPr>
          <w:sz w:val="28"/>
          <w:szCs w:val="28"/>
          <w:lang w:eastAsia="ar-SA"/>
        </w:rPr>
      </w:r>
    </w:p>
    <w:p>
      <w:pPr>
        <w:pStyle w:val="819"/>
        <w:pBdr/>
        <w:spacing/>
        <w:ind w:firstLine="567" w:left="0"/>
        <w:rPr>
          <w:sz w:val="28"/>
          <w:szCs w:val="28"/>
          <w:lang w:eastAsia="ar-SA"/>
        </w:rPr>
      </w:pPr>
      <w:r>
        <w:rPr>
          <w:sz w:val="28"/>
          <w:szCs w:val="28"/>
          <w:lang w:eastAsia="ar-SA"/>
        </w:rPr>
        <w:t xml:space="preserve">3.1.3. плати за землю, згідно додатку 3.2 (додається) </w:t>
      </w:r>
      <w:r>
        <w:rPr>
          <w:sz w:val="28"/>
          <w:szCs w:val="28"/>
          <w:lang w:eastAsia="ar-SA"/>
        </w:rPr>
      </w:r>
    </w:p>
    <w:p>
      <w:pPr>
        <w:pStyle w:val="819"/>
        <w:pBdr/>
        <w:spacing/>
        <w:ind w:firstLine="567" w:left="0"/>
        <w:rPr>
          <w:sz w:val="28"/>
          <w:szCs w:val="28"/>
          <w:lang w:eastAsia="ar-SA"/>
        </w:rPr>
      </w:pPr>
      <w:r>
        <w:rPr>
          <w:sz w:val="28"/>
          <w:szCs w:val="28"/>
          <w:lang w:eastAsia="ar-SA"/>
        </w:rPr>
        <w:t xml:space="preserve">3.2. Єдиного податку, згідно додатку 4 (додається)</w:t>
      </w:r>
      <w:r>
        <w:rPr>
          <w:sz w:val="28"/>
          <w:szCs w:val="28"/>
          <w:lang w:eastAsia="ar-SA"/>
        </w:rPr>
      </w:r>
    </w:p>
    <w:p>
      <w:pPr>
        <w:pStyle w:val="819"/>
        <w:pBdr/>
        <w:spacing/>
        <w:ind w:firstLine="567" w:left="0"/>
        <w:rPr>
          <w:sz w:val="28"/>
          <w:szCs w:val="28"/>
          <w:lang w:eastAsia="ar-SA"/>
        </w:rPr>
      </w:pPr>
      <w:r>
        <w:rPr>
          <w:sz w:val="28"/>
          <w:szCs w:val="28"/>
          <w:lang w:eastAsia="ar-SA"/>
        </w:rPr>
        <w:t xml:space="preserve">3.3 Збору за місця для паркування транспортних засобів, згідно додатку 5.1 (додається);</w:t>
      </w:r>
      <w:r>
        <w:rPr>
          <w:sz w:val="28"/>
          <w:szCs w:val="28"/>
          <w:lang w:eastAsia="ar-SA"/>
        </w:rPr>
      </w:r>
    </w:p>
    <w:p>
      <w:pPr>
        <w:pStyle w:val="819"/>
        <w:numPr>
          <w:ilvl w:val="1"/>
          <w:numId w:val="17"/>
        </w:numPr>
        <w:pBdr>
          <w:top w:val="none" w:color="000000" w:sz="0" w:space="0"/>
          <w:left w:val="none" w:color="000000" w:sz="0" w:space="0"/>
          <w:bottom w:val="none" w:color="000000" w:sz="0" w:space="0"/>
          <w:right w:val="none" w:color="000000" w:sz="0" w:space="0"/>
          <w:between w:val="none" w:color="000000" w:sz="0" w:space="0"/>
        </w:pBdr>
        <w:spacing/>
        <w:ind w:firstLine="567" w:left="0"/>
        <w:rPr>
          <w:sz w:val="28"/>
          <w:szCs w:val="28"/>
          <w:lang w:eastAsia="ar-SA"/>
        </w:rPr>
      </w:pPr>
      <w:r>
        <w:rPr>
          <w:sz w:val="28"/>
          <w:szCs w:val="28"/>
          <w:lang w:eastAsia="ar-SA"/>
        </w:rPr>
        <w:t xml:space="preserve">Туристичний збір, згідно додатку 6 (додається)</w:t>
      </w:r>
      <w:r>
        <w:rPr>
          <w:sz w:val="28"/>
          <w:szCs w:val="28"/>
          <w:lang w:eastAsia="ar-SA"/>
        </w:rPr>
      </w:r>
    </w:p>
    <w:p>
      <w:pPr>
        <w:pStyle w:val="819"/>
        <w:numPr>
          <w:ilvl w:val="0"/>
          <w:numId w:val="2"/>
        </w:numPr>
        <w:pBdr>
          <w:top w:val="none" w:color="000000" w:sz="0" w:space="0"/>
          <w:left w:val="none" w:color="000000" w:sz="0" w:space="0"/>
          <w:bottom w:val="none" w:color="000000" w:sz="0" w:space="0"/>
          <w:right w:val="none" w:color="000000" w:sz="0" w:space="0"/>
          <w:between w:val="none" w:color="000000" w:sz="0" w:space="0"/>
        </w:pBdr>
        <w:spacing w:after="200" w:line="276" w:lineRule="auto"/>
        <w:ind w:firstLine="567" w:left="0"/>
        <w:rPr>
          <w:sz w:val="28"/>
          <w:szCs w:val="28"/>
          <w:lang w:eastAsia="ar-SA"/>
        </w:rPr>
      </w:pPr>
      <w:r>
        <w:rPr>
          <w:sz w:val="28"/>
          <w:szCs w:val="28"/>
          <w:lang w:eastAsia="ar-SA"/>
        </w:rPr>
        <w:t xml:space="preserve">Визначити види господарської діяльності згідно з КВЕД ДК 009:2010, які можуть здійснювати фізичні особи – підприємці – платники єдиного податку згідно Додатків 4.1 та 4.2</w:t>
      </w:r>
      <w:r>
        <w:rPr>
          <w:sz w:val="28"/>
          <w:szCs w:val="28"/>
          <w:lang w:eastAsia="ar-SA"/>
        </w:rPr>
      </w:r>
    </w:p>
    <w:p>
      <w:pPr>
        <w:pStyle w:val="819"/>
        <w:numPr>
          <w:ilvl w:val="0"/>
          <w:numId w:val="2"/>
        </w:numPr>
        <w:pBdr>
          <w:top w:val="none" w:color="000000" w:sz="0" w:space="0"/>
          <w:left w:val="none" w:color="000000" w:sz="0" w:space="0"/>
          <w:bottom w:val="none" w:color="000000" w:sz="0" w:space="0"/>
          <w:right w:val="none" w:color="000000" w:sz="0" w:space="0"/>
          <w:between w:val="none" w:color="000000" w:sz="0" w:space="0"/>
        </w:pBdr>
        <w:spacing w:after="200" w:line="276" w:lineRule="auto"/>
        <w:ind w:firstLine="567" w:left="0"/>
        <w:rPr>
          <w:sz w:val="28"/>
          <w:szCs w:val="28"/>
          <w:lang w:eastAsia="ar-SA"/>
        </w:rPr>
      </w:pPr>
      <w:r>
        <w:rPr>
          <w:sz w:val="28"/>
          <w:szCs w:val="28"/>
          <w:lang w:eastAsia="ar-SA"/>
        </w:rPr>
        <w:t xml:space="preserve">Визначити перелік спеціальних земельних ділянок, відведених для о</w:t>
      </w:r>
      <w:r>
        <w:rPr>
          <w:sz w:val="28"/>
          <w:szCs w:val="28"/>
          <w:lang w:eastAsia="ar-SA"/>
        </w:rPr>
        <w:t xml:space="preserve">рганізації та провадження діяльності із забезпечення паркування транспортних засобів, із зазначенням ставок збору та осіб, які уповноважені організовувати та провадити діяльність із забезпечення паркування транспортних засобів  згідно додатку 5 (додається)</w:t>
      </w:r>
      <w:r>
        <w:rPr>
          <w:sz w:val="28"/>
          <w:szCs w:val="28"/>
          <w:lang w:eastAsia="ar-SA"/>
        </w:rPr>
      </w:r>
    </w:p>
    <w:p>
      <w:pPr>
        <w:pStyle w:val="819"/>
        <w:numPr>
          <w:ilvl w:val="0"/>
          <w:numId w:val="2"/>
        </w:numPr>
        <w:pBdr/>
        <w:tabs>
          <w:tab w:val="left" w:leader="none" w:pos="993"/>
          <w:tab w:val="left" w:leader="none" w:pos="1418"/>
        </w:tabs>
        <w:spacing/>
        <w:ind w:firstLine="567" w:left="0"/>
        <w:jc w:val="both"/>
        <w:rPr>
          <w:sz w:val="28"/>
          <w:szCs w:val="28"/>
          <w:lang w:eastAsia="ar-SA"/>
        </w:rPr>
      </w:pPr>
      <w:r>
        <w:rPr>
          <w:sz w:val="28"/>
          <w:szCs w:val="28"/>
          <w:lang w:eastAsia="ar-SA"/>
        </w:rPr>
        <w:t xml:space="preserve">Рішення набирає чинності з 1 січня 2026 року.</w:t>
      </w:r>
      <w:r>
        <w:rPr>
          <w:sz w:val="28"/>
          <w:szCs w:val="28"/>
          <w:lang w:eastAsia="ar-SA"/>
        </w:rPr>
      </w:r>
    </w:p>
    <w:p>
      <w:pPr>
        <w:pStyle w:val="819"/>
        <w:numPr>
          <w:ilvl w:val="0"/>
          <w:numId w:val="2"/>
        </w:numPr>
        <w:pBdr/>
        <w:tabs>
          <w:tab w:val="left" w:leader="none" w:pos="993"/>
          <w:tab w:val="left" w:leader="none" w:pos="1418"/>
        </w:tabs>
        <w:spacing/>
        <w:ind w:firstLine="567" w:left="0"/>
        <w:jc w:val="both"/>
        <w:rPr>
          <w:sz w:val="28"/>
          <w:szCs w:val="28"/>
          <w:lang w:eastAsia="ar-SA"/>
        </w:rPr>
      </w:pPr>
      <w:r>
        <w:rPr>
          <w:sz w:val="28"/>
          <w:szCs w:val="28"/>
          <w:lang w:eastAsia="ar-SA"/>
        </w:rPr>
        <w:t xml:space="preserve">Оприлюднити дане рішення на сайті Менської міської ради.</w:t>
      </w:r>
      <w:r>
        <w:rPr>
          <w:sz w:val="28"/>
          <w:szCs w:val="28"/>
          <w:lang w:eastAsia="ar-SA"/>
        </w:rPr>
      </w:r>
    </w:p>
    <w:p>
      <w:pPr>
        <w:pStyle w:val="819"/>
        <w:numPr>
          <w:ilvl w:val="0"/>
          <w:numId w:val="2"/>
        </w:numPr>
        <w:pBdr/>
        <w:tabs>
          <w:tab w:val="left" w:leader="none" w:pos="992"/>
        </w:tabs>
        <w:spacing/>
        <w:ind w:firstLine="567" w:left="0"/>
        <w:jc w:val="both"/>
        <w:rPr>
          <w:sz w:val="28"/>
          <w:szCs w:val="28"/>
          <w:lang w:eastAsia="ru-RU"/>
        </w:rPr>
      </w:pPr>
      <w:r>
        <w:rPr>
          <w:sz w:val="28"/>
          <w:szCs w:val="28"/>
          <w:lang w:eastAsia="ru-RU"/>
        </w:rPr>
        <w:t xml:space="preserve">Рішення 49 сесії Менської міської ради 05 липня 2024 року № 361, вважати таким що втратило чинність, з дня набрання чинності даного рішення.</w:t>
      </w:r>
      <w:r>
        <w:rPr>
          <w:sz w:val="28"/>
          <w:szCs w:val="28"/>
          <w:lang w:eastAsia="ru-RU"/>
        </w:rPr>
      </w:r>
    </w:p>
    <w:p>
      <w:pPr>
        <w:pStyle w:val="819"/>
        <w:numPr>
          <w:ilvl w:val="0"/>
          <w:numId w:val="2"/>
        </w:numPr>
        <w:pBdr/>
        <w:tabs>
          <w:tab w:val="left" w:leader="none" w:pos="992"/>
        </w:tabs>
        <w:spacing/>
        <w:ind w:firstLine="567" w:left="0"/>
        <w:jc w:val="both"/>
        <w:rPr>
          <w:sz w:val="28"/>
          <w:szCs w:val="28"/>
          <w:lang w:eastAsia="ru-RU"/>
        </w:rPr>
      </w:pPr>
      <w:r>
        <w:rPr>
          <w:sz w:val="28"/>
          <w:szCs w:val="28"/>
          <w:lang w:eastAsia="ru-RU"/>
        </w:rPr>
        <w:t xml:space="preserve">Контроль за виконанням цього рішення покласти на </w:t>
      </w:r>
      <w:r>
        <w:rPr>
          <w:color w:val="000000"/>
          <w:sz w:val="28"/>
          <w:szCs w:val="20"/>
          <w:lang w:eastAsia="ru-RU"/>
        </w:rPr>
        <w:t xml:space="preserve">постійну комісію з питань планування, фінансів, бюджету, соціально-економічного розвитку, житлово-комунального господарства та комунального майна </w:t>
      </w:r>
      <w:r>
        <w:rPr>
          <w:sz w:val="28"/>
          <w:szCs w:val="28"/>
          <w:lang w:eastAsia="ru-RU"/>
        </w:rPr>
        <w:t xml:space="preserve">Менської міської ради.</w:t>
      </w:r>
      <w:r>
        <w:rPr>
          <w:sz w:val="28"/>
          <w:szCs w:val="28"/>
          <w:lang w:eastAsia="ru-RU"/>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5670"/>
        </w:tabs>
        <w:spacing w:after="20"/>
        <w:ind w:right="-5" w:left="5670"/>
        <w:jc w:val="both"/>
        <w:rPr>
          <w:sz w:val="28"/>
          <w:szCs w:val="28"/>
        </w:rPr>
      </w:pPr>
      <w:r>
        <w:rPr>
          <w:sz w:val="28"/>
          <w:szCs w:val="28"/>
        </w:rPr>
        <w:t xml:space="preserve">Додаток 1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до рішення __ сесії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Менської міської ради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 __ ____ 2025 року № ___</w:t>
      </w:r>
      <w:r>
        <w:rPr>
          <w:sz w:val="28"/>
          <w:szCs w:val="28"/>
        </w:rPr>
      </w:r>
    </w:p>
    <w:p>
      <w:pPr>
        <w:pBdr/>
        <w:tabs>
          <w:tab w:val="left" w:leader="none" w:pos="5040"/>
        </w:tabs>
        <w:spacing/>
        <w:ind w:right="-5"/>
        <w:jc w:val="center"/>
        <w:rPr>
          <w:sz w:val="28"/>
          <w:szCs w:val="28"/>
        </w:rPr>
      </w:pPr>
      <w:r>
        <w:rPr>
          <w:sz w:val="28"/>
          <w:szCs w:val="28"/>
        </w:rPr>
        <w:t xml:space="preserve"> </w:t>
      </w:r>
      <w:r>
        <w:rPr>
          <w:sz w:val="28"/>
          <w:szCs w:val="28"/>
        </w:rPr>
      </w:r>
    </w:p>
    <w:p>
      <w:pPr>
        <w:pBdr/>
        <w:tabs>
          <w:tab w:val="left" w:leader="none" w:pos="5040"/>
        </w:tabs>
        <w:spacing/>
        <w:ind w:right="-5"/>
        <w:jc w:val="center"/>
        <w:rPr>
          <w:sz w:val="28"/>
          <w:szCs w:val="28"/>
        </w:rPr>
      </w:pPr>
      <w:r>
        <w:rPr>
          <w:sz w:val="28"/>
          <w:szCs w:val="28"/>
        </w:rPr>
        <w:t xml:space="preserve">СТАВКИ</w:t>
      </w:r>
      <w:r>
        <w:rPr>
          <w:sz w:val="28"/>
          <w:szCs w:val="28"/>
          <w:vertAlign w:val="superscript"/>
        </w:rPr>
        <w:br/>
      </w:r>
      <w:r>
        <w:rPr>
          <w:sz w:val="28"/>
          <w:szCs w:val="28"/>
        </w:rPr>
        <w:t xml:space="preserve">податку на нерухоме майно, відмінне від земельної ділянки</w:t>
      </w:r>
      <w:r>
        <w:rPr>
          <w:sz w:val="28"/>
          <w:szCs w:val="28"/>
        </w:rPr>
      </w:r>
    </w:p>
    <w:p>
      <w:pPr>
        <w:pBdr/>
        <w:spacing/>
        <w:ind w:firstLine="567"/>
        <w:jc w:val="center"/>
        <w:rPr>
          <w:sz w:val="28"/>
          <w:szCs w:val="28"/>
          <w:lang w:eastAsia="ru-RU"/>
        </w:rPr>
      </w:pPr>
      <w:r>
        <w:rPr>
          <w:sz w:val="28"/>
          <w:szCs w:val="28"/>
          <w:lang w:eastAsia="ru-RU"/>
        </w:rPr>
        <w:t xml:space="preserve">Ставки встановлюються та вводяться в дію з 01 січня 2026 року.</w:t>
      </w:r>
      <w:r>
        <w:rPr>
          <w:sz w:val="28"/>
          <w:szCs w:val="28"/>
          <w:lang w:eastAsia="ru-RU"/>
        </w:rPr>
      </w:r>
    </w:p>
    <w:p>
      <w:pPr>
        <w:pBdr/>
        <w:spacing/>
        <w:ind w:firstLine="567"/>
        <w:jc w:val="center"/>
        <w:rPr>
          <w:sz w:val="28"/>
          <w:szCs w:val="28"/>
          <w:lang w:eastAsia="ru-RU"/>
        </w:rPr>
      </w:pPr>
      <w:r>
        <w:rPr>
          <w:sz w:val="28"/>
          <w:szCs w:val="28"/>
          <w:lang w:eastAsia="ru-RU"/>
        </w:rPr>
        <w:t xml:space="preserve">Населені пункти, на які поширюється дія рішення Менської міської ради </w:t>
      </w:r>
      <w:r>
        <w:rPr>
          <w:sz w:val="28"/>
          <w:szCs w:val="28"/>
          <w:vertAlign w:val="superscript"/>
          <w:lang w:eastAsia="ru-RU"/>
        </w:rPr>
        <w:t xml:space="preserve">1</w:t>
      </w:r>
      <w:r>
        <w:rPr>
          <w:sz w:val="28"/>
          <w:szCs w:val="28"/>
          <w:lang w:eastAsia="ru-RU"/>
        </w:rPr>
        <w:t xml:space="preserve">:</w:t>
      </w:r>
      <w:r>
        <w:rPr>
          <w:sz w:val="28"/>
          <w:szCs w:val="28"/>
          <w:lang w:eastAsia="ru-RU"/>
        </w:rPr>
      </w:r>
    </w:p>
    <w:tbl>
      <w:tblPr>
        <w:tblW w:w="5077" w:type="pct"/>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Look w:val="01E0" w:firstRow="1" w:lastRow="1" w:firstColumn="1" w:lastColumn="1" w:noHBand="0" w:noVBand="0"/>
      </w:tblPr>
      <w:tblGrid>
        <w:gridCol w:w="2006"/>
        <w:gridCol w:w="2006"/>
        <w:gridCol w:w="2006"/>
        <w:gridCol w:w="2006"/>
        <w:gridCol w:w="1752"/>
      </w:tblGrid>
      <w:tr>
        <w:trPr>
          <w:trHeight w:val="1935"/>
        </w:trPr>
        <w:tc>
          <w:tcPr>
            <w:tcBorders>
              <w:left w:val="single" w:color="000000" w:sz="4" w:space="0"/>
            </w:tcBorders>
            <w:tcW w:w="2006" w:type="dxa"/>
            <w:vAlign w:val="center"/>
            <w:textDirection w:val="lrTb"/>
            <w:noWrap w:val="false"/>
          </w:tcPr>
          <w:p>
            <w:pPr>
              <w:pBdr/>
              <w:spacing/>
              <w:ind/>
              <w:rPr>
                <w:sz w:val="18"/>
                <w:szCs w:val="18"/>
                <w:lang w:eastAsia="ru-RU"/>
              </w:rPr>
            </w:pPr>
            <w:r/>
            <w:bookmarkStart w:id="1" w:name="_Hlk166675769"/>
            <w:r>
              <w:rPr>
                <w:sz w:val="18"/>
                <w:szCs w:val="18"/>
                <w:lang w:eastAsia="ru-RU"/>
              </w:rPr>
              <w:t xml:space="preserve">Код області</w:t>
            </w:r>
            <w:r>
              <w:rPr>
                <w:sz w:val="18"/>
                <w:szCs w:val="18"/>
                <w:lang w:eastAsia="ru-RU"/>
              </w:rPr>
            </w:r>
          </w:p>
        </w:tc>
        <w:tc>
          <w:tcPr>
            <w:tcBorders/>
            <w:tcW w:w="2006" w:type="dxa"/>
            <w:vAlign w:val="center"/>
            <w:textDirection w:val="lrTb"/>
            <w:noWrap w:val="false"/>
          </w:tcPr>
          <w:p>
            <w:pPr>
              <w:pBdr/>
              <w:spacing/>
              <w:ind/>
              <w:rPr>
                <w:sz w:val="18"/>
                <w:szCs w:val="18"/>
                <w:lang w:eastAsia="ru-RU"/>
              </w:rPr>
            </w:pPr>
            <w:r>
              <w:rPr>
                <w:sz w:val="18"/>
                <w:szCs w:val="18"/>
                <w:lang w:eastAsia="ru-RU"/>
              </w:rPr>
              <w:t xml:space="preserve">Код </w:t>
            </w:r>
            <w:r>
              <w:rPr>
                <w:sz w:val="18"/>
                <w:szCs w:val="18"/>
                <w:lang w:eastAsia="ru-RU"/>
              </w:rPr>
            </w:r>
          </w:p>
          <w:p>
            <w:pPr>
              <w:pBdr/>
              <w:spacing/>
              <w:ind/>
              <w:rPr>
                <w:sz w:val="18"/>
                <w:szCs w:val="18"/>
                <w:lang w:eastAsia="ru-RU"/>
              </w:rPr>
            </w:pPr>
            <w:r>
              <w:rPr>
                <w:sz w:val="18"/>
                <w:szCs w:val="18"/>
                <w:lang w:eastAsia="ru-RU"/>
              </w:rPr>
              <w:t xml:space="preserve">району</w:t>
            </w:r>
            <w:r>
              <w:rPr>
                <w:sz w:val="18"/>
                <w:szCs w:val="18"/>
                <w:lang w:eastAsia="ru-RU"/>
              </w:rPr>
            </w:r>
          </w:p>
        </w:tc>
        <w:tc>
          <w:tcPr>
            <w:tcBorders/>
            <w:tcW w:w="2006" w:type="dxa"/>
            <w:vAlign w:val="center"/>
            <w:textDirection w:val="lrTb"/>
            <w:noWrap w:val="false"/>
          </w:tcPr>
          <w:p>
            <w:pPr>
              <w:pBdr/>
              <w:spacing/>
              <w:ind/>
              <w:rPr>
                <w:sz w:val="18"/>
                <w:szCs w:val="18"/>
                <w:lang w:eastAsia="ru-RU"/>
              </w:rPr>
            </w:pPr>
            <w:r>
              <w:rPr>
                <w:sz w:val="18"/>
                <w:szCs w:val="18"/>
                <w:lang w:eastAsia="ru-RU"/>
              </w:rPr>
              <w:t xml:space="preserve">Код  територіальної громади </w:t>
            </w:r>
            <w:r>
              <w:rPr>
                <w:sz w:val="18"/>
                <w:szCs w:val="18"/>
                <w:lang w:eastAsia="ru-RU"/>
              </w:rPr>
            </w:r>
          </w:p>
        </w:tc>
        <w:tc>
          <w:tcPr>
            <w:tcBorders/>
            <w:tcW w:w="2006" w:type="dxa"/>
            <w:vAlign w:val="center"/>
            <w:textDirection w:val="lrTb"/>
            <w:noWrap w:val="false"/>
          </w:tcPr>
          <w:p>
            <w:pPr>
              <w:pBdr/>
              <w:spacing/>
              <w:ind/>
              <w:rPr>
                <w:sz w:val="18"/>
                <w:szCs w:val="18"/>
                <w:lang w:eastAsia="ru-RU"/>
              </w:rPr>
            </w:pPr>
            <w:r>
              <w:rPr>
                <w:sz w:val="18"/>
                <w:szCs w:val="18"/>
                <w:lang w:eastAsia="ru-RU"/>
              </w:rPr>
              <w:t xml:space="preserve">Код </w:t>
            </w:r>
            <w:r>
              <w:rPr>
                <w:sz w:val="18"/>
                <w:szCs w:val="18"/>
                <w:lang w:eastAsia="ru-RU"/>
              </w:rPr>
              <w:br/>
              <w:t xml:space="preserve">населеного пункту </w:t>
            </w:r>
            <w:r>
              <w:rPr>
                <w:sz w:val="18"/>
                <w:szCs w:val="18"/>
                <w:lang w:eastAsia="ru-RU"/>
              </w:rPr>
            </w:r>
          </w:p>
        </w:tc>
        <w:tc>
          <w:tcPr>
            <w:tcBorders>
              <w:right w:val="single" w:color="000000" w:sz="4" w:space="0"/>
            </w:tcBorders>
            <w:tcW w:w="1752" w:type="dxa"/>
            <w:vAlign w:val="center"/>
            <w:textDirection w:val="lrTb"/>
            <w:noWrap w:val="false"/>
          </w:tcPr>
          <w:p>
            <w:pPr>
              <w:pBdr/>
              <w:spacing/>
              <w:ind/>
              <w:rPr>
                <w:sz w:val="18"/>
                <w:szCs w:val="18"/>
                <w:lang w:eastAsia="ru-RU"/>
              </w:rPr>
            </w:pPr>
            <w:r>
              <w:rPr>
                <w:sz w:val="18"/>
                <w:szCs w:val="18"/>
                <w:lang w:eastAsia="ru-RU"/>
              </w:rPr>
              <w:t xml:space="preserve">Найменування адміністративно-територіальної одиниці або населеного пункту, або території об’єднаної територіальної громади</w:t>
            </w:r>
            <w:r>
              <w:rPr>
                <w:sz w:val="18"/>
                <w:szCs w:val="18"/>
                <w:lang w:eastAsia="ru-RU"/>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UA74020030010065172</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місто Мена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UA74020030020016378</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селище Макошине</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UA74020030030025238</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Бірківка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UA74020030040021396</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Блистова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UA74020030050033651</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Величківка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UA74020030060034070</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Веселе</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UA74020030070037232</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 село Вільне</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UA74020030080079354</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Волосківці</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UA74020030090041156</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Городище</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UA74020030100066865</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Данилівка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UA74020030110023881</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Дерепівка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UA74020030120077536</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Дібрівка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UA74020030130029953</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Дмитрівка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UA74020030140010042</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Дягова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UA74020030150095382</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Загорівка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UA74020030160099546</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Киселівка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UA74020030170083017</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Комарівка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UA74020030180083713</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Куковичі</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UA74020030190056901</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Лазарівка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UA74020030200091436</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Ліски</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UA74020030210040384</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Луки</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UA74020030220045794</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Майське</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UA74020030230030708</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Максаки</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UA74020030240044467</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Нові Броди</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UA74020030250016367</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Овчарівка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UA74020030260099284</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Остапівка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UA74020030270022343</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Осьмаки</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UA74020030280087689</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Покровське</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UA74020030290094227</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Семенівка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UA74020030300023318</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Синявка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UA74020030310040067</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Слобідка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UA74020030320039826</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Степанівка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UA74020030330016638</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Стольне</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UA74020030340023320</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Ушня</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UA74020030350023972</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Феськівка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UA74020030360060960</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село Чорногорці</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UA74020030370020199</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селище Куковицьке</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UA74020030380082762</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селище Прогрес</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UA74020030390089242</w:t>
            </w:r>
            <w:r>
              <w:rPr>
                <w:color w:val="000000"/>
                <w:sz w:val="18"/>
                <w:szCs w:val="18"/>
                <w:lang w:eastAsia="uk-UA"/>
              </w:rPr>
            </w:r>
          </w:p>
        </w:tc>
        <w:tc>
          <w:tcPr>
            <w:shd w:val="clear" w:color="auto" w:fill="auto"/>
            <w:tcBorders/>
            <w:tcW w:w="1752" w:type="dxa"/>
            <w:vAlign w:val="bottom"/>
            <w:textDirection w:val="lrTb"/>
            <w:noWrap/>
          </w:tcPr>
          <w:p>
            <w:pPr>
              <w:pBdr/>
              <w:spacing/>
              <w:ind/>
              <w:rPr>
                <w:color w:val="000000"/>
                <w:sz w:val="18"/>
                <w:szCs w:val="18"/>
                <w:lang w:eastAsia="uk-UA"/>
              </w:rPr>
            </w:pPr>
            <w:r>
              <w:rPr>
                <w:color w:val="000000"/>
                <w:sz w:val="18"/>
                <w:szCs w:val="18"/>
                <w:lang w:eastAsia="uk-UA"/>
              </w:rPr>
              <w:t xml:space="preserve">селище Садове</w:t>
            </w:r>
            <w:bookmarkEnd w:id="1"/>
            <w:r>
              <w:rPr>
                <w:color w:val="000000"/>
                <w:sz w:val="18"/>
                <w:szCs w:val="18"/>
                <w:lang w:eastAsia="uk-UA"/>
              </w:rPr>
            </w:r>
          </w:p>
        </w:tc>
      </w:tr>
    </w:tbl>
    <w:p>
      <w:pPr>
        <w:pBdr/>
        <w:spacing/>
        <w:ind w:hanging="3828" w:left="4395"/>
        <w:rPr>
          <w:sz w:val="24"/>
          <w:szCs w:val="24"/>
          <w:lang w:eastAsia="ru-RU"/>
        </w:rPr>
      </w:pPr>
      <w:r>
        <w:rPr>
          <w:sz w:val="24"/>
          <w:szCs w:val="24"/>
          <w:lang w:eastAsia="ru-RU"/>
        </w:rPr>
      </w:r>
      <w:r>
        <w:rPr>
          <w:sz w:val="24"/>
          <w:szCs w:val="24"/>
          <w:lang w:eastAsia="ru-RU"/>
        </w:rPr>
      </w:r>
    </w:p>
    <w:tbl>
      <w:tblPr>
        <w:tblW w:w="9756" w:type="dxa"/>
        <w:tblBorders/>
        <w:tblLook w:val="04A0" w:firstRow="1" w:lastRow="0" w:firstColumn="1" w:lastColumn="0" w:noHBand="0" w:noVBand="1"/>
      </w:tblPr>
      <w:tblGrid>
        <w:gridCol w:w="616"/>
        <w:gridCol w:w="4206"/>
        <w:gridCol w:w="1196"/>
        <w:gridCol w:w="1271"/>
        <w:gridCol w:w="1196"/>
        <w:gridCol w:w="1271"/>
      </w:tblGrid>
      <w:tr>
        <w:trPr>
          <w:trHeight w:val="1080"/>
        </w:trPr>
        <w:tc>
          <w:tcPr>
            <w:gridSpan w:val="2"/>
            <w:shd w:val="clear" w:color="auto" w:fill="auto"/>
            <w:tcBorders>
              <w:top w:val="single" w:color="auto" w:sz="4" w:space="0"/>
              <w:left w:val="single" w:color="auto" w:sz="4" w:space="0"/>
              <w:bottom w:val="single" w:color="auto" w:sz="4" w:space="0"/>
              <w:right w:val="single" w:color="000000" w:sz="4" w:space="0"/>
            </w:tcBorders>
            <w:tcW w:w="4822"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b/>
                <w:bCs/>
                <w:color w:val="000000"/>
                <w:sz w:val="20"/>
                <w:szCs w:val="20"/>
                <w:lang w:eastAsia="uk-UA" w:bidi="ar-SA"/>
              </w:rPr>
            </w:pPr>
            <w:r>
              <w:rPr>
                <w:b/>
                <w:bCs/>
                <w:color w:val="000000"/>
                <w:sz w:val="20"/>
                <w:szCs w:val="20"/>
                <w:lang w:eastAsia="uk-UA" w:bidi="ar-SA"/>
              </w:rPr>
              <w:t xml:space="preserve">Класифікація будівель та споруд</w:t>
            </w:r>
            <w:r>
              <w:rPr>
                <w:b/>
                <w:bCs/>
                <w:color w:val="000000"/>
                <w:sz w:val="20"/>
                <w:szCs w:val="20"/>
                <w:vertAlign w:val="superscript"/>
                <w:lang w:eastAsia="uk-UA" w:bidi="ar-SA"/>
              </w:rPr>
              <w:t xml:space="preserve">2</w:t>
            </w:r>
            <w:r>
              <w:rPr>
                <w:b/>
                <w:bCs/>
                <w:color w:val="000000"/>
                <w:sz w:val="20"/>
                <w:szCs w:val="20"/>
                <w:lang w:eastAsia="uk-UA" w:bidi="ar-SA"/>
              </w:rPr>
            </w:r>
          </w:p>
        </w:tc>
        <w:tc>
          <w:tcPr>
            <w:gridSpan w:val="2"/>
            <w:shd w:val="clear" w:color="auto" w:fill="auto"/>
            <w:tcBorders>
              <w:top w:val="single" w:color="auto" w:sz="4" w:space="0"/>
              <w:left w:val="none" w:color="000000" w:sz="4" w:space="0"/>
              <w:bottom w:val="single" w:color="auto" w:sz="4" w:space="0"/>
              <w:right w:val="single" w:color="auto" w:sz="4" w:space="0"/>
            </w:tcBorders>
            <w:tcW w:w="2467"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after="240"/>
              <w:ind/>
              <w:jc w:val="center"/>
              <w:rPr>
                <w:b/>
                <w:bCs/>
                <w:color w:val="000000"/>
                <w:sz w:val="20"/>
                <w:szCs w:val="20"/>
                <w:lang w:eastAsia="uk-UA" w:bidi="ar-SA"/>
              </w:rPr>
            </w:pPr>
            <w:r>
              <w:rPr>
                <w:b/>
                <w:bCs/>
                <w:color w:val="000000"/>
                <w:sz w:val="20"/>
                <w:szCs w:val="20"/>
                <w:lang w:eastAsia="uk-UA" w:bidi="ar-SA"/>
              </w:rPr>
              <w:t xml:space="preserve">Ставки податку</w:t>
            </w:r>
            <w:r>
              <w:rPr>
                <w:b/>
                <w:bCs/>
                <w:color w:val="000000"/>
                <w:sz w:val="20"/>
                <w:szCs w:val="20"/>
                <w:vertAlign w:val="superscript"/>
                <w:lang w:eastAsia="uk-UA" w:bidi="ar-SA"/>
              </w:rPr>
              <w:t xml:space="preserve">3</w:t>
            </w:r>
            <w:r>
              <w:rPr>
                <w:b/>
                <w:bCs/>
                <w:color w:val="000000"/>
                <w:sz w:val="20"/>
                <w:szCs w:val="20"/>
                <w:lang w:eastAsia="uk-UA" w:bidi="ar-SA"/>
              </w:rPr>
              <w:t xml:space="preserve"> </w:t>
            </w:r>
            <w:r>
              <w:rPr>
                <w:b/>
                <w:bCs/>
                <w:color w:val="000000"/>
                <w:sz w:val="20"/>
                <w:szCs w:val="20"/>
                <w:lang w:eastAsia="uk-UA" w:bidi="ar-SA"/>
              </w:rPr>
              <w:br/>
              <w:t xml:space="preserve">за 1 кв. метр                                                 (відсотків розміру мінімальної заробітної плати)</w:t>
            </w:r>
            <w:r>
              <w:rPr>
                <w:b/>
                <w:bCs/>
                <w:color w:val="000000"/>
                <w:sz w:val="20"/>
                <w:szCs w:val="20"/>
                <w:lang w:eastAsia="uk-UA" w:bidi="ar-SA"/>
              </w:rPr>
            </w:r>
          </w:p>
        </w:tc>
        <w:tc>
          <w:tcPr>
            <w:gridSpan w:val="2"/>
            <w:shd w:val="clear" w:color="auto" w:fill="auto"/>
            <w:tcBorders>
              <w:top w:val="single" w:color="auto" w:sz="4" w:space="0"/>
              <w:left w:val="none" w:color="000000" w:sz="4" w:space="0"/>
              <w:bottom w:val="single" w:color="auto" w:sz="4" w:space="0"/>
              <w:right w:val="single" w:color="auto" w:sz="4" w:space="0"/>
            </w:tcBorders>
            <w:tcW w:w="2467"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after="240"/>
              <w:ind/>
              <w:jc w:val="center"/>
              <w:rPr>
                <w:b/>
                <w:bCs/>
                <w:color w:val="000000"/>
                <w:sz w:val="20"/>
                <w:szCs w:val="20"/>
                <w:lang w:eastAsia="uk-UA" w:bidi="ar-SA"/>
              </w:rPr>
            </w:pPr>
            <w:r>
              <w:rPr>
                <w:b/>
                <w:bCs/>
                <w:color w:val="000000"/>
                <w:sz w:val="20"/>
                <w:szCs w:val="20"/>
                <w:lang w:eastAsia="uk-UA" w:bidi="ar-SA"/>
              </w:rPr>
              <w:t xml:space="preserve">Ставки податку3 </w:t>
            </w:r>
            <w:r>
              <w:rPr>
                <w:b/>
                <w:bCs/>
                <w:color w:val="000000"/>
                <w:sz w:val="20"/>
                <w:szCs w:val="20"/>
                <w:lang w:eastAsia="uk-UA" w:bidi="ar-SA"/>
              </w:rPr>
              <w:br/>
              <w:t xml:space="preserve">за 1 кв. метр                                                 (відсотків розміру мінімальної заробітної плати)</w:t>
            </w:r>
            <w:r>
              <w:rPr>
                <w:b/>
                <w:bCs/>
                <w:color w:val="000000"/>
                <w:sz w:val="20"/>
                <w:szCs w:val="20"/>
                <w:lang w:eastAsia="uk-UA" w:bidi="ar-SA"/>
              </w:rPr>
            </w:r>
          </w:p>
        </w:tc>
      </w:tr>
      <w:tr>
        <w:trPr>
          <w:trHeight w:val="720"/>
        </w:trPr>
        <w:tc>
          <w:tcPr>
            <w:shd w:val="clear" w:color="auto" w:fill="auto"/>
            <w:tcBorders>
              <w:top w:val="none" w:color="000000" w:sz="4" w:space="0"/>
              <w:left w:val="single" w:color="auto" w:sz="4" w:space="0"/>
              <w:bottom w:val="single" w:color="auto" w:sz="4" w:space="0"/>
              <w:right w:val="single" w:color="auto" w:sz="4" w:space="0"/>
            </w:tcBorders>
            <w:tcW w:w="616"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Код</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20"/>
                <w:szCs w:val="20"/>
                <w:lang w:eastAsia="uk-UA" w:bidi="ar-SA"/>
              </w:rPr>
            </w:pPr>
            <w:r>
              <w:rPr>
                <w:color w:val="000000"/>
                <w:sz w:val="20"/>
                <w:szCs w:val="20"/>
                <w:lang w:eastAsia="uk-UA" w:bidi="ar-SA"/>
              </w:rPr>
              <w:t xml:space="preserve">Назва класифікаційної одиниці</w:t>
            </w:r>
            <w:r>
              <w:rPr>
                <w:color w:val="000000"/>
                <w:sz w:val="20"/>
                <w:szCs w:val="20"/>
                <w:lang w:eastAsia="uk-UA" w:bidi="ar-SA"/>
              </w:rPr>
            </w:r>
          </w:p>
        </w:tc>
        <w:tc>
          <w:tcPr>
            <w:gridSpan w:val="2"/>
            <w:shd w:val="clear" w:color="auto" w:fill="auto"/>
            <w:tcBorders>
              <w:top w:val="single" w:color="auto" w:sz="4" w:space="0"/>
              <w:left w:val="none" w:color="000000" w:sz="4" w:space="0"/>
              <w:bottom w:val="single" w:color="auto" w:sz="4" w:space="0"/>
              <w:right w:val="single" w:color="auto" w:sz="4" w:space="0"/>
            </w:tcBorders>
            <w:tcW w:w="2467"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20"/>
                <w:szCs w:val="20"/>
                <w:vertAlign w:val="superscript"/>
                <w:lang w:eastAsia="uk-UA" w:bidi="ar-SA"/>
              </w:rPr>
            </w:pPr>
            <w:r>
              <w:rPr>
                <w:color w:val="000000"/>
                <w:sz w:val="20"/>
                <w:szCs w:val="20"/>
                <w:lang w:eastAsia="uk-UA" w:bidi="ar-SA"/>
              </w:rPr>
              <w:t xml:space="preserve">місто</w:t>
            </w:r>
            <w:r>
              <w:rPr>
                <w:color w:val="000000"/>
                <w:sz w:val="20"/>
                <w:szCs w:val="20"/>
                <w:vertAlign w:val="superscript"/>
                <w:lang w:eastAsia="uk-UA" w:bidi="ar-SA"/>
              </w:rPr>
            </w:r>
          </w:p>
        </w:tc>
        <w:tc>
          <w:tcPr>
            <w:gridSpan w:val="2"/>
            <w:shd w:val="clear" w:color="auto" w:fill="auto"/>
            <w:tcBorders>
              <w:top w:val="single" w:color="auto" w:sz="4" w:space="0"/>
              <w:left w:val="none" w:color="000000" w:sz="4" w:space="0"/>
              <w:bottom w:val="single" w:color="auto" w:sz="4" w:space="0"/>
              <w:right w:val="single" w:color="auto" w:sz="4" w:space="0"/>
            </w:tcBorders>
            <w:tcW w:w="2467"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20"/>
                <w:szCs w:val="20"/>
                <w:vertAlign w:val="superscript"/>
                <w:lang w:eastAsia="uk-UA" w:bidi="ar-SA"/>
              </w:rPr>
            </w:pPr>
            <w:r>
              <w:rPr>
                <w:color w:val="000000"/>
                <w:sz w:val="20"/>
                <w:szCs w:val="20"/>
                <w:lang w:eastAsia="uk-UA" w:bidi="ar-SA"/>
              </w:rPr>
              <w:t xml:space="preserve">село,селище</w:t>
            </w:r>
            <w:r>
              <w:rPr>
                <w:color w:val="000000"/>
                <w:sz w:val="20"/>
                <w:szCs w:val="20"/>
                <w:vertAlign w:val="superscript"/>
                <w:lang w:eastAsia="uk-UA" w:bidi="ar-SA"/>
              </w:rPr>
            </w:r>
          </w:p>
        </w:tc>
      </w:tr>
      <w:tr>
        <w:trPr>
          <w:trHeight w:val="720"/>
        </w:trPr>
        <w:tc>
          <w:tcPr>
            <w:shd w:val="clear" w:color="auto" w:fill="auto"/>
            <w:tcBorders>
              <w:top w:val="none" w:color="000000" w:sz="4" w:space="0"/>
              <w:left w:val="single" w:color="auto" w:sz="4" w:space="0"/>
              <w:bottom w:val="single" w:color="auto" w:sz="4" w:space="0"/>
              <w:right w:val="single" w:color="auto" w:sz="4" w:space="0"/>
            </w:tcBorders>
            <w:tcW w:w="616"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 </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20"/>
                <w:szCs w:val="20"/>
                <w:lang w:eastAsia="uk-UA" w:bidi="ar-SA"/>
              </w:rPr>
            </w:pPr>
            <w:r>
              <w:rPr>
                <w:color w:val="000000"/>
                <w:sz w:val="20"/>
                <w:szCs w:val="20"/>
                <w:lang w:eastAsia="uk-UA" w:bidi="ar-SA"/>
              </w:rPr>
              <w:t xml:space="preserve"> </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20"/>
                <w:szCs w:val="20"/>
                <w:lang w:eastAsia="uk-UA" w:bidi="ar-SA"/>
              </w:rPr>
            </w:pPr>
            <w:r>
              <w:rPr>
                <w:color w:val="000000"/>
                <w:sz w:val="20"/>
                <w:szCs w:val="20"/>
                <w:lang w:eastAsia="uk-UA" w:bidi="ar-SA"/>
              </w:rPr>
              <w:t xml:space="preserve">для юридичних осіб</w:t>
            </w:r>
            <w:r>
              <w:rPr>
                <w:color w:val="000000"/>
                <w:sz w:val="20"/>
                <w:szCs w:val="20"/>
                <w:vertAlign w:val="superscript"/>
                <w:lang w:eastAsia="uk-UA" w:bidi="ar-SA"/>
              </w:rPr>
              <w:t xml:space="preserve">4</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20"/>
                <w:szCs w:val="20"/>
                <w:lang w:eastAsia="uk-UA" w:bidi="ar-SA"/>
              </w:rPr>
            </w:pPr>
            <w:r>
              <w:rPr>
                <w:color w:val="000000"/>
                <w:sz w:val="20"/>
                <w:szCs w:val="20"/>
                <w:lang w:eastAsia="uk-UA" w:bidi="ar-SA"/>
              </w:rPr>
              <w:t xml:space="preserve">для фізичних осіб</w:t>
            </w:r>
            <w:r>
              <w:rPr>
                <w:color w:val="000000"/>
                <w:sz w:val="20"/>
                <w:szCs w:val="20"/>
                <w:vertAlign w:val="superscript"/>
                <w:lang w:eastAsia="uk-UA" w:bidi="ar-SA"/>
              </w:rPr>
              <w:t xml:space="preserve">4</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20"/>
                <w:szCs w:val="20"/>
                <w:lang w:eastAsia="uk-UA" w:bidi="ar-SA"/>
              </w:rPr>
            </w:pPr>
            <w:r>
              <w:rPr>
                <w:color w:val="000000"/>
                <w:sz w:val="20"/>
                <w:szCs w:val="20"/>
                <w:lang w:eastAsia="uk-UA" w:bidi="ar-SA"/>
              </w:rPr>
              <w:t xml:space="preserve">для юридичних осіб</w:t>
            </w:r>
            <w:r>
              <w:rPr>
                <w:color w:val="000000"/>
                <w:sz w:val="20"/>
                <w:szCs w:val="20"/>
                <w:vertAlign w:val="superscript"/>
                <w:lang w:eastAsia="uk-UA" w:bidi="ar-SA"/>
              </w:rPr>
              <w:t xml:space="preserve">4</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20"/>
                <w:szCs w:val="20"/>
                <w:lang w:eastAsia="uk-UA" w:bidi="ar-SA"/>
              </w:rPr>
            </w:pPr>
            <w:r>
              <w:rPr>
                <w:color w:val="000000"/>
                <w:sz w:val="20"/>
                <w:szCs w:val="20"/>
                <w:lang w:eastAsia="uk-UA" w:bidi="ar-SA"/>
              </w:rPr>
              <w:t xml:space="preserve">для фізичних осіб</w:t>
            </w:r>
            <w:r>
              <w:rPr>
                <w:color w:val="000000"/>
                <w:sz w:val="20"/>
                <w:szCs w:val="20"/>
                <w:vertAlign w:val="superscript"/>
                <w:lang w:eastAsia="uk-UA" w:bidi="ar-SA"/>
              </w:rPr>
              <w:t xml:space="preserve">4</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 </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БУДІВЛІ</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 </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 </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 </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 </w:t>
            </w:r>
            <w:r>
              <w:rPr>
                <w:color w:val="000000"/>
                <w:sz w:val="20"/>
                <w:szCs w:val="20"/>
                <w:lang w:eastAsia="uk-UA" w:bidi="ar-SA"/>
              </w:rPr>
            </w:r>
          </w:p>
        </w:tc>
      </w:tr>
      <w:tr>
        <w:trPr>
          <w:trHeight w:val="255"/>
        </w:trPr>
        <w:tc>
          <w:tcPr>
            <w:shd w:val="clear" w:color="000000" w:fill="d9d9d9"/>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11</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Житлові будинки</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111</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Одноквартирні житлові будинки</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1110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Одноквартирні житлові будинки</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0,750%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0,100%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0,750%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0,100%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112</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Житлові будинки з двома та більше квартирами</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1121</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Житлові будинки з двома квартирами</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0,750%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0,100%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0,750%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0,100%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1122</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Житлові будинки з трьома та більше квартирами</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0,750%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0,100%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0,750%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0,100%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113</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Житлові будинки для колективного проживання</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1130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Житлові будинки для колективного проживання</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000000" w:fill="d9d9d9"/>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12</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Нежитлові будівлі</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121</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Будівлі готельні та подібні будівлі</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1211</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Будівлі готельні</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0,500%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0,500%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0,500%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0,500%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1212</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Інші будівлі для короткострокового проживання</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0,050%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0,050%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0,050%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0,050%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122</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Офісні будівлі</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1220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Офісні будівлі</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0,700%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0,700%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0,500%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0,500%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123</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Будівлі оптово-роздрібної торгівлі</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1230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Будівлі оптово-роздрібної торгівлі</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0,700%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0,700%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0,500%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0,500%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124</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Будівлі транспорту та зв'язку</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1241</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Будівлі електронних комунікацій, станцій, терміналів та пов'язані з ними будівлі</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0,500%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0,500%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1242</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Будівлі гаражів</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0,500%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0,100%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0,250%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0,100%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125</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Промислові та складські будівлі</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1251</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Промислові будівлі</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0,050%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0,050%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0,050%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0,050%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1252</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Резервуари, силоси та склади</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0,200%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0,200%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0,200%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0,200%</w:t>
            </w:r>
            <w:r>
              <w:rPr>
                <w:color w:val="000000"/>
                <w:sz w:val="20"/>
                <w:szCs w:val="20"/>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126</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Будівлі громадського дозвілля, освіти, охорони здоров'я та соціального захисту</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1261</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Будівлі громадського дозвілля</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1,500%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1,500%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1,500%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1,500%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1262</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Будівлі музеїв та бібліотек</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1263</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Будівлі закладів освіти та дослідних закладів</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1264</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Будівлі закладів охорони здоров’я та соціального захисту населення</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1265</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Спортивні зали</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0,100%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0,100%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0,100%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0,100%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127</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Інші нежитлові будівлі</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1271</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Нежитлові сільськогосподарські будівлі</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0,200%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0,200%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0,200%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0,200%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1272</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Меморіальні та культові будівлі</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1273</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Пам'ятники історичні та ті, що охороняються</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1274</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Інші будівлі, не класифіковані раніше</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0,100%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0,100%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0,100%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0,100%</w:t>
            </w:r>
            <w:r>
              <w:rPr>
                <w:color w:val="000000"/>
                <w:sz w:val="20"/>
                <w:szCs w:val="20"/>
                <w:lang w:eastAsia="uk-UA" w:bidi="ar-SA"/>
              </w:rPr>
            </w:r>
          </w:p>
        </w:tc>
      </w:tr>
      <w:tr>
        <w:trPr>
          <w:trHeight w:val="255"/>
        </w:trPr>
        <w:tc>
          <w:tcPr>
            <w:shd w:val="clear" w:color="000000" w:fill="d9d9d9"/>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21</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Транспортна інфраструктура</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211</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Автомобільні дороги загального користування, вулиці та інші дороги</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2111</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Автомобільні дороги загального користування державного значення</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2112</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Вулиці та інші дороги</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212</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Залізниці</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2121</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Залізниці магістральні</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2122</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Місцеві залізниці</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213</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Злітно-посадкові смуги</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2130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Злітно-посадкові смуги</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214</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Мости, естакади, тунелі та метро</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2141</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Мости та естакади</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2142</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Тунелі та метро</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215</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Портові споруди, канали, дамби та інші водні споруди</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2151</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Портові споруди та судноплавні канали</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2152</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Дамби</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2153</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Акведуки, зрошувальні та осушувальні споруди</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510"/>
        </w:trPr>
        <w:tc>
          <w:tcPr>
            <w:shd w:val="clear" w:color="000000" w:fill="d9d9d9"/>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22</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Трубопроводи, лінії електронних комунікаційних мереж та електропередачі</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221</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Магістральні трубопроводи, лінії електронних комунікаційних мереж та електропередачі</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000000" w:fill="ffffff"/>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2211</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Магістральні нафтопроводи та газопроводи</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000000" w:fill="ffffff"/>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2212</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Магістральні водопроводи</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000000" w:fill="ffffff"/>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2213</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Магістральні лінії електронних комунікаційних мереж</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000000" w:fill="ffffff"/>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2214</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Магістральні лінії електропередачі</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222</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Місцеві трубопроводи, лінії електронних комунікаційних мереж та електропередачі</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000000" w:fill="ffffff"/>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2221</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Місцеві трубопроводи газопостачання</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000000" w:fill="ffffff"/>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2222</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Місцеві трубопроводи водопостачання</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000000" w:fill="ffffff"/>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2223</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Місцеві каналізаційні трубопроводи</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000000" w:fill="ffffff"/>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2224</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Місцеві лінії електронних комунікаційних мереж та електропередачі</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000000" w:fill="d9d9d9"/>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23</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Комплексні споруди промислових об’єктів</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230</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Комплексні споруди промислових об’єктів</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000000" w:fill="ffffff"/>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2301</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Споруди гірничодобувні</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000000" w:fill="ffffff"/>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2302</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Споруди електростанцій</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000000" w:fill="ffffff"/>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2303</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Споруди підприємств хімічної промисловості</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000000" w:fill="ffffff"/>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2304</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Споруди важкої промисловості, не класифіковані раніше</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000000" w:fill="d9d9d9"/>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24</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Інші інженерні споруди</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c>
          <w:tcPr>
            <w:shd w:val="clear" w:color="000000" w:fill="d9d9d9"/>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b/>
                <w:bCs/>
                <w:color w:val="000000"/>
                <w:sz w:val="20"/>
                <w:szCs w:val="20"/>
                <w:lang w:eastAsia="uk-UA" w:bidi="ar-SA"/>
              </w:rPr>
            </w:pPr>
            <w:r>
              <w:rPr>
                <w:b/>
                <w:bCs/>
                <w:color w:val="000000"/>
                <w:sz w:val="20"/>
                <w:szCs w:val="20"/>
                <w:lang w:eastAsia="uk-UA" w:bidi="ar-SA"/>
              </w:rPr>
              <w:t xml:space="preserve"> </w:t>
            </w:r>
            <w:r>
              <w:rPr>
                <w:b/>
                <w:bCs/>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241</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Спортивні та рекреаційні споруди</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000000" w:fill="ffffff"/>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2411</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Спортивні майданчики</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000000" w:fill="ffffff"/>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2412</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Інші спортивні та рекреаційні споруди</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i/>
                <w:iCs/>
                <w:color w:val="000000"/>
                <w:sz w:val="20"/>
                <w:szCs w:val="20"/>
                <w:lang w:eastAsia="uk-UA" w:bidi="ar-SA"/>
              </w:rPr>
            </w:pPr>
            <w:r>
              <w:rPr>
                <w:i/>
                <w:iCs/>
                <w:color w:val="000000"/>
                <w:sz w:val="20"/>
                <w:szCs w:val="20"/>
                <w:lang w:eastAsia="uk-UA" w:bidi="ar-SA"/>
              </w:rPr>
              <w:t xml:space="preserve">242</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Інші інженерні споруди, не класифіковані раніше</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i/>
                <w:iCs/>
                <w:color w:val="000000"/>
                <w:sz w:val="20"/>
                <w:szCs w:val="20"/>
                <w:lang w:eastAsia="uk-UA" w:bidi="ar-SA"/>
              </w:rPr>
            </w:pPr>
            <w:r>
              <w:rPr>
                <w:i/>
                <w:iCs/>
                <w:color w:val="000000"/>
                <w:sz w:val="20"/>
                <w:szCs w:val="20"/>
                <w:lang w:eastAsia="uk-UA" w:bidi="ar-SA"/>
              </w:rPr>
              <w:t xml:space="preserve"> </w:t>
            </w:r>
            <w:r>
              <w:rPr>
                <w:i/>
                <w:iCs/>
                <w:color w:val="000000"/>
                <w:sz w:val="20"/>
                <w:szCs w:val="20"/>
                <w:lang w:eastAsia="uk-UA" w:bidi="ar-SA"/>
              </w:rPr>
            </w:r>
          </w:p>
        </w:tc>
      </w:tr>
      <w:tr>
        <w:trPr>
          <w:trHeight w:val="255"/>
        </w:trPr>
        <w:tc>
          <w:tcPr>
            <w:shd w:val="clear" w:color="000000" w:fill="ffffff"/>
            <w:tcBorders>
              <w:top w:val="none" w:color="000000" w:sz="4" w:space="0"/>
              <w:left w:val="single" w:color="auto" w:sz="4" w:space="0"/>
              <w:bottom w:val="single" w:color="auto" w:sz="4" w:space="0"/>
              <w:right w:val="single" w:color="auto" w:sz="4" w:space="0"/>
            </w:tcBorders>
            <w:tcW w:w="61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2420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4206" w:type="dxa"/>
            <w:vAlign w:val="bottom"/>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lang w:eastAsia="uk-UA" w:bidi="ar-SA"/>
              </w:rPr>
            </w:pPr>
            <w:r>
              <w:rPr>
                <w:color w:val="000000"/>
                <w:sz w:val="20"/>
                <w:szCs w:val="20"/>
                <w:lang w:eastAsia="uk-UA" w:bidi="ar-SA"/>
              </w:rPr>
              <w:t xml:space="preserve">Інші інженерні споруди, не класифіковані раніше</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19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c>
          <w:tcPr>
            <w:shd w:val="clear" w:color="000000" w:fill="ffffff"/>
            <w:tcBorders>
              <w:top w:val="none" w:color="000000" w:sz="4" w:space="0"/>
              <w:left w:val="none" w:color="000000" w:sz="4" w:space="0"/>
              <w:bottom w:val="single" w:color="auto" w:sz="4" w:space="0"/>
              <w:right w:val="single" w:color="auto" w:sz="4" w:space="0"/>
            </w:tcBorders>
            <w:tcW w:w="1271"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color w:val="000000"/>
                <w:sz w:val="20"/>
                <w:szCs w:val="20"/>
                <w:lang w:eastAsia="uk-UA" w:bidi="ar-SA"/>
              </w:rPr>
            </w:pPr>
            <w:r>
              <w:rPr>
                <w:color w:val="000000"/>
                <w:sz w:val="20"/>
                <w:szCs w:val="20"/>
                <w:lang w:eastAsia="uk-UA" w:bidi="ar-SA"/>
              </w:rPr>
              <w:t xml:space="preserve">0,000%</w:t>
            </w:r>
            <w:r>
              <w:rPr>
                <w:color w:val="000000"/>
                <w:sz w:val="20"/>
                <w:szCs w:val="20"/>
                <w:lang w:eastAsia="uk-UA" w:bidi="ar-SA"/>
              </w:rPr>
            </w:r>
          </w:p>
        </w:tc>
      </w:tr>
    </w:tbl>
    <w:p>
      <w:pPr>
        <w:pBdr>
          <w:bottom w:val="single" w:color="000000" w:sz="12" w:space="1"/>
        </w:pBdr>
        <w:spacing/>
        <w:ind/>
        <w:jc w:val="both"/>
        <w:rPr>
          <w:sz w:val="24"/>
          <w:szCs w:val="24"/>
          <w:lang w:eastAsia="ru-RU"/>
        </w:rPr>
      </w:pPr>
      <w:r>
        <w:rPr>
          <w:sz w:val="24"/>
          <w:szCs w:val="24"/>
          <w:lang w:eastAsia="ru-RU"/>
        </w:rPr>
      </w:r>
      <w:r>
        <w:rPr>
          <w:sz w:val="24"/>
          <w:szCs w:val="24"/>
          <w:lang w:eastAsia="ru-RU"/>
        </w:rPr>
      </w:r>
    </w:p>
    <w:p>
      <w:pPr>
        <w:pBdr/>
        <w:spacing/>
        <w:ind w:firstLine="567"/>
        <w:jc w:val="both"/>
        <w:rPr>
          <w:sz w:val="20"/>
          <w:szCs w:val="20"/>
          <w:lang w:eastAsia="ru-RU"/>
        </w:rPr>
      </w:pPr>
      <w:r>
        <w:rPr>
          <w:sz w:val="20"/>
          <w:szCs w:val="20"/>
          <w:vertAlign w:val="superscript"/>
          <w:lang w:eastAsia="ru-RU"/>
        </w:rPr>
        <w:t xml:space="preserve">1 </w:t>
      </w:r>
      <w:r>
        <w:rPr>
          <w:sz w:val="20"/>
          <w:szCs w:val="20"/>
          <w:lang w:eastAsia="ru-RU"/>
        </w:rPr>
        <w:t xml:space="preserve">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w:t>
      </w:r>
      <w:r>
        <w:rPr>
          <w:sz w:val="20"/>
          <w:szCs w:val="20"/>
          <w:lang w:eastAsia="ru-RU"/>
        </w:rPr>
        <w:t xml:space="preserve">окремими додатками. Назви населених пунктів зазначаються відповідно до Кодифікатора адміністративно-територіальних одиниць та територій територіальних громад (в редакції наказу Міністерства розвитку громад та територій України від 19 січня 2024 року № 48) </w:t>
      </w:r>
      <w:r>
        <w:rPr>
          <w:sz w:val="20"/>
          <w:szCs w:val="20"/>
          <w:lang w:eastAsia="ru-RU"/>
        </w:rPr>
      </w:r>
    </w:p>
    <w:p>
      <w:pPr>
        <w:pBdr/>
        <w:spacing/>
        <w:ind w:firstLine="567"/>
        <w:jc w:val="both"/>
        <w:rPr>
          <w:sz w:val="20"/>
          <w:szCs w:val="20"/>
          <w:lang w:eastAsia="ru-RU"/>
        </w:rPr>
      </w:pPr>
      <w:r>
        <w:rPr>
          <w:sz w:val="20"/>
          <w:szCs w:val="20"/>
          <w:vertAlign w:val="superscript"/>
          <w:lang w:eastAsia="ru-RU"/>
        </w:rPr>
        <w:t xml:space="preserve">2</w:t>
      </w:r>
      <w:r>
        <w:rPr>
          <w:sz w:val="20"/>
          <w:szCs w:val="20"/>
          <w:lang w:eastAsia="ru-RU"/>
        </w:rPr>
        <w:t xml:space="preserve"> Класифікація будівель та споруд, код та найменування зазначаються відповідно до національний класифікатор НК 018:2023 "Класифікатор будівель і споруд", затвердженого Наказом Міністерства Економіки України від 16 травня 2023 року № 3573</w:t>
      </w:r>
      <w:r>
        <w:rPr>
          <w:sz w:val="20"/>
          <w:szCs w:val="20"/>
          <w:lang w:eastAsia="ru-RU"/>
        </w:rPr>
      </w:r>
    </w:p>
    <w:p>
      <w:pPr>
        <w:pBdr/>
        <w:spacing/>
        <w:ind w:firstLine="567"/>
        <w:jc w:val="both"/>
        <w:rPr>
          <w:sz w:val="20"/>
          <w:szCs w:val="20"/>
          <w:lang w:eastAsia="ru-RU"/>
        </w:rPr>
      </w:pPr>
      <w:r>
        <w:rPr>
          <w:sz w:val="20"/>
          <w:szCs w:val="20"/>
          <w:vertAlign w:val="superscript"/>
          <w:lang w:eastAsia="ru-RU"/>
        </w:rPr>
        <w:t xml:space="preserve">3</w:t>
      </w:r>
      <w:r>
        <w:rPr>
          <w:sz w:val="20"/>
          <w:szCs w:val="20"/>
          <w:lang w:eastAsia="ru-RU"/>
        </w:rPr>
        <w:t xml:space="preserve"> Ставки </w:t>
      </w:r>
      <w:r>
        <w:rPr>
          <w:sz w:val="20"/>
          <w:szCs w:val="20"/>
          <w:lang w:eastAsia="ru-RU"/>
        </w:rPr>
        <w:t xml:space="preserve">податку встановлюються з урахуванням норм підпункту 12.3.7 пункту 12.3 статті 12, пункту 30.2 статті 30, пункту 266.2 статті 266 Податкового кодексу України і зазначаються десятковим дробом з трьома (у разі потреби чотирма) десятковими знаками після коми. </w:t>
      </w:r>
      <w:r>
        <w:rPr>
          <w:sz w:val="20"/>
          <w:szCs w:val="20"/>
          <w:lang w:eastAsia="ru-RU"/>
        </w:rPr>
      </w:r>
    </w:p>
    <w:p>
      <w:pPr>
        <w:pBdr/>
        <w:spacing/>
        <w:ind w:firstLine="567"/>
        <w:jc w:val="both"/>
        <w:rPr>
          <w:sz w:val="20"/>
          <w:szCs w:val="20"/>
          <w:lang w:eastAsia="ru-RU"/>
        </w:rPr>
      </w:pPr>
      <w:r>
        <w:rPr>
          <w:sz w:val="20"/>
          <w:szCs w:val="20"/>
          <w:vertAlign w:val="superscript"/>
          <w:lang w:eastAsia="ru-RU"/>
        </w:rPr>
        <w:t xml:space="preserve">4</w:t>
      </w:r>
      <w:r>
        <w:rPr>
          <w:sz w:val="20"/>
          <w:szCs w:val="20"/>
          <w:lang w:eastAsia="ru-RU"/>
        </w:rPr>
        <w:t xml:space="preserve"> У разі визначення у ріш</w:t>
      </w:r>
      <w:r>
        <w:rPr>
          <w:sz w:val="20"/>
          <w:szCs w:val="20"/>
          <w:lang w:eastAsia="ru-RU"/>
        </w:rPr>
        <w:t xml:space="preserve">енні про оподаткування податком на нерухоме майно, відмінне від земельної ділянки,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 </w:t>
      </w:r>
      <w:r>
        <w:rPr>
          <w:sz w:val="20"/>
          <w:szCs w:val="20"/>
          <w:lang w:eastAsia="ru-RU"/>
        </w:rPr>
      </w:r>
    </w:p>
    <w:p>
      <w:pPr>
        <w:pBdr/>
        <w:spacing/>
        <w:ind w:firstLine="567"/>
        <w:jc w:val="both"/>
        <w:rPr>
          <w:sz w:val="28"/>
          <w:szCs w:val="28"/>
          <w:lang w:eastAsia="ru-RU"/>
        </w:rPr>
      </w:pPr>
      <w:r>
        <w:rPr>
          <w:sz w:val="28"/>
          <w:szCs w:val="28"/>
          <w:lang w:eastAsia="ru-RU"/>
        </w:rPr>
      </w:r>
      <w:r>
        <w:rPr>
          <w:sz w:val="28"/>
          <w:szCs w:val="28"/>
          <w:lang w:eastAsia="ru-RU"/>
        </w:rPr>
      </w:r>
    </w:p>
    <w:p>
      <w:pPr>
        <w:pBdr/>
        <w:spacing/>
        <w:ind w:firstLine="567"/>
        <w:jc w:val="both"/>
        <w:rPr>
          <w:rFonts w:ascii="Calibri" w:hAnsi="Calibri"/>
          <w:sz w:val="28"/>
          <w:szCs w:val="28"/>
          <w:lang w:eastAsia="ru-RU"/>
        </w:rPr>
      </w:pPr>
      <w:r>
        <w:rPr>
          <w:sz w:val="28"/>
          <w:szCs w:val="28"/>
          <w:lang w:eastAsia="ru-RU"/>
        </w:rPr>
        <w:t xml:space="preserve">Звільняються</w:t>
      </w:r>
      <w:r>
        <w:rPr>
          <w:sz w:val="28"/>
          <w:szCs w:val="28"/>
          <w:lang w:eastAsia="ru-RU"/>
        </w:rPr>
        <w:t xml:space="preserve">/можуть звільнятися повністю або частково від оподаткування податком на нерухоме майно, відмінне від земельної ділянки об’єкти нерухомості, визначені відповідно до норм підпункту 266.2.2 пункту 266.2 та пункту 266.4. статті 266 Податкового кодексу України.</w:t>
      </w:r>
      <w:r>
        <w:rPr>
          <w:rFonts w:ascii="Calibri" w:hAnsi="Calibri"/>
          <w:sz w:val="28"/>
          <w:szCs w:val="28"/>
          <w:lang w:eastAsia="ru-RU"/>
        </w:rPr>
      </w:r>
    </w:p>
    <w:p>
      <w:pPr>
        <w:keepNext w:val="true"/>
        <w:keepLines w:val="true"/>
        <w:pBdr/>
        <w:spacing w:after="240"/>
        <w:ind w:left="5812"/>
        <w:jc w:val="both"/>
        <w:rPr>
          <w:rFonts w:ascii="Calibri" w:hAnsi="Calibri"/>
          <w:szCs w:val="20"/>
          <w:lang w:eastAsia="ru-RU"/>
        </w:rPr>
      </w:pPr>
      <w:r>
        <w:rPr>
          <w:rFonts w:ascii="Calibri" w:hAnsi="Calibri"/>
          <w:szCs w:val="20"/>
          <w:lang w:eastAsia="ru-RU"/>
        </w:rPr>
      </w:r>
      <w:r>
        <w:rPr>
          <w:rFonts w:ascii="Calibri" w:hAnsi="Calibri"/>
          <w:szCs w:val="20"/>
          <w:lang w:eastAsia="ru-RU"/>
        </w:rPr>
      </w:r>
    </w:p>
    <w:p>
      <w:pPr>
        <w:pBdr/>
        <w:spacing w:after="20"/>
        <w:ind/>
        <w:jc w:val="both"/>
        <w:rPr/>
      </w:pPr>
      <w:r>
        <w:rPr>
          <w:sz w:val="28"/>
        </w:rPr>
        <w:t xml:space="preserve">Начальник</w:t>
      </w:r>
      <w:r/>
    </w:p>
    <w:p>
      <w:pPr>
        <w:pBdr/>
        <w:tabs>
          <w:tab w:val="left" w:leader="none" w:pos="6803"/>
        </w:tabs>
        <w:spacing w:after="20"/>
        <w:ind/>
        <w:jc w:val="both"/>
        <w:rPr/>
      </w:pPr>
      <w:r>
        <w:rPr>
          <w:sz w:val="28"/>
        </w:rPr>
        <w:t xml:space="preserve">Фінансового управління </w:t>
      </w:r>
      <w:r/>
    </w:p>
    <w:p>
      <w:pPr>
        <w:pBdr/>
        <w:tabs>
          <w:tab w:val="left" w:leader="none" w:pos="6803"/>
        </w:tabs>
        <w:spacing w:after="20"/>
        <w:ind/>
        <w:jc w:val="both"/>
        <w:rPr/>
      </w:pPr>
      <w:r>
        <w:rPr>
          <w:sz w:val="28"/>
        </w:rPr>
        <w:t xml:space="preserve">Менської міської ради</w:t>
      </w:r>
      <w:r>
        <w:rPr>
          <w:sz w:val="28"/>
        </w:rPr>
        <w:tab/>
        <w:t xml:space="preserve">Алла НЕРОСЛИК</w:t>
      </w:r>
      <w:r/>
    </w:p>
    <w:p>
      <w:pPr>
        <w:pBdr/>
        <w:tabs>
          <w:tab w:val="left" w:leader="none" w:pos="5040"/>
        </w:tabs>
        <w:spacing w:after="20"/>
        <w:ind w:right="-5" w:left="5670"/>
        <w:jc w:val="both"/>
        <w:rPr>
          <w:sz w:val="28"/>
          <w:szCs w:val="28"/>
        </w:rPr>
      </w:pPr>
      <w:r>
        <w:br w:type="page" w:clear="all"/>
      </w:r>
      <w:r>
        <w:rPr>
          <w:sz w:val="28"/>
          <w:szCs w:val="28"/>
        </w:rPr>
        <w:t xml:space="preserve">Додаток 1.1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до рішення __ сесії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Менської міської ради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 __ ____ 2025 року № ___</w:t>
      </w:r>
      <w:r>
        <w:rPr>
          <w:sz w:val="28"/>
          <w:szCs w:val="28"/>
        </w:rPr>
      </w:r>
    </w:p>
    <w:p>
      <w:pPr>
        <w:pBdr/>
        <w:tabs>
          <w:tab w:val="left" w:leader="none" w:pos="5040"/>
        </w:tabs>
        <w:spacing w:after="20"/>
        <w:ind w:right="-5" w:left="5670"/>
        <w:jc w:val="both"/>
        <w:rPr>
          <w:sz w:val="28"/>
          <w:szCs w:val="28"/>
        </w:rPr>
      </w:pPr>
      <w:r>
        <w:rPr>
          <w:sz w:val="28"/>
          <w:szCs w:val="28"/>
        </w:rPr>
      </w:r>
      <w:r>
        <w:rPr>
          <w:sz w:val="28"/>
          <w:szCs w:val="28"/>
        </w:rPr>
      </w:r>
    </w:p>
    <w:p>
      <w:pPr>
        <w:keepNext w:val="true"/>
        <w:keepLines w:val="true"/>
        <w:pBdr/>
        <w:spacing w:after="240"/>
        <w:ind/>
        <w:jc w:val="center"/>
        <w:rPr>
          <w:b/>
          <w:sz w:val="28"/>
          <w:szCs w:val="28"/>
          <w:lang w:eastAsia="ru-RU"/>
        </w:rPr>
      </w:pPr>
      <w:r>
        <w:rPr>
          <w:b/>
          <w:sz w:val="28"/>
          <w:szCs w:val="28"/>
          <w:lang w:eastAsia="ru-RU"/>
        </w:rPr>
        <w:t xml:space="preserve">ПЕРЕЛІК</w:t>
      </w:r>
      <w:r>
        <w:rPr>
          <w:b/>
          <w:sz w:val="28"/>
          <w:szCs w:val="28"/>
          <w:lang w:eastAsia="ru-RU"/>
        </w:rPr>
        <w:br/>
        <w:t xml:space="preserve">пільг із сплати податку на нерухоме майно, відмінне від земельної ділянки, наданих відповідно до підпункту 266.4.2 пункту 266.4 статті 266 Податкового кодексу України, </w:t>
      </w:r>
      <w:r>
        <w:rPr>
          <w:b/>
          <w:sz w:val="28"/>
          <w:szCs w:val="28"/>
          <w:lang w:eastAsia="ru-RU"/>
        </w:rPr>
      </w:r>
    </w:p>
    <w:p>
      <w:pPr>
        <w:pBdr/>
        <w:spacing/>
        <w:ind w:firstLine="567"/>
        <w:jc w:val="center"/>
        <w:rPr>
          <w:sz w:val="24"/>
          <w:szCs w:val="24"/>
          <w:lang w:eastAsia="ru-RU"/>
        </w:rPr>
      </w:pPr>
      <w:r>
        <w:rPr>
          <w:sz w:val="24"/>
          <w:szCs w:val="24"/>
          <w:lang w:eastAsia="ru-RU"/>
        </w:rPr>
        <w:t xml:space="preserve">Пільги встановлюються та вводяться в дію з 01 січня 2026 року.</w:t>
      </w:r>
      <w:r>
        <w:rPr>
          <w:sz w:val="24"/>
          <w:szCs w:val="24"/>
          <w:lang w:eastAsia="ru-RU"/>
        </w:rPr>
      </w:r>
    </w:p>
    <w:p>
      <w:pPr>
        <w:pBdr/>
        <w:spacing w:after="120"/>
        <w:ind w:firstLine="567"/>
        <w:jc w:val="center"/>
        <w:rPr>
          <w:sz w:val="24"/>
          <w:szCs w:val="24"/>
          <w:lang w:eastAsia="ru-RU"/>
        </w:rPr>
      </w:pPr>
      <w:r>
        <w:rPr>
          <w:sz w:val="24"/>
          <w:szCs w:val="24"/>
          <w:lang w:eastAsia="ru-RU"/>
        </w:rPr>
        <w:t xml:space="preserve">Населені пункти, на які поширюється дія рішення Менської міської ради</w:t>
      </w:r>
      <w:r>
        <w:rPr>
          <w:sz w:val="24"/>
          <w:szCs w:val="24"/>
          <w:vertAlign w:val="superscript"/>
          <w:lang w:eastAsia="ru-RU"/>
        </w:rPr>
        <w:t xml:space="preserve">1</w:t>
      </w:r>
      <w:r>
        <w:rPr>
          <w:sz w:val="24"/>
          <w:szCs w:val="24"/>
          <w:lang w:eastAsia="ru-RU"/>
        </w:rPr>
        <w:t xml:space="preserve">:</w:t>
      </w:r>
      <w:r>
        <w:rPr>
          <w:sz w:val="24"/>
          <w:szCs w:val="24"/>
          <w:lang w:eastAsia="ru-RU"/>
        </w:rPr>
      </w:r>
    </w:p>
    <w:tbl>
      <w:tblPr>
        <w:tblW w:w="5003" w:type="pct"/>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Look w:val="01E0" w:firstRow="1" w:lastRow="1" w:firstColumn="1" w:lastColumn="1" w:noHBand="0" w:noVBand="0"/>
      </w:tblPr>
      <w:tblGrid>
        <w:gridCol w:w="2006"/>
        <w:gridCol w:w="2006"/>
        <w:gridCol w:w="2006"/>
        <w:gridCol w:w="2006"/>
        <w:gridCol w:w="1610"/>
      </w:tblGrid>
      <w:tr>
        <w:trPr>
          <w:trHeight w:val="1935"/>
        </w:trPr>
        <w:tc>
          <w:tcPr>
            <w:tcBorders>
              <w:left w:val="single" w:color="000000" w:sz="4" w:space="0"/>
            </w:tcBorders>
            <w:tcW w:w="2006" w:type="dxa"/>
            <w:vAlign w:val="center"/>
            <w:textDirection w:val="lrTb"/>
            <w:noWrap w:val="false"/>
          </w:tcPr>
          <w:p>
            <w:pPr>
              <w:pBdr/>
              <w:spacing/>
              <w:ind/>
              <w:rPr>
                <w:sz w:val="18"/>
                <w:szCs w:val="18"/>
                <w:lang w:eastAsia="ru-RU"/>
              </w:rPr>
            </w:pPr>
            <w:r>
              <w:rPr>
                <w:sz w:val="18"/>
                <w:szCs w:val="18"/>
                <w:lang w:eastAsia="ru-RU"/>
              </w:rPr>
              <w:t xml:space="preserve">Код області</w:t>
            </w:r>
            <w:r>
              <w:rPr>
                <w:sz w:val="18"/>
                <w:szCs w:val="18"/>
                <w:lang w:eastAsia="ru-RU"/>
              </w:rPr>
            </w:r>
          </w:p>
        </w:tc>
        <w:tc>
          <w:tcPr>
            <w:tcBorders/>
            <w:tcW w:w="2006" w:type="dxa"/>
            <w:vAlign w:val="center"/>
            <w:textDirection w:val="lrTb"/>
            <w:noWrap w:val="false"/>
          </w:tcPr>
          <w:p>
            <w:pPr>
              <w:pBdr/>
              <w:spacing/>
              <w:ind/>
              <w:rPr>
                <w:sz w:val="18"/>
                <w:szCs w:val="18"/>
                <w:lang w:eastAsia="ru-RU"/>
              </w:rPr>
            </w:pPr>
            <w:r>
              <w:rPr>
                <w:sz w:val="18"/>
                <w:szCs w:val="18"/>
                <w:lang w:eastAsia="ru-RU"/>
              </w:rPr>
              <w:t xml:space="preserve">Код </w:t>
            </w:r>
            <w:r>
              <w:rPr>
                <w:sz w:val="18"/>
                <w:szCs w:val="18"/>
                <w:lang w:eastAsia="ru-RU"/>
              </w:rPr>
            </w:r>
          </w:p>
          <w:p>
            <w:pPr>
              <w:pBdr/>
              <w:spacing/>
              <w:ind/>
              <w:rPr>
                <w:sz w:val="18"/>
                <w:szCs w:val="18"/>
                <w:lang w:eastAsia="ru-RU"/>
              </w:rPr>
            </w:pPr>
            <w:r>
              <w:rPr>
                <w:sz w:val="18"/>
                <w:szCs w:val="18"/>
                <w:lang w:eastAsia="ru-RU"/>
              </w:rPr>
              <w:t xml:space="preserve">району</w:t>
            </w:r>
            <w:r>
              <w:rPr>
                <w:sz w:val="18"/>
                <w:szCs w:val="18"/>
                <w:lang w:eastAsia="ru-RU"/>
              </w:rPr>
            </w:r>
          </w:p>
        </w:tc>
        <w:tc>
          <w:tcPr>
            <w:tcBorders/>
            <w:tcW w:w="2006" w:type="dxa"/>
            <w:vAlign w:val="center"/>
            <w:textDirection w:val="lrTb"/>
            <w:noWrap w:val="false"/>
          </w:tcPr>
          <w:p>
            <w:pPr>
              <w:pBdr/>
              <w:spacing/>
              <w:ind/>
              <w:rPr>
                <w:sz w:val="18"/>
                <w:szCs w:val="18"/>
                <w:lang w:eastAsia="ru-RU"/>
              </w:rPr>
            </w:pPr>
            <w:r>
              <w:rPr>
                <w:sz w:val="18"/>
                <w:szCs w:val="18"/>
                <w:lang w:eastAsia="ru-RU"/>
              </w:rPr>
              <w:t xml:space="preserve">Код  територіальної громади </w:t>
            </w:r>
            <w:r>
              <w:rPr>
                <w:sz w:val="18"/>
                <w:szCs w:val="18"/>
                <w:lang w:eastAsia="ru-RU"/>
              </w:rPr>
            </w:r>
          </w:p>
        </w:tc>
        <w:tc>
          <w:tcPr>
            <w:tcBorders/>
            <w:tcW w:w="2006" w:type="dxa"/>
            <w:vAlign w:val="center"/>
            <w:textDirection w:val="lrTb"/>
            <w:noWrap w:val="false"/>
          </w:tcPr>
          <w:p>
            <w:pPr>
              <w:pBdr/>
              <w:spacing/>
              <w:ind/>
              <w:rPr>
                <w:sz w:val="18"/>
                <w:szCs w:val="18"/>
                <w:lang w:eastAsia="ru-RU"/>
              </w:rPr>
            </w:pPr>
            <w:r>
              <w:rPr>
                <w:sz w:val="18"/>
                <w:szCs w:val="18"/>
                <w:lang w:eastAsia="ru-RU"/>
              </w:rPr>
              <w:t xml:space="preserve">Код </w:t>
            </w:r>
            <w:r>
              <w:rPr>
                <w:sz w:val="18"/>
                <w:szCs w:val="18"/>
                <w:lang w:eastAsia="ru-RU"/>
              </w:rPr>
              <w:br/>
              <w:t xml:space="preserve">населеного пункту </w:t>
            </w:r>
            <w:r>
              <w:rPr>
                <w:sz w:val="18"/>
                <w:szCs w:val="18"/>
                <w:lang w:eastAsia="ru-RU"/>
              </w:rPr>
            </w:r>
          </w:p>
        </w:tc>
        <w:tc>
          <w:tcPr>
            <w:tcBorders>
              <w:right w:val="single" w:color="000000" w:sz="4" w:space="0"/>
            </w:tcBorders>
            <w:tcW w:w="1610" w:type="dxa"/>
            <w:vAlign w:val="center"/>
            <w:textDirection w:val="lrTb"/>
            <w:noWrap w:val="false"/>
          </w:tcPr>
          <w:p>
            <w:pPr>
              <w:pBdr/>
              <w:spacing/>
              <w:ind/>
              <w:rPr>
                <w:sz w:val="18"/>
                <w:szCs w:val="18"/>
                <w:lang w:eastAsia="ru-RU"/>
              </w:rPr>
            </w:pPr>
            <w:r>
              <w:rPr>
                <w:sz w:val="18"/>
                <w:szCs w:val="18"/>
                <w:lang w:eastAsia="ru-RU"/>
              </w:rPr>
              <w:t xml:space="preserve">Найменування адміністративно-територіальної одиниці або населеного пункту, або території об’єднаної територіальної громади</w:t>
            </w:r>
            <w:r>
              <w:rPr>
                <w:sz w:val="18"/>
                <w:szCs w:val="18"/>
                <w:lang w:eastAsia="ru-RU"/>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UA74020030010065172</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місто Мена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UA74020030020016378</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селище Макошине</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UA74020030030025238</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Бірківка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UA74020030040021396</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Блистова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UA74020030050033651</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Величківка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UA74020030060034070</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Веселе</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UA74020030070037232</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 село Вільне</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UA74020030080079354</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Волосківці</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UA74020030090041156</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Городище</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UA74020030100066865</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Данилівка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UA74020030110023881</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Дерепівка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UA74020030120077536</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Дібрівка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UA74020030130029953</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Дмитрівка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UA74020030140010042</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Дягова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UA74020030150095382</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Загорівка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UA74020030160099546</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Киселівка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UA74020030170083017</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Комарівка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UA74020030180083713</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Куковичі</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UA74020030190056901</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Лазарівка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UA74020030200091436</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Ліски</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UA74020030210040384</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Луки</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UA74020030220045794</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Майське</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UA74020030230030708</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Максаки</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UA74020030240044467</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Нові Броди</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UA74020030250016367</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Овчарівка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UA74020030260099284</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Остапівка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UA74020030270022343</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Осьмаки</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UA74020030280087689</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Покровське</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UA74020030290094227</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Семенівка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UA74020030300023318</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Синявка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UA74020030310040067</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Слобідка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UA74020030320039826</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Степанівка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UA74020030330016638</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Стольне</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UA74020030340023320</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Ушня</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UA74020030350023972</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Феськівка</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UA74020030360060960</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село Чорногорці</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UA74020030370020199</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селище Куковицьке</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UA74020030380082762</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селище Прогрес</w:t>
            </w:r>
            <w:r>
              <w:rPr>
                <w:color w:val="000000"/>
                <w:sz w:val="18"/>
                <w:szCs w:val="18"/>
                <w:lang w:eastAsia="uk-UA"/>
              </w:rPr>
            </w:r>
          </w:p>
        </w:tc>
      </w:tr>
      <w:tr>
        <w:trPr>
          <w:trHeight w:val="255"/>
        </w:trPr>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UA74020030390089242</w:t>
            </w:r>
            <w:r>
              <w:rPr>
                <w:color w:val="000000"/>
                <w:sz w:val="18"/>
                <w:szCs w:val="18"/>
                <w:lang w:eastAsia="uk-UA"/>
              </w:rPr>
            </w:r>
          </w:p>
        </w:tc>
        <w:tc>
          <w:tcPr>
            <w:shd w:val="clear" w:color="auto" w:fill="auto"/>
            <w:tcBorders/>
            <w:tcW w:w="1610" w:type="dxa"/>
            <w:vAlign w:val="bottom"/>
            <w:textDirection w:val="lrTb"/>
            <w:noWrap/>
          </w:tcPr>
          <w:p>
            <w:pPr>
              <w:pBdr/>
              <w:spacing/>
              <w:ind/>
              <w:rPr>
                <w:color w:val="000000"/>
                <w:sz w:val="18"/>
                <w:szCs w:val="18"/>
                <w:lang w:eastAsia="uk-UA"/>
              </w:rPr>
            </w:pPr>
            <w:r>
              <w:rPr>
                <w:color w:val="000000"/>
                <w:sz w:val="18"/>
                <w:szCs w:val="18"/>
                <w:lang w:eastAsia="uk-UA"/>
              </w:rPr>
              <w:t xml:space="preserve">селище Садове</w:t>
            </w:r>
            <w:r>
              <w:rPr>
                <w:color w:val="000000"/>
                <w:sz w:val="18"/>
                <w:szCs w:val="18"/>
                <w:lang w:eastAsia="uk-UA"/>
              </w:rPr>
            </w:r>
          </w:p>
        </w:tc>
      </w:tr>
    </w:tbl>
    <w:p>
      <w:pPr>
        <w:pBdr/>
        <w:spacing w:after="120"/>
        <w:ind w:firstLine="567"/>
        <w:jc w:val="center"/>
        <w:rPr>
          <w:sz w:val="24"/>
          <w:szCs w:val="24"/>
          <w:lang w:eastAsia="ru-RU"/>
        </w:rPr>
      </w:pPr>
      <w:r>
        <w:rPr>
          <w:sz w:val="24"/>
          <w:szCs w:val="24"/>
          <w:lang w:eastAsia="ru-RU"/>
        </w:rPr>
      </w:r>
      <w:r>
        <w:rPr>
          <w:sz w:val="24"/>
          <w:szCs w:val="24"/>
          <w:lang w:eastAsia="ru-RU"/>
        </w:rPr>
      </w:r>
    </w:p>
    <w:tbl>
      <w:tblPr>
        <w:tblW w:w="5008" w:type="pct"/>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Layout w:type="fixed"/>
        <w:tblLook w:val="01E0" w:firstRow="1" w:lastRow="1" w:firstColumn="1" w:lastColumn="1" w:noHBand="0" w:noVBand="0"/>
      </w:tblPr>
      <w:tblGrid>
        <w:gridCol w:w="7303"/>
        <w:gridCol w:w="2340"/>
      </w:tblGrid>
      <w:tr>
        <w:trPr>
          <w:trHeight w:val="1350"/>
        </w:trPr>
        <w:tc>
          <w:tcPr>
            <w:tcBorders>
              <w:top w:val="single" w:color="000000" w:sz="4" w:space="0"/>
              <w:left w:val="single" w:color="000000" w:sz="4" w:space="0"/>
              <w:bottom w:val="single" w:color="000000" w:sz="4" w:space="0"/>
              <w:right w:val="single" w:color="000000" w:sz="4" w:space="0"/>
            </w:tcBorders>
            <w:tcW w:w="7303" w:type="dxa"/>
            <w:vAlign w:val="center"/>
            <w:textDirection w:val="lrTb"/>
            <w:noWrap w:val="false"/>
          </w:tcPr>
          <w:p>
            <w:pPr>
              <w:pBdr/>
              <w:spacing/>
              <w:ind w:firstLine="28"/>
              <w:jc w:val="center"/>
              <w:rPr>
                <w:sz w:val="24"/>
                <w:szCs w:val="24"/>
                <w:vertAlign w:val="superscript"/>
                <w:lang w:eastAsia="ru-RU"/>
              </w:rPr>
            </w:pPr>
            <w:r>
              <w:rPr>
                <w:sz w:val="24"/>
                <w:szCs w:val="24"/>
                <w:lang w:eastAsia="ru-RU"/>
              </w:rPr>
              <w:t xml:space="preserve">Група платників, категорія/класифікація</w:t>
            </w:r>
            <w:r>
              <w:rPr>
                <w:sz w:val="24"/>
                <w:szCs w:val="24"/>
                <w:lang w:eastAsia="ru-RU"/>
              </w:rPr>
              <w:br/>
              <w:t xml:space="preserve">будівель та споруд</w:t>
            </w:r>
            <w:r>
              <w:rPr>
                <w:sz w:val="24"/>
                <w:szCs w:val="24"/>
                <w:vertAlign w:val="superscript"/>
                <w:lang w:eastAsia="ru-RU"/>
              </w:rPr>
              <w:t xml:space="preserve">2</w:t>
            </w:r>
            <w:r>
              <w:rPr>
                <w:sz w:val="24"/>
                <w:szCs w:val="24"/>
                <w:vertAlign w:val="superscript"/>
                <w:lang w:eastAsia="ru-RU"/>
              </w:rPr>
            </w:r>
          </w:p>
        </w:tc>
        <w:tc>
          <w:tcPr>
            <w:tcBorders>
              <w:top w:val="single" w:color="000000" w:sz="4" w:space="0"/>
              <w:left w:val="single" w:color="000000" w:sz="4" w:space="0"/>
              <w:bottom w:val="single" w:color="000000" w:sz="4" w:space="0"/>
              <w:right w:val="single" w:color="000000" w:sz="4" w:space="0"/>
            </w:tcBorders>
            <w:tcW w:w="2340" w:type="dxa"/>
            <w:vAlign w:val="center"/>
            <w:textDirection w:val="lrTb"/>
            <w:noWrap w:val="false"/>
          </w:tcPr>
          <w:p>
            <w:pPr>
              <w:pBdr/>
              <w:spacing/>
              <w:ind w:firstLine="28"/>
              <w:jc w:val="center"/>
              <w:rPr>
                <w:sz w:val="24"/>
                <w:szCs w:val="24"/>
                <w:lang w:eastAsia="ru-RU"/>
              </w:rPr>
            </w:pPr>
            <w:r>
              <w:rPr>
                <w:sz w:val="24"/>
                <w:szCs w:val="24"/>
                <w:lang w:eastAsia="ru-RU"/>
              </w:rPr>
              <w:t xml:space="preserve">Розмір пільги (відсотків суми податкового зобов’язання за рік)</w:t>
            </w:r>
            <w:r>
              <w:rPr>
                <w:sz w:val="24"/>
                <w:szCs w:val="24"/>
                <w:vertAlign w:val="superscript"/>
                <w:lang w:eastAsia="ru-RU"/>
              </w:rPr>
              <w:t xml:space="preserve">2</w:t>
            </w:r>
            <w:r>
              <w:rPr>
                <w:sz w:val="24"/>
                <w:szCs w:val="24"/>
                <w:lang w:eastAsia="ru-RU"/>
              </w:rPr>
            </w:r>
          </w:p>
        </w:tc>
      </w:tr>
      <w:tr>
        <w:trPr>
          <w:trHeight w:val="1350"/>
        </w:trPr>
        <w:tc>
          <w:tcPr>
            <w:tcBorders>
              <w:top w:val="single" w:color="000000" w:sz="4" w:space="0"/>
              <w:left w:val="single" w:color="000000" w:sz="4" w:space="0"/>
              <w:bottom w:val="single" w:color="000000" w:sz="4" w:space="0"/>
              <w:right w:val="single" w:color="000000" w:sz="4" w:space="0"/>
            </w:tcBorders>
            <w:tcW w:w="7303" w:type="dxa"/>
            <w:vAlign w:val="center"/>
            <w:vMerge w:val="restart"/>
            <w:textDirection w:val="lrTb"/>
            <w:noWrap w:val="false"/>
          </w:tcPr>
          <w:p>
            <w:pPr>
              <w:pBdr/>
              <w:spacing/>
              <w:ind/>
              <w:jc w:val="both"/>
              <w:rPr>
                <w:sz w:val="28"/>
                <w:szCs w:val="28"/>
              </w:rPr>
            </w:pPr>
            <w:r>
              <w:rPr>
                <w:bCs/>
                <w:sz w:val="28"/>
                <w:szCs w:val="28"/>
              </w:rPr>
              <w:t xml:space="preserve">- об’єкти житлової та нежитлової нерухомості комунальних підприємств, установ, організацій, засновником яких є Менська міська рада та інші органи місцевого самоврядування;</w:t>
            </w:r>
            <w:r>
              <w:rPr>
                <w:sz w:val="28"/>
                <w:szCs w:val="28"/>
              </w:rPr>
            </w:r>
          </w:p>
        </w:tc>
        <w:tc>
          <w:tcPr>
            <w:tcBorders>
              <w:top w:val="single" w:color="000000" w:sz="4" w:space="0"/>
              <w:left w:val="single" w:color="000000" w:sz="4" w:space="0"/>
              <w:bottom w:val="single" w:color="000000" w:sz="4" w:space="0"/>
              <w:right w:val="single" w:color="000000" w:sz="4" w:space="0"/>
            </w:tcBorders>
            <w:tcW w:w="2340" w:type="dxa"/>
            <w:vAlign w:val="center"/>
            <w:vMerge w:val="restart"/>
            <w:textDirection w:val="lrTb"/>
            <w:noWrap w:val="false"/>
          </w:tcPr>
          <w:p>
            <w:pPr>
              <w:pBdr/>
              <w:spacing/>
              <w:ind w:firstLine="28"/>
              <w:jc w:val="center"/>
              <w:rPr>
                <w:sz w:val="24"/>
                <w:szCs w:val="24"/>
                <w:lang w:eastAsia="ru-RU"/>
              </w:rPr>
            </w:pPr>
            <w:r>
              <w:rPr>
                <w:bCs/>
                <w:sz w:val="28"/>
                <w:szCs w:val="28"/>
                <w:lang w:eastAsia="ru-RU"/>
              </w:rPr>
              <w:t xml:space="preserve">100%</w:t>
            </w:r>
            <w:r>
              <w:rPr>
                <w:sz w:val="24"/>
                <w:szCs w:val="24"/>
                <w:lang w:eastAsia="ru-RU"/>
              </w:rPr>
            </w:r>
          </w:p>
        </w:tc>
      </w:tr>
      <w:tr>
        <w:trPr>
          <w:trHeight w:val="1350"/>
        </w:trPr>
        <w:tc>
          <w:tcPr>
            <w:tcBorders>
              <w:top w:val="single" w:color="000000" w:sz="4" w:space="0"/>
              <w:left w:val="single" w:color="000000" w:sz="4" w:space="0"/>
              <w:bottom w:val="single" w:color="000000" w:sz="4" w:space="0"/>
              <w:right w:val="single" w:color="000000" w:sz="4" w:space="0"/>
            </w:tcBorders>
            <w:tcW w:w="7303" w:type="dxa"/>
            <w:vAlign w:val="center"/>
            <w:vMerge w:val="restart"/>
            <w:textDirection w:val="lrTb"/>
            <w:noWrap w:val="false"/>
          </w:tcPr>
          <w:p>
            <w:pPr>
              <w:pBdr/>
              <w:spacing/>
              <w:ind/>
              <w:jc w:val="both"/>
              <w:rPr>
                <w:sz w:val="28"/>
                <w:szCs w:val="28"/>
              </w:rPr>
            </w:pPr>
            <w:r>
              <w:rPr>
                <w:bCs/>
                <w:sz w:val="28"/>
                <w:szCs w:val="28"/>
              </w:rPr>
              <w:t xml:space="preserve">- об’єкти нежитлової нерухомості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r>
              <w:rPr>
                <w:sz w:val="28"/>
                <w:szCs w:val="28"/>
              </w:rPr>
            </w:r>
          </w:p>
        </w:tc>
        <w:tc>
          <w:tcPr>
            <w:tcBorders>
              <w:top w:val="single" w:color="000000" w:sz="4" w:space="0"/>
              <w:left w:val="single" w:color="000000" w:sz="4" w:space="0"/>
              <w:bottom w:val="single" w:color="000000" w:sz="4" w:space="0"/>
              <w:right w:val="single" w:color="000000" w:sz="4" w:space="0"/>
            </w:tcBorders>
            <w:tcW w:w="2340" w:type="dxa"/>
            <w:vAlign w:val="center"/>
            <w:vMerge w:val="restart"/>
            <w:textDirection w:val="lrTb"/>
            <w:noWrap w:val="false"/>
          </w:tcPr>
          <w:p>
            <w:pPr>
              <w:pBdr/>
              <w:spacing/>
              <w:ind w:firstLine="28"/>
              <w:jc w:val="center"/>
              <w:rPr>
                <w:sz w:val="28"/>
                <w:szCs w:val="24"/>
                <w:lang w:eastAsia="ru-RU"/>
              </w:rPr>
            </w:pPr>
            <w:r>
              <w:rPr>
                <w:bCs/>
                <w:sz w:val="28"/>
                <w:szCs w:val="28"/>
                <w:lang w:eastAsia="ru-RU"/>
              </w:rPr>
              <w:t xml:space="preserve">100%</w:t>
            </w:r>
            <w:r>
              <w:rPr>
                <w:sz w:val="28"/>
                <w:szCs w:val="24"/>
                <w:lang w:eastAsia="ru-RU"/>
              </w:rPr>
            </w:r>
          </w:p>
        </w:tc>
      </w:tr>
      <w:tr>
        <w:trPr>
          <w:trHeight w:val="1350"/>
        </w:trPr>
        <w:tc>
          <w:tcPr>
            <w:tcBorders>
              <w:top w:val="single" w:color="000000" w:sz="4" w:space="0"/>
              <w:left w:val="single" w:color="000000" w:sz="4" w:space="0"/>
              <w:bottom w:val="single" w:color="000000" w:sz="4" w:space="0"/>
              <w:right w:val="single" w:color="000000" w:sz="4" w:space="0"/>
            </w:tcBorders>
            <w:tcW w:w="7303" w:type="dxa"/>
            <w:vAlign w:val="center"/>
            <w:vMerge w:val="restart"/>
            <w:textDirection w:val="lrTb"/>
            <w:noWrap w:val="false"/>
          </w:tcPr>
          <w:p>
            <w:pPr>
              <w:pBdr/>
              <w:spacing/>
              <w:ind/>
              <w:jc w:val="both"/>
              <w:rPr>
                <w:sz w:val="28"/>
                <w:szCs w:val="28"/>
              </w:rPr>
            </w:pPr>
            <w:r>
              <w:rPr>
                <w:bCs/>
                <w:sz w:val="28"/>
                <w:szCs w:val="28"/>
              </w:rPr>
              <w:t xml:space="preserve">- господарські (присадибні) будівлі, що знаходяться у власності фізичних осіб (крім фізичних осіб-підприємців) – допоміжні (нежитлові) п</w:t>
            </w:r>
            <w:r>
              <w:rPr>
                <w:bCs/>
                <w:sz w:val="28"/>
                <w:szCs w:val="28"/>
              </w:rPr>
              <w:t xml:space="preserve">риміщення, до яких належать сараї, хліви, гаражі, літні кухні, вбиральні, погреби, навіси, котельні, бойлерні, трансформаторні підстанції, лазні, пральні, крім будівель, які використовуються з комерційною метою та для здійснення підприємницької діяльності.</w:t>
            </w:r>
            <w:r>
              <w:rPr>
                <w:sz w:val="28"/>
                <w:szCs w:val="28"/>
              </w:rPr>
            </w:r>
          </w:p>
        </w:tc>
        <w:tc>
          <w:tcPr>
            <w:tcBorders>
              <w:top w:val="single" w:color="000000" w:sz="4" w:space="0"/>
              <w:left w:val="single" w:color="000000" w:sz="4" w:space="0"/>
              <w:bottom w:val="single" w:color="000000" w:sz="4" w:space="0"/>
              <w:right w:val="single" w:color="000000" w:sz="4" w:space="0"/>
            </w:tcBorders>
            <w:tcW w:w="2340" w:type="dxa"/>
            <w:vAlign w:val="center"/>
            <w:vMerge w:val="restart"/>
            <w:textDirection w:val="lrTb"/>
            <w:noWrap w:val="false"/>
          </w:tcPr>
          <w:p>
            <w:pPr>
              <w:pBdr/>
              <w:spacing/>
              <w:ind w:firstLine="28"/>
              <w:jc w:val="center"/>
              <w:rPr>
                <w:sz w:val="28"/>
                <w:szCs w:val="24"/>
                <w:lang w:eastAsia="ru-RU"/>
              </w:rPr>
            </w:pPr>
            <w:r>
              <w:rPr>
                <w:bCs/>
                <w:sz w:val="28"/>
                <w:szCs w:val="28"/>
                <w:lang w:eastAsia="ru-RU"/>
              </w:rPr>
              <w:t xml:space="preserve">100%</w:t>
            </w:r>
            <w:r>
              <w:rPr>
                <w:sz w:val="28"/>
                <w:szCs w:val="24"/>
                <w:lang w:eastAsia="ru-RU"/>
              </w:rPr>
            </w:r>
          </w:p>
        </w:tc>
      </w:tr>
      <w:tr>
        <w:trPr>
          <w:trHeight w:val="1350"/>
        </w:trPr>
        <w:tc>
          <w:tcPr>
            <w:tcBorders>
              <w:top w:val="single" w:color="000000" w:sz="4" w:space="0"/>
              <w:left w:val="single" w:color="000000" w:sz="4" w:space="0"/>
              <w:bottom w:val="single" w:color="000000" w:sz="4" w:space="0"/>
              <w:right w:val="single" w:color="000000" w:sz="4" w:space="0"/>
            </w:tcBorders>
            <w:tcW w:w="7303" w:type="dxa"/>
            <w:vAlign w:val="center"/>
            <w:textDirection w:val="lrTb"/>
            <w:noWrap w:val="false"/>
          </w:tcPr>
          <w:p>
            <w:pPr>
              <w:numPr>
                <w:ilvl w:val="0"/>
                <w:numId w:val="6"/>
              </w:numPr>
              <w:pBdr/>
              <w:spacing/>
              <w:ind/>
              <w:contextualSpacing w:val="true"/>
              <w:jc w:val="both"/>
              <w:rPr>
                <w:bCs/>
                <w:sz w:val="28"/>
                <w:szCs w:val="28"/>
              </w:rPr>
            </w:pPr>
            <w:r>
              <w:rPr>
                <w:bCs/>
                <w:sz w:val="28"/>
                <w:szCs w:val="28"/>
              </w:rPr>
              <w:t xml:space="preserve">об’єкти житлової та нежитлової нерухомості що знаходяться у власності фізичних осіб, а саме:  </w:t>
            </w:r>
            <w:r>
              <w:rPr>
                <w:bCs/>
                <w:sz w:val="28"/>
                <w:szCs w:val="28"/>
              </w:rPr>
            </w:r>
          </w:p>
          <w:p>
            <w:pPr>
              <w:numPr>
                <w:ilvl w:val="0"/>
                <w:numId w:val="5"/>
              </w:numPr>
              <w:pBdr/>
              <w:spacing/>
              <w:ind/>
              <w:contextualSpacing w:val="true"/>
              <w:jc w:val="both"/>
              <w:rPr>
                <w:bCs/>
                <w:sz w:val="28"/>
                <w:szCs w:val="28"/>
              </w:rPr>
            </w:pPr>
            <w:r>
              <w:rPr>
                <w:bCs/>
                <w:sz w:val="28"/>
                <w:szCs w:val="28"/>
              </w:rPr>
              <w:t xml:space="preserve">особи з інвалідністю;</w:t>
            </w:r>
            <w:r>
              <w:rPr>
                <w:bCs/>
                <w:sz w:val="28"/>
                <w:szCs w:val="28"/>
              </w:rPr>
            </w:r>
          </w:p>
          <w:p>
            <w:pPr>
              <w:numPr>
                <w:ilvl w:val="0"/>
                <w:numId w:val="5"/>
              </w:numPr>
              <w:pBdr/>
              <w:spacing/>
              <w:ind/>
              <w:contextualSpacing w:val="true"/>
              <w:jc w:val="both"/>
              <w:rPr>
                <w:bCs/>
                <w:sz w:val="28"/>
                <w:szCs w:val="28"/>
              </w:rPr>
            </w:pPr>
            <w:r>
              <w:rPr>
                <w:bCs/>
                <w:sz w:val="28"/>
                <w:szCs w:val="28"/>
              </w:rPr>
              <w:t xml:space="preserve">особи віком понад 60 років;</w:t>
            </w:r>
            <w:r>
              <w:rPr>
                <w:bCs/>
                <w:sz w:val="28"/>
                <w:szCs w:val="28"/>
              </w:rPr>
            </w:r>
          </w:p>
          <w:p>
            <w:pPr>
              <w:numPr>
                <w:ilvl w:val="0"/>
                <w:numId w:val="5"/>
              </w:numPr>
              <w:pBdr/>
              <w:spacing/>
              <w:ind/>
              <w:contextualSpacing w:val="true"/>
              <w:jc w:val="both"/>
              <w:rPr>
                <w:bCs/>
                <w:sz w:val="28"/>
                <w:szCs w:val="28"/>
              </w:rPr>
            </w:pPr>
            <w:r>
              <w:rPr>
                <w:bCs/>
                <w:sz w:val="28"/>
                <w:szCs w:val="28"/>
              </w:rPr>
              <w:t xml:space="preserve">особи із числа дітей-сиріт та дітей, позбавлених батьківського піклування;</w:t>
            </w:r>
            <w:r>
              <w:rPr>
                <w:bCs/>
                <w:sz w:val="28"/>
                <w:szCs w:val="28"/>
              </w:rPr>
            </w:r>
          </w:p>
          <w:p>
            <w:pPr>
              <w:numPr>
                <w:ilvl w:val="0"/>
                <w:numId w:val="5"/>
              </w:numPr>
              <w:pBdr/>
              <w:spacing/>
              <w:ind/>
              <w:contextualSpacing w:val="true"/>
              <w:jc w:val="both"/>
              <w:rPr>
                <w:bCs/>
                <w:sz w:val="28"/>
                <w:szCs w:val="28"/>
              </w:rPr>
            </w:pPr>
            <w:r>
              <w:rPr>
                <w:bCs/>
                <w:sz w:val="28"/>
                <w:szCs w:val="28"/>
              </w:rPr>
              <w:t xml:space="preserve">особи, які самостійно виховують дитину (дітей) віком до 18 років;</w:t>
            </w:r>
            <w:r>
              <w:rPr>
                <w:bCs/>
                <w:sz w:val="28"/>
                <w:szCs w:val="28"/>
              </w:rPr>
            </w:r>
          </w:p>
          <w:p>
            <w:pPr>
              <w:numPr>
                <w:ilvl w:val="0"/>
                <w:numId w:val="5"/>
              </w:numPr>
              <w:pBdr/>
              <w:spacing/>
              <w:ind/>
              <w:contextualSpacing w:val="true"/>
              <w:jc w:val="both"/>
              <w:rPr>
                <w:bCs/>
                <w:sz w:val="28"/>
                <w:szCs w:val="28"/>
              </w:rPr>
            </w:pPr>
            <w:r>
              <w:rPr>
                <w:bCs/>
                <w:sz w:val="28"/>
                <w:szCs w:val="28"/>
              </w:rPr>
              <w:t xml:space="preserve">особи, які хворіють на рідкісні (орфанні) захворювання, визначені переліком рідкісних (орфанних) захворювань, що призводять до скорочення тривалості життя хворих або їх інвалідизації та для яких існують визнані методи </w:t>
            </w:r>
            <w:r>
              <w:rPr>
                <w:bCs/>
                <w:sz w:val="28"/>
                <w:szCs w:val="28"/>
              </w:rPr>
              <w:t xml:space="preserve">лікування, затвердженим наказом МОЗ від 27 жовтня 2014 р. № 778;</w:t>
            </w:r>
            <w:r>
              <w:rPr>
                <w:bCs/>
                <w:sz w:val="28"/>
                <w:szCs w:val="28"/>
              </w:rPr>
            </w:r>
          </w:p>
          <w:p>
            <w:pPr>
              <w:numPr>
                <w:ilvl w:val="0"/>
                <w:numId w:val="5"/>
              </w:numPr>
              <w:pBdr/>
              <w:spacing/>
              <w:ind/>
              <w:contextualSpacing w:val="true"/>
              <w:jc w:val="both"/>
              <w:rPr>
                <w:bCs/>
                <w:sz w:val="28"/>
                <w:szCs w:val="28"/>
              </w:rPr>
            </w:pPr>
            <w:r>
              <w:rPr>
                <w:bCs/>
                <w:sz w:val="28"/>
                <w:szCs w:val="28"/>
              </w:rPr>
              <w:t xml:space="preserve">сім’ї опікунів;</w:t>
            </w:r>
            <w:r>
              <w:rPr>
                <w:bCs/>
                <w:sz w:val="28"/>
                <w:szCs w:val="28"/>
              </w:rPr>
            </w:r>
          </w:p>
          <w:p>
            <w:pPr>
              <w:numPr>
                <w:ilvl w:val="0"/>
                <w:numId w:val="5"/>
              </w:numPr>
              <w:pBdr/>
              <w:spacing/>
              <w:ind/>
              <w:contextualSpacing w:val="true"/>
              <w:jc w:val="both"/>
              <w:rPr>
                <w:bCs/>
                <w:sz w:val="28"/>
                <w:szCs w:val="28"/>
              </w:rPr>
            </w:pPr>
            <w:r>
              <w:rPr>
                <w:bCs/>
                <w:sz w:val="28"/>
                <w:szCs w:val="28"/>
              </w:rPr>
              <w:t xml:space="preserve">сім’ї з дітьми, сім’ї опікунів, піклувальників, у яких:</w:t>
            </w:r>
            <w:r>
              <w:rPr>
                <w:bCs/>
                <w:sz w:val="28"/>
                <w:szCs w:val="28"/>
              </w:rPr>
            </w:r>
          </w:p>
          <w:p>
            <w:pPr>
              <w:numPr>
                <w:ilvl w:val="0"/>
                <w:numId w:val="6"/>
              </w:numPr>
              <w:pBdr/>
              <w:spacing/>
              <w:ind/>
              <w:contextualSpacing w:val="true"/>
              <w:jc w:val="both"/>
              <w:rPr>
                <w:bCs/>
                <w:sz w:val="28"/>
                <w:szCs w:val="28"/>
              </w:rPr>
            </w:pPr>
            <w:r>
              <w:rPr>
                <w:bCs/>
                <w:sz w:val="28"/>
                <w:szCs w:val="28"/>
              </w:rPr>
              <w:t xml:space="preserve">виховуються діти з інвалідністю;</w:t>
            </w:r>
            <w:r>
              <w:rPr>
                <w:bCs/>
                <w:sz w:val="28"/>
                <w:szCs w:val="28"/>
              </w:rPr>
            </w:r>
          </w:p>
          <w:p>
            <w:pPr>
              <w:numPr>
                <w:ilvl w:val="0"/>
                <w:numId w:val="6"/>
              </w:numPr>
              <w:pBdr/>
              <w:spacing/>
              <w:ind/>
              <w:contextualSpacing w:val="true"/>
              <w:jc w:val="both"/>
              <w:rPr>
                <w:bCs/>
                <w:sz w:val="28"/>
                <w:szCs w:val="28"/>
              </w:rPr>
            </w:pPr>
            <w:r>
              <w:rPr>
                <w:bCs/>
                <w:sz w:val="28"/>
                <w:szCs w:val="28"/>
              </w:rPr>
              <w:t xml:space="preserve">перебуває на утриманні повнолітня дитина, яка є особою з інвалідністю І чи II групи;</w:t>
            </w:r>
            <w:r>
              <w:rPr>
                <w:bCs/>
                <w:sz w:val="28"/>
                <w:szCs w:val="28"/>
              </w:rPr>
            </w:r>
          </w:p>
          <w:p>
            <w:pPr>
              <w:numPr>
                <w:ilvl w:val="0"/>
                <w:numId w:val="6"/>
              </w:numPr>
              <w:pBdr/>
              <w:spacing/>
              <w:ind/>
              <w:contextualSpacing w:val="true"/>
              <w:jc w:val="both"/>
              <w:rPr>
                <w:bCs/>
                <w:sz w:val="28"/>
                <w:szCs w:val="28"/>
              </w:rPr>
            </w:pPr>
            <w:r>
              <w:rPr>
                <w:bCs/>
                <w:sz w:val="28"/>
                <w:szCs w:val="28"/>
              </w:rPr>
              <w:t xml:space="preserve">проживає/перебуває на утриманні особа, визнана судом недієздатною;</w:t>
            </w:r>
            <w:r>
              <w:rPr>
                <w:bCs/>
                <w:sz w:val="28"/>
                <w:szCs w:val="28"/>
              </w:rPr>
            </w:r>
          </w:p>
          <w:p>
            <w:pPr>
              <w:numPr>
                <w:ilvl w:val="0"/>
                <w:numId w:val="6"/>
              </w:numPr>
              <w:pBdr/>
              <w:spacing/>
              <w:ind/>
              <w:contextualSpacing w:val="true"/>
              <w:jc w:val="both"/>
              <w:rPr>
                <w:bCs/>
                <w:sz w:val="28"/>
                <w:szCs w:val="28"/>
              </w:rPr>
            </w:pPr>
            <w:r>
              <w:rPr>
                <w:bCs/>
                <w:sz w:val="28"/>
                <w:szCs w:val="28"/>
              </w:rPr>
              <w:t xml:space="preserve">батьки (один із батьків) мають інвалідність;</w:t>
            </w:r>
            <w:r>
              <w:rPr>
                <w:bCs/>
                <w:sz w:val="28"/>
                <w:szCs w:val="28"/>
              </w:rPr>
            </w:r>
          </w:p>
          <w:p>
            <w:pPr>
              <w:numPr>
                <w:ilvl w:val="0"/>
                <w:numId w:val="7"/>
              </w:numPr>
              <w:pBdr/>
              <w:spacing/>
              <w:ind/>
              <w:contextualSpacing w:val="true"/>
              <w:jc w:val="both"/>
              <w:rPr>
                <w:bCs/>
                <w:sz w:val="28"/>
                <w:szCs w:val="28"/>
              </w:rPr>
            </w:pPr>
            <w:r>
              <w:rPr>
                <w:bCs/>
                <w:sz w:val="28"/>
                <w:szCs w:val="28"/>
              </w:rPr>
              <w:t xml:space="preserve">сім’ї військовослужбовців (в тому числі сім’ї загиблих військовослужбовців), які беруть безпосередню участь у бойових діях або забезпечують здійснення заходів з націон</w:t>
            </w:r>
            <w:r>
              <w:rPr>
                <w:bCs/>
                <w:sz w:val="28"/>
                <w:szCs w:val="28"/>
              </w:rPr>
              <w:t xml:space="preserve">альної безпеки і оборони, відсічі і стримування збройної агресії, перебуваючи безпосередньо в районах у період здійснення зазначених заходів, до складу яких можуть належати чоловік/дружина, діти, батьки, а також інші особи, які перебувають на їх утриманні;</w:t>
            </w:r>
            <w:r>
              <w:rPr>
                <w:bCs/>
                <w:sz w:val="28"/>
                <w:szCs w:val="28"/>
              </w:rPr>
            </w:r>
          </w:p>
          <w:p>
            <w:pPr>
              <w:numPr>
                <w:ilvl w:val="0"/>
                <w:numId w:val="7"/>
              </w:numPr>
              <w:pBdr/>
              <w:spacing/>
              <w:ind/>
              <w:contextualSpacing w:val="true"/>
              <w:jc w:val="both"/>
              <w:rPr>
                <w:bCs/>
                <w:sz w:val="28"/>
                <w:szCs w:val="28"/>
              </w:rPr>
            </w:pPr>
            <w:r>
              <w:rPr>
                <w:bCs/>
                <w:sz w:val="28"/>
                <w:szCs w:val="28"/>
              </w:rPr>
              <w:t xml:space="preserve">особи що мають статус учасника бойових дій;</w:t>
            </w:r>
            <w:r>
              <w:rPr>
                <w:bCs/>
                <w:sz w:val="28"/>
                <w:szCs w:val="28"/>
              </w:rPr>
            </w:r>
          </w:p>
          <w:p>
            <w:pPr>
              <w:numPr>
                <w:ilvl w:val="0"/>
                <w:numId w:val="5"/>
              </w:numPr>
              <w:pBdr/>
              <w:spacing/>
              <w:ind/>
              <w:contextualSpacing w:val="true"/>
              <w:jc w:val="both"/>
              <w:rPr>
                <w:bCs/>
                <w:sz w:val="28"/>
                <w:szCs w:val="28"/>
              </w:rPr>
            </w:pPr>
            <w:r>
              <w:rPr>
                <w:bCs/>
                <w:sz w:val="28"/>
                <w:szCs w:val="28"/>
              </w:rPr>
              <w:t xml:space="preserve">багатодітні сім’ї;</w:t>
            </w:r>
            <w:r>
              <w:rPr>
                <w:bCs/>
                <w:sz w:val="28"/>
                <w:szCs w:val="28"/>
              </w:rPr>
            </w:r>
          </w:p>
          <w:p>
            <w:pPr>
              <w:numPr>
                <w:ilvl w:val="0"/>
                <w:numId w:val="5"/>
              </w:numPr>
              <w:pBdr/>
              <w:spacing/>
              <w:ind/>
              <w:contextualSpacing w:val="true"/>
              <w:jc w:val="both"/>
              <w:rPr>
                <w:bCs/>
                <w:sz w:val="28"/>
                <w:szCs w:val="28"/>
              </w:rPr>
            </w:pPr>
            <w:r>
              <w:rPr>
                <w:bCs/>
                <w:sz w:val="28"/>
                <w:szCs w:val="28"/>
              </w:rPr>
              <w:t xml:space="preserve">малозабезпечені сім’ї;</w:t>
            </w:r>
            <w:r>
              <w:rPr>
                <w:bCs/>
                <w:sz w:val="28"/>
                <w:szCs w:val="28"/>
              </w:rPr>
            </w:r>
          </w:p>
          <w:p>
            <w:pPr>
              <w:numPr>
                <w:ilvl w:val="0"/>
                <w:numId w:val="5"/>
              </w:numPr>
              <w:pBdr/>
              <w:spacing/>
              <w:ind/>
              <w:contextualSpacing w:val="true"/>
              <w:jc w:val="both"/>
              <w:rPr>
                <w:bCs/>
                <w:sz w:val="28"/>
                <w:szCs w:val="28"/>
              </w:rPr>
            </w:pPr>
            <w:r>
              <w:rPr>
                <w:bCs/>
                <w:sz w:val="28"/>
                <w:szCs w:val="28"/>
              </w:rPr>
              <w:t xml:space="preserve">сім’ї патронатних вихователів;</w:t>
            </w:r>
            <w:r>
              <w:rPr>
                <w:bCs/>
                <w:sz w:val="28"/>
                <w:szCs w:val="28"/>
              </w:rPr>
            </w:r>
          </w:p>
          <w:p>
            <w:pPr>
              <w:numPr>
                <w:ilvl w:val="0"/>
                <w:numId w:val="5"/>
              </w:numPr>
              <w:pBdr/>
              <w:spacing/>
              <w:ind/>
              <w:contextualSpacing w:val="true"/>
              <w:jc w:val="both"/>
              <w:rPr>
                <w:bCs/>
                <w:sz w:val="28"/>
                <w:szCs w:val="28"/>
              </w:rPr>
            </w:pPr>
            <w:r>
              <w:rPr>
                <w:bCs/>
                <w:sz w:val="28"/>
                <w:szCs w:val="28"/>
              </w:rPr>
              <w:t xml:space="preserve">прийомні сім’ї;</w:t>
            </w:r>
            <w:r>
              <w:rPr>
                <w:bCs/>
                <w:sz w:val="28"/>
                <w:szCs w:val="28"/>
              </w:rPr>
            </w:r>
          </w:p>
          <w:p>
            <w:pPr>
              <w:numPr>
                <w:ilvl w:val="0"/>
                <w:numId w:val="5"/>
              </w:numPr>
              <w:pBdr/>
              <w:spacing/>
              <w:ind/>
              <w:contextualSpacing w:val="true"/>
              <w:jc w:val="both"/>
              <w:rPr>
                <w:bCs/>
                <w:sz w:val="28"/>
                <w:szCs w:val="28"/>
              </w:rPr>
            </w:pPr>
            <w:r>
              <w:rPr>
                <w:bCs/>
                <w:sz w:val="28"/>
                <w:szCs w:val="28"/>
              </w:rPr>
              <w:t xml:space="preserve">дитячі будинки сімейного типу.</w:t>
            </w:r>
            <w:r>
              <w:rPr>
                <w:bCs/>
                <w:sz w:val="28"/>
                <w:szCs w:val="28"/>
              </w:rPr>
            </w:r>
          </w:p>
          <w:p>
            <w:pPr>
              <w:pBdr/>
              <w:spacing/>
              <w:ind/>
              <w:contextualSpacing w:val="true"/>
              <w:jc w:val="both"/>
              <w:rPr>
                <w:bCs/>
                <w:sz w:val="28"/>
                <w:szCs w:val="28"/>
              </w:rPr>
            </w:pPr>
            <w:r>
              <w:rPr>
                <w:bCs/>
                <w:sz w:val="28"/>
                <w:szCs w:val="28"/>
              </w:rPr>
              <w:t xml:space="preserve">Крім будівель, які використовуються з комерційною метою та для здійснення підприємницької діяльності.</w:t>
            </w:r>
            <w:r>
              <w:rPr>
                <w:bCs/>
                <w:sz w:val="28"/>
                <w:szCs w:val="28"/>
              </w:rPr>
            </w:r>
          </w:p>
        </w:tc>
        <w:tc>
          <w:tcPr>
            <w:tcBorders>
              <w:top w:val="single" w:color="000000" w:sz="4" w:space="0"/>
              <w:left w:val="single" w:color="000000" w:sz="4" w:space="0"/>
              <w:bottom w:val="single" w:color="000000" w:sz="4" w:space="0"/>
              <w:right w:val="single" w:color="000000" w:sz="4" w:space="0"/>
            </w:tcBorders>
            <w:tcW w:w="2340" w:type="dxa"/>
            <w:vAlign w:val="center"/>
            <w:textDirection w:val="lrTb"/>
            <w:noWrap w:val="false"/>
          </w:tcPr>
          <w:p>
            <w:pPr>
              <w:pBdr/>
              <w:spacing/>
              <w:ind w:firstLine="28"/>
              <w:jc w:val="center"/>
              <w:rPr>
                <w:bCs/>
                <w:sz w:val="28"/>
                <w:szCs w:val="28"/>
                <w:lang w:eastAsia="ru-RU"/>
              </w:rPr>
            </w:pPr>
            <w:r>
              <w:rPr>
                <w:bCs/>
                <w:sz w:val="28"/>
                <w:szCs w:val="28"/>
                <w:lang w:eastAsia="ru-RU"/>
              </w:rPr>
              <w:t xml:space="preserve">100%</w:t>
            </w:r>
            <w:r>
              <w:rPr>
                <w:bCs/>
                <w:sz w:val="28"/>
                <w:szCs w:val="28"/>
                <w:lang w:eastAsia="ru-RU"/>
              </w:rPr>
            </w:r>
          </w:p>
        </w:tc>
      </w:tr>
      <w:tr>
        <w:trPr>
          <w:trHeight w:val="625"/>
        </w:trPr>
        <w:tc>
          <w:tcPr>
            <w:tcBorders>
              <w:top w:val="single" w:color="000000" w:sz="4" w:space="0"/>
              <w:left w:val="single" w:color="000000" w:sz="4" w:space="0"/>
              <w:bottom w:val="single" w:color="000000" w:sz="4" w:space="0"/>
              <w:right w:val="single" w:color="000000" w:sz="4" w:space="0"/>
            </w:tcBorders>
            <w:tcW w:w="7303" w:type="dxa"/>
            <w:vAlign w:val="center"/>
            <w:textDirection w:val="lrTb"/>
            <w:noWrap w:val="false"/>
          </w:tcPr>
          <w:p>
            <w:pPr>
              <w:numPr>
                <w:ilvl w:val="0"/>
                <w:numId w:val="6"/>
              </w:numPr>
              <w:pBdr/>
              <w:spacing/>
              <w:ind w:firstLine="0" w:left="0"/>
              <w:contextualSpacing w:val="true"/>
              <w:rPr>
                <w:sz w:val="28"/>
                <w:szCs w:val="28"/>
              </w:rPr>
            </w:pPr>
            <w:r>
              <w:rPr>
                <w:sz w:val="28"/>
                <w:szCs w:val="28"/>
              </w:rPr>
              <w:t xml:space="preserve">об’єкти житлової та нежитлової нерухомості громадських організацій</w:t>
            </w:r>
            <w:r>
              <w:rPr>
                <w:sz w:val="28"/>
                <w:szCs w:val="28"/>
              </w:rPr>
            </w:r>
          </w:p>
        </w:tc>
        <w:tc>
          <w:tcPr>
            <w:tcBorders>
              <w:top w:val="single" w:color="000000" w:sz="4" w:space="0"/>
              <w:left w:val="single" w:color="000000" w:sz="4" w:space="0"/>
              <w:bottom w:val="single" w:color="000000" w:sz="4" w:space="0"/>
              <w:right w:val="single" w:color="000000" w:sz="4" w:space="0"/>
            </w:tcBorders>
            <w:tcW w:w="2340" w:type="dxa"/>
            <w:vAlign w:val="center"/>
            <w:textDirection w:val="lrTb"/>
            <w:noWrap w:val="false"/>
          </w:tcPr>
          <w:p>
            <w:pPr>
              <w:pBdr/>
              <w:spacing/>
              <w:ind w:firstLine="28"/>
              <w:jc w:val="center"/>
              <w:rPr>
                <w:bCs/>
                <w:sz w:val="28"/>
                <w:szCs w:val="28"/>
                <w:lang w:eastAsia="ru-RU"/>
              </w:rPr>
            </w:pPr>
            <w:r>
              <w:rPr>
                <w:bCs/>
                <w:sz w:val="28"/>
                <w:szCs w:val="28"/>
                <w:lang w:eastAsia="ru-RU"/>
              </w:rPr>
              <w:t xml:space="preserve">100%</w:t>
            </w:r>
            <w:r>
              <w:rPr>
                <w:bCs/>
                <w:sz w:val="28"/>
                <w:szCs w:val="28"/>
                <w:lang w:eastAsia="ru-RU"/>
              </w:rPr>
            </w:r>
          </w:p>
        </w:tc>
      </w:tr>
      <w:tr>
        <w:trPr>
          <w:trHeight w:val="1350"/>
        </w:trPr>
        <w:tc>
          <w:tcPr>
            <w:tcBorders>
              <w:top w:val="single" w:color="000000" w:sz="4" w:space="0"/>
              <w:left w:val="single" w:color="000000" w:sz="4" w:space="0"/>
              <w:bottom w:val="single" w:color="000000" w:sz="4" w:space="0"/>
              <w:right w:val="single" w:color="000000" w:sz="4" w:space="0"/>
            </w:tcBorders>
            <w:tcW w:w="7303" w:type="dxa"/>
            <w:vAlign w:val="center"/>
            <w:vMerge w:val="restart"/>
            <w:textDirection w:val="lrTb"/>
            <w:noWrap w:val="false"/>
          </w:tcPr>
          <w:p>
            <w:pPr>
              <w:pBdr/>
              <w:spacing/>
              <w:ind/>
              <w:jc w:val="both"/>
              <w:rPr>
                <w:sz w:val="28"/>
                <w:szCs w:val="28"/>
              </w:rPr>
            </w:pPr>
            <w:r>
              <w:rPr>
                <w:sz w:val="28"/>
              </w:rPr>
              <w:t xml:space="preserve">- об’єкти нежитлової нерухомості, що розташовані на території індустріальних парків та перебувають у власності учасників індустріального парку, включеного до Реєстру індустріальних парків.</w:t>
            </w:r>
            <w:r>
              <w:rPr>
                <w:sz w:val="28"/>
                <w:szCs w:val="28"/>
              </w:rPr>
            </w:r>
          </w:p>
        </w:tc>
        <w:tc>
          <w:tcPr>
            <w:tcBorders>
              <w:top w:val="single" w:color="000000" w:sz="4" w:space="0"/>
              <w:left w:val="single" w:color="000000" w:sz="4" w:space="0"/>
              <w:bottom w:val="single" w:color="000000" w:sz="4" w:space="0"/>
              <w:right w:val="single" w:color="000000" w:sz="4" w:space="0"/>
            </w:tcBorders>
            <w:tcW w:w="2340" w:type="dxa"/>
            <w:vAlign w:val="center"/>
            <w:vMerge w:val="restart"/>
            <w:textDirection w:val="lrTb"/>
            <w:noWrap w:val="false"/>
          </w:tcPr>
          <w:p>
            <w:pPr>
              <w:pBdr/>
              <w:spacing/>
              <w:ind w:firstLine="28"/>
              <w:jc w:val="center"/>
              <w:rPr>
                <w:sz w:val="28"/>
                <w:szCs w:val="24"/>
                <w:lang w:eastAsia="ru-RU"/>
              </w:rPr>
            </w:pPr>
            <w:r>
              <w:rPr>
                <w:bCs/>
                <w:sz w:val="28"/>
                <w:szCs w:val="28"/>
                <w:lang w:eastAsia="ru-RU"/>
              </w:rPr>
              <w:t xml:space="preserve">100%</w:t>
            </w:r>
            <w:r>
              <w:rPr>
                <w:sz w:val="28"/>
                <w:szCs w:val="24"/>
                <w:lang w:eastAsia="ru-RU"/>
              </w:rPr>
            </w:r>
          </w:p>
          <w:p>
            <w:pPr>
              <w:pBdr/>
              <w:spacing/>
              <w:ind w:firstLine="28"/>
              <w:jc w:val="center"/>
              <w:rPr>
                <w:sz w:val="28"/>
                <w:szCs w:val="24"/>
                <w:lang w:eastAsia="ru-RU"/>
              </w:rPr>
            </w:pPr>
            <w:r>
              <w:rPr>
                <w:sz w:val="28"/>
                <w:szCs w:val="24"/>
                <w:lang w:eastAsia="ru-RU"/>
              </w:rPr>
            </w:r>
            <w:r>
              <w:rPr>
                <w:sz w:val="28"/>
                <w:szCs w:val="24"/>
                <w:lang w:eastAsia="ru-RU"/>
              </w:rPr>
            </w:r>
          </w:p>
        </w:tc>
      </w:tr>
    </w:tbl>
    <w:p>
      <w:pPr>
        <w:pBdr/>
        <w:spacing/>
        <w:ind w:firstLine="567"/>
        <w:jc w:val="both"/>
        <w:rPr>
          <w:sz w:val="20"/>
          <w:szCs w:val="20"/>
          <w:lang w:eastAsia="ru-RU"/>
        </w:rPr>
      </w:pPr>
      <w:r>
        <w:rPr>
          <w:sz w:val="20"/>
          <w:szCs w:val="20"/>
          <w:vertAlign w:val="superscript"/>
          <w:lang w:eastAsia="ru-RU"/>
        </w:rPr>
        <w:t xml:space="preserve">1 </w:t>
      </w:r>
      <w:r>
        <w:rPr>
          <w:sz w:val="20"/>
          <w:szCs w:val="20"/>
          <w:lang w:eastAsia="ru-RU"/>
        </w:rPr>
        <w:t xml:space="preserve">Назви населених пунктів зазначаються відповідно до Кодифікатора адміністративно-територіальних одиниць та територій територіальних громад (в редакції наказу Міністерства розвитку громад та територій України від 19 січня 2024 року № 48) </w:t>
      </w:r>
      <w:r>
        <w:rPr>
          <w:sz w:val="20"/>
          <w:szCs w:val="20"/>
          <w:lang w:eastAsia="ru-RU"/>
        </w:rPr>
      </w:r>
    </w:p>
    <w:p>
      <w:pPr>
        <w:pBdr/>
        <w:spacing/>
        <w:ind w:firstLine="567"/>
        <w:jc w:val="both"/>
        <w:rPr>
          <w:sz w:val="24"/>
          <w:szCs w:val="24"/>
          <w:lang w:eastAsia="ru-RU"/>
        </w:rPr>
      </w:pPr>
      <w:r>
        <w:rPr>
          <w:sz w:val="20"/>
          <w:szCs w:val="20"/>
          <w:vertAlign w:val="superscript"/>
          <w:lang w:eastAsia="ru-RU"/>
        </w:rPr>
        <w:t xml:space="preserve">2 </w:t>
      </w:r>
      <w:r>
        <w:rPr>
          <w:sz w:val="20"/>
          <w:szCs w:val="20"/>
          <w:lang w:eastAsia="ru-RU"/>
        </w:rPr>
        <w:t xml:space="preserve">Пільги визначаються з урахуванням норм підпункту 12.3.7 пункту 12.3 статті 12, пункту 30.2 статті 30</w:t>
      </w:r>
      <w:r>
        <w:rPr>
          <w:sz w:val="20"/>
          <w:szCs w:val="20"/>
          <w:lang w:eastAsia="ru-RU"/>
        </w:rPr>
        <w:t xml:space="preserve">, пункту 266.2 статті 266,  пункту 266.4.2 статті 266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r>
        <w:rPr>
          <w:sz w:val="24"/>
          <w:szCs w:val="24"/>
          <w:lang w:eastAsia="ru-RU"/>
        </w:rPr>
      </w:r>
    </w:p>
    <w:p>
      <w:pPr>
        <w:pBdr/>
        <w:spacing w:after="20"/>
        <w:ind/>
        <w:jc w:val="both"/>
        <w:rPr/>
      </w:pPr>
      <w:r/>
      <w:r/>
    </w:p>
    <w:p>
      <w:pPr>
        <w:pBdr/>
        <w:tabs>
          <w:tab w:val="left" w:leader="none" w:pos="6803"/>
        </w:tabs>
        <w:spacing w:after="20"/>
        <w:ind/>
        <w:jc w:val="both"/>
        <w:rPr>
          <w:sz w:val="28"/>
        </w:rPr>
      </w:pPr>
      <w:r>
        <w:rPr>
          <w:sz w:val="28"/>
        </w:rPr>
        <w:t xml:space="preserve">Начальник</w:t>
      </w:r>
      <w:r>
        <w:rPr>
          <w:sz w:val="28"/>
        </w:rPr>
      </w:r>
    </w:p>
    <w:p>
      <w:pPr>
        <w:pBdr/>
        <w:tabs>
          <w:tab w:val="left" w:leader="none" w:pos="6803"/>
        </w:tabs>
        <w:spacing w:after="20"/>
        <w:ind/>
        <w:jc w:val="both"/>
        <w:rPr/>
      </w:pPr>
      <w:r>
        <w:rPr>
          <w:sz w:val="28"/>
        </w:rPr>
        <w:t xml:space="preserve">Фінансового управління </w:t>
      </w:r>
      <w:r/>
    </w:p>
    <w:p>
      <w:pPr>
        <w:pBdr/>
        <w:tabs>
          <w:tab w:val="left" w:leader="none" w:pos="6803"/>
        </w:tabs>
        <w:spacing w:after="20"/>
        <w:ind/>
        <w:jc w:val="both"/>
        <w:rPr>
          <w:sz w:val="28"/>
        </w:rPr>
      </w:pPr>
      <w:r>
        <w:rPr>
          <w:sz w:val="28"/>
        </w:rPr>
        <w:t xml:space="preserve">Менської міської ради</w:t>
      </w:r>
      <w:r>
        <w:rPr>
          <w:sz w:val="28"/>
        </w:rPr>
        <w:tab/>
        <w:t xml:space="preserve">Алла НЕРОСЛИК</w:t>
      </w:r>
      <w:r>
        <w:rPr>
          <w:sz w:val="28"/>
        </w:rPr>
      </w:r>
    </w:p>
    <w:p>
      <w:pPr>
        <w:pBdr/>
        <w:tabs>
          <w:tab w:val="left" w:leader="none" w:pos="6803"/>
        </w:tabs>
        <w:spacing w:after="20"/>
        <w:ind/>
        <w:jc w:val="both"/>
        <w:rPr>
          <w:sz w:val="28"/>
        </w:rPr>
      </w:pPr>
      <w:r>
        <w:rPr>
          <w:sz w:val="28"/>
        </w:rPr>
      </w:r>
      <w:r>
        <w:rPr>
          <w:sz w:val="28"/>
        </w:rPr>
      </w:r>
    </w:p>
    <w:p>
      <w:pPr>
        <w:pBdr/>
        <w:tabs>
          <w:tab w:val="left" w:leader="none" w:pos="5040"/>
        </w:tabs>
        <w:spacing w:after="20"/>
        <w:ind w:right="-5" w:left="5670"/>
        <w:jc w:val="both"/>
        <w:rPr>
          <w:sz w:val="28"/>
          <w:szCs w:val="28"/>
        </w:rPr>
      </w:pPr>
      <w:r>
        <w:rPr>
          <w:sz w:val="28"/>
          <w:szCs w:val="28"/>
        </w:rPr>
        <w:t xml:space="preserve">Додаток 1.2</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до рішення __ сесії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Менської міської ради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 __ ____ 2025 року № ___</w:t>
      </w:r>
      <w:r>
        <w:rPr>
          <w:sz w:val="28"/>
          <w:szCs w:val="28"/>
        </w:rPr>
      </w:r>
    </w:p>
    <w:p>
      <w:pPr>
        <w:pBdr/>
        <w:tabs>
          <w:tab w:val="left" w:leader="none" w:pos="5040"/>
        </w:tabs>
        <w:spacing w:after="20"/>
        <w:ind w:right="-5" w:left="5670"/>
        <w:jc w:val="both"/>
        <w:rPr>
          <w:sz w:val="24"/>
          <w:szCs w:val="18"/>
        </w:rPr>
      </w:pPr>
      <w:r>
        <w:rPr>
          <w:sz w:val="24"/>
          <w:szCs w:val="18"/>
        </w:rPr>
      </w:r>
      <w:r>
        <w:rPr>
          <w:sz w:val="24"/>
          <w:szCs w:val="18"/>
        </w:rPr>
      </w:r>
    </w:p>
    <w:p>
      <w:pPr>
        <w:pBdr/>
        <w:spacing w:after="20"/>
        <w:ind/>
        <w:jc w:val="center"/>
        <w:rPr>
          <w:b/>
          <w:bCs/>
          <w:sz w:val="28"/>
          <w:szCs w:val="28"/>
        </w:rPr>
      </w:pPr>
      <w:r>
        <w:rPr>
          <w:b/>
          <w:bCs/>
          <w:sz w:val="28"/>
          <w:szCs w:val="28"/>
        </w:rPr>
        <w:t xml:space="preserve">Елементи податку на нерухоме майно, відмінне від земельної ділянки</w:t>
      </w:r>
      <w:r>
        <w:rPr>
          <w:b/>
          <w:bCs/>
          <w:sz w:val="28"/>
          <w:szCs w:val="28"/>
        </w:rPr>
      </w:r>
    </w:p>
    <w:p>
      <w:pPr>
        <w:pBdr/>
        <w:spacing w:after="20"/>
        <w:ind w:firstLine="567"/>
        <w:jc w:val="both"/>
        <w:rPr>
          <w:b/>
          <w:sz w:val="28"/>
          <w:szCs w:val="28"/>
        </w:rPr>
      </w:pPr>
      <w:r>
        <w:rPr>
          <w:b/>
          <w:sz w:val="28"/>
          <w:szCs w:val="28"/>
        </w:rPr>
      </w:r>
      <w:r>
        <w:rPr>
          <w:b/>
          <w:sz w:val="28"/>
          <w:szCs w:val="28"/>
        </w:rPr>
      </w:r>
    </w:p>
    <w:p>
      <w:pPr>
        <w:pStyle w:val="819"/>
        <w:numPr>
          <w:ilvl w:val="0"/>
          <w:numId w:val="19"/>
        </w:numPr>
        <w:pBdr/>
        <w:spacing w:after="20"/>
        <w:ind/>
        <w:jc w:val="both"/>
        <w:rPr>
          <w:b/>
          <w:sz w:val="28"/>
          <w:szCs w:val="28"/>
        </w:rPr>
      </w:pPr>
      <w:r>
        <w:rPr>
          <w:b/>
          <w:sz w:val="28"/>
          <w:szCs w:val="28"/>
        </w:rPr>
        <w:t xml:space="preserve">Платники податку.</w:t>
      </w:r>
      <w:r>
        <w:rPr>
          <w:b/>
          <w:sz w:val="28"/>
          <w:szCs w:val="28"/>
        </w:rPr>
      </w:r>
    </w:p>
    <w:p>
      <w:pPr>
        <w:pBdr/>
        <w:spacing w:after="20"/>
        <w:ind w:firstLine="567"/>
        <w:jc w:val="both"/>
        <w:rPr>
          <w:bCs/>
          <w:sz w:val="28"/>
          <w:szCs w:val="28"/>
        </w:rPr>
      </w:pPr>
      <w:r>
        <w:rPr>
          <w:bCs/>
          <w:sz w:val="28"/>
          <w:szCs w:val="28"/>
        </w:rPr>
        <w:t xml:space="preserve">Платники податку визначені пунктом 266.1 статті 266 Податкового кодексу України.</w:t>
      </w:r>
      <w:r>
        <w:rPr>
          <w:bCs/>
          <w:sz w:val="28"/>
          <w:szCs w:val="28"/>
        </w:rPr>
      </w:r>
    </w:p>
    <w:p>
      <w:pPr>
        <w:pBdr/>
        <w:spacing w:after="20"/>
        <w:ind w:firstLine="567"/>
        <w:jc w:val="both"/>
        <w:rPr>
          <w:bCs/>
          <w:sz w:val="28"/>
          <w:szCs w:val="28"/>
        </w:rPr>
      </w:pPr>
      <w:r>
        <w:rPr>
          <w:bCs/>
          <w:sz w:val="28"/>
          <w:szCs w:val="28"/>
        </w:rPr>
        <w:t xml:space="preserve">1.1. Платниками податку є фізичні та юридичні особи, в тому числі нерезиденти, які є власниками об’єктів житлової та/або нежитлової нерухомості.</w:t>
      </w:r>
      <w:r>
        <w:rPr>
          <w:bCs/>
          <w:sz w:val="28"/>
          <w:szCs w:val="28"/>
        </w:rPr>
      </w:r>
    </w:p>
    <w:p>
      <w:pPr>
        <w:pBdr/>
        <w:spacing w:after="20"/>
        <w:ind w:firstLine="567"/>
        <w:jc w:val="both"/>
        <w:rPr>
          <w:bCs/>
          <w:sz w:val="28"/>
          <w:szCs w:val="28"/>
        </w:rPr>
      </w:pPr>
      <w:r>
        <w:rPr>
          <w:bCs/>
          <w:sz w:val="28"/>
          <w:szCs w:val="28"/>
        </w:rPr>
        <w:t xml:space="preserve">1.2. Платниками податку, в разі перебування об’єктів житлової та/або нежитлової нерухомості у спільній частковій або спільній сумісній власності кількох осіб:</w:t>
      </w:r>
      <w:r>
        <w:rPr>
          <w:bCs/>
          <w:sz w:val="28"/>
          <w:szCs w:val="28"/>
        </w:rPr>
      </w:r>
    </w:p>
    <w:p>
      <w:pPr>
        <w:pBdr/>
        <w:spacing w:after="20"/>
        <w:ind w:firstLine="567"/>
        <w:jc w:val="both"/>
        <w:rPr>
          <w:bCs/>
          <w:sz w:val="28"/>
          <w:szCs w:val="28"/>
        </w:rPr>
      </w:pPr>
      <w:r>
        <w:rPr>
          <w:bCs/>
          <w:sz w:val="28"/>
          <w:szCs w:val="28"/>
        </w:rPr>
        <w:t xml:space="preserve">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 </w:t>
      </w:r>
      <w:r>
        <w:rPr>
          <w:bCs/>
          <w:sz w:val="28"/>
          <w:szCs w:val="28"/>
        </w:rPr>
      </w:r>
    </w:p>
    <w:p>
      <w:pPr>
        <w:pBdr/>
        <w:spacing w:after="20"/>
        <w:ind w:firstLine="567"/>
        <w:jc w:val="both"/>
        <w:rPr>
          <w:bCs/>
          <w:sz w:val="28"/>
          <w:szCs w:val="28"/>
        </w:rPr>
      </w:pPr>
      <w:r>
        <w:rPr>
          <w:bCs/>
          <w:sz w:val="28"/>
          <w:szCs w:val="28"/>
        </w:rPr>
        <w:t xml:space="preserve">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 </w:t>
      </w:r>
      <w:r>
        <w:rPr>
          <w:bCs/>
          <w:sz w:val="28"/>
          <w:szCs w:val="28"/>
        </w:rPr>
      </w:r>
    </w:p>
    <w:p>
      <w:pPr>
        <w:pBdr/>
        <w:spacing w:after="20"/>
        <w:ind w:firstLine="567"/>
        <w:jc w:val="both"/>
        <w:rPr>
          <w:bCs/>
          <w:sz w:val="28"/>
          <w:szCs w:val="28"/>
        </w:rPr>
      </w:pPr>
      <w:r>
        <w:rPr>
          <w:bCs/>
          <w:sz w:val="28"/>
          <w:szCs w:val="28"/>
        </w:rPr>
        <w:t xml:space="preserve">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r>
        <w:rPr>
          <w:bCs/>
          <w:sz w:val="28"/>
          <w:szCs w:val="28"/>
        </w:rPr>
      </w:r>
    </w:p>
    <w:p>
      <w:pPr>
        <w:pBdr/>
        <w:spacing w:after="20"/>
        <w:ind w:firstLine="567"/>
        <w:jc w:val="both"/>
        <w:rPr>
          <w:b/>
          <w:sz w:val="28"/>
          <w:szCs w:val="28"/>
        </w:rPr>
      </w:pPr>
      <w:r>
        <w:rPr>
          <w:b/>
          <w:sz w:val="28"/>
          <w:szCs w:val="28"/>
        </w:rPr>
        <w:t xml:space="preserve">2. Об’єкт оподаткування.</w:t>
      </w:r>
      <w:r>
        <w:rPr>
          <w:b/>
          <w:sz w:val="28"/>
          <w:szCs w:val="28"/>
        </w:rPr>
      </w:r>
    </w:p>
    <w:p>
      <w:pPr>
        <w:pBdr/>
        <w:spacing w:after="20"/>
        <w:ind w:firstLine="567"/>
        <w:jc w:val="both"/>
        <w:rPr>
          <w:bCs/>
          <w:sz w:val="28"/>
          <w:szCs w:val="28"/>
        </w:rPr>
      </w:pPr>
      <w:r>
        <w:rPr>
          <w:bCs/>
          <w:sz w:val="28"/>
          <w:szCs w:val="28"/>
        </w:rPr>
        <w:t xml:space="preserve">Об’єкт оподаткування визначено пунктом 266.2 статті 266 Податкового кодексу України.</w:t>
      </w:r>
      <w:r>
        <w:rPr>
          <w:bCs/>
          <w:sz w:val="28"/>
          <w:szCs w:val="28"/>
        </w:rPr>
      </w:r>
    </w:p>
    <w:p>
      <w:pPr>
        <w:pBdr/>
        <w:spacing w:after="20"/>
        <w:ind w:firstLine="567"/>
        <w:jc w:val="both"/>
        <w:rPr>
          <w:bCs/>
          <w:sz w:val="28"/>
          <w:szCs w:val="28"/>
        </w:rPr>
      </w:pPr>
      <w:r>
        <w:rPr>
          <w:bCs/>
          <w:sz w:val="28"/>
          <w:szCs w:val="28"/>
        </w:rPr>
        <w:t xml:space="preserve">2.1. Об’єктом оподаткування є об’єкт житлової та нежитлової нерухомості, в тому числі його частка.</w:t>
      </w:r>
      <w:r>
        <w:rPr>
          <w:bCs/>
          <w:sz w:val="28"/>
          <w:szCs w:val="28"/>
        </w:rPr>
      </w:r>
    </w:p>
    <w:p>
      <w:pPr>
        <w:pBdr/>
        <w:spacing w:after="20"/>
        <w:ind w:firstLine="567"/>
        <w:jc w:val="both"/>
        <w:rPr>
          <w:bCs/>
          <w:sz w:val="28"/>
          <w:szCs w:val="28"/>
        </w:rPr>
      </w:pPr>
      <w:r>
        <w:rPr>
          <w:bCs/>
          <w:sz w:val="28"/>
          <w:szCs w:val="28"/>
        </w:rPr>
        <w:t xml:space="preserve">Не  є об’єктом оподаткування, об’єкти які визначено пунктом 266.2 статті 266 Податкового кодексу України.</w:t>
      </w:r>
      <w:r>
        <w:rPr>
          <w:bCs/>
          <w:sz w:val="28"/>
          <w:szCs w:val="28"/>
        </w:rPr>
      </w:r>
    </w:p>
    <w:p>
      <w:pPr>
        <w:pBdr/>
        <w:spacing w:after="20"/>
        <w:ind w:firstLine="567"/>
        <w:jc w:val="both"/>
        <w:rPr>
          <w:b/>
          <w:sz w:val="28"/>
          <w:szCs w:val="28"/>
        </w:rPr>
      </w:pPr>
      <w:r>
        <w:rPr>
          <w:b/>
          <w:sz w:val="28"/>
          <w:szCs w:val="28"/>
        </w:rPr>
        <w:t xml:space="preserve">3. База оподаткування.</w:t>
      </w:r>
      <w:r>
        <w:rPr>
          <w:b/>
          <w:sz w:val="28"/>
          <w:szCs w:val="28"/>
        </w:rPr>
      </w:r>
    </w:p>
    <w:p>
      <w:pPr>
        <w:pBdr/>
        <w:spacing w:after="20"/>
        <w:ind w:firstLine="567"/>
        <w:jc w:val="both"/>
        <w:rPr>
          <w:bCs/>
          <w:sz w:val="28"/>
          <w:szCs w:val="28"/>
        </w:rPr>
      </w:pPr>
      <w:r>
        <w:rPr>
          <w:bCs/>
          <w:sz w:val="28"/>
          <w:szCs w:val="28"/>
        </w:rPr>
        <w:t xml:space="preserve">База оподаткування визначена пунктом 266.3 статті 266 Податкового кодексу України.</w:t>
      </w:r>
      <w:r>
        <w:rPr>
          <w:bCs/>
          <w:sz w:val="28"/>
          <w:szCs w:val="28"/>
        </w:rPr>
      </w:r>
    </w:p>
    <w:p>
      <w:pPr>
        <w:pBdr/>
        <w:spacing w:after="20"/>
        <w:ind w:firstLine="567"/>
        <w:jc w:val="both"/>
        <w:rPr>
          <w:bCs/>
          <w:sz w:val="28"/>
          <w:szCs w:val="28"/>
        </w:rPr>
      </w:pPr>
      <w:r>
        <w:rPr>
          <w:bCs/>
          <w:sz w:val="28"/>
          <w:szCs w:val="28"/>
        </w:rPr>
        <w:t xml:space="preserve">3.1. Базою оподаткування є загальна площа об’єкта житлової та нежитлової нерухомості, в тому числі його часток.</w:t>
      </w:r>
      <w:r>
        <w:rPr>
          <w:bCs/>
          <w:sz w:val="28"/>
          <w:szCs w:val="28"/>
        </w:rPr>
      </w:r>
    </w:p>
    <w:p>
      <w:pPr>
        <w:pBdr/>
        <w:spacing w:after="20"/>
        <w:ind w:firstLine="567"/>
        <w:jc w:val="both"/>
        <w:rPr>
          <w:bCs/>
          <w:sz w:val="28"/>
          <w:szCs w:val="28"/>
        </w:rPr>
      </w:pPr>
      <w:r>
        <w:rPr>
          <w:bCs/>
          <w:sz w:val="28"/>
          <w:szCs w:val="28"/>
        </w:rPr>
        <w:t xml:space="preserve">3.2.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w:t>
      </w:r>
      <w:r>
        <w:rPr>
          <w:bCs/>
          <w:sz w:val="28"/>
          <w:szCs w:val="28"/>
        </w:rPr>
        <w:t xml:space="preserve">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r>
        <w:rPr>
          <w:bCs/>
          <w:sz w:val="28"/>
          <w:szCs w:val="28"/>
        </w:rPr>
      </w:r>
    </w:p>
    <w:p>
      <w:pPr>
        <w:pBdr/>
        <w:spacing w:after="20"/>
        <w:ind w:firstLine="567"/>
        <w:jc w:val="both"/>
        <w:rPr>
          <w:bCs/>
          <w:sz w:val="28"/>
          <w:szCs w:val="28"/>
        </w:rPr>
      </w:pPr>
      <w:r>
        <w:rPr>
          <w:bCs/>
          <w:sz w:val="28"/>
          <w:szCs w:val="28"/>
        </w:rPr>
        <w:t xml:space="preserve">3.3. База оподаткування об’єктів житлової та нежитлової неру</w:t>
      </w:r>
      <w:r>
        <w:rPr>
          <w:bCs/>
          <w:sz w:val="28"/>
          <w:szCs w:val="28"/>
        </w:rPr>
        <w:t xml:space="preserve">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r>
        <w:rPr>
          <w:bCs/>
          <w:sz w:val="28"/>
          <w:szCs w:val="28"/>
        </w:rPr>
      </w:r>
    </w:p>
    <w:p>
      <w:pPr>
        <w:pBdr/>
        <w:spacing w:after="20"/>
        <w:ind w:firstLine="567"/>
        <w:jc w:val="both"/>
        <w:rPr>
          <w:b/>
          <w:color w:val="000000" w:themeColor="text1"/>
          <w:sz w:val="28"/>
          <w:szCs w:val="28"/>
        </w:rPr>
      </w:pPr>
      <w:r>
        <w:rPr>
          <w:b/>
          <w:color w:val="000000" w:themeColor="text1"/>
          <w:sz w:val="28"/>
          <w:szCs w:val="28"/>
        </w:rPr>
        <w:t xml:space="preserve">4. Пільги із сплати податку.</w:t>
      </w:r>
      <w:r>
        <w:rPr>
          <w:b/>
          <w:color w:val="000000" w:themeColor="text1"/>
          <w:sz w:val="28"/>
          <w:szCs w:val="28"/>
        </w:rPr>
      </w:r>
    </w:p>
    <w:p>
      <w:pPr>
        <w:pBdr/>
        <w:spacing w:after="20"/>
        <w:ind w:firstLine="567"/>
        <w:jc w:val="both"/>
        <w:rPr>
          <w:bCs/>
          <w:color w:val="000000" w:themeColor="text1"/>
          <w:sz w:val="28"/>
          <w:szCs w:val="28"/>
        </w:rPr>
      </w:pPr>
      <w:r>
        <w:rPr>
          <w:bCs/>
          <w:color w:val="000000" w:themeColor="text1"/>
          <w:sz w:val="28"/>
          <w:szCs w:val="28"/>
        </w:rPr>
        <w:t xml:space="preserve">Перелік пільг та особливості їх застосування визначено пунктом 266.4 статті 266 Податкового кодексу України. Перелік пільг викладено у додатку 1.1 до рішення.</w:t>
      </w:r>
      <w:r>
        <w:rPr>
          <w:bCs/>
          <w:color w:val="000000" w:themeColor="text1"/>
          <w:sz w:val="28"/>
          <w:szCs w:val="28"/>
        </w:rPr>
      </w:r>
    </w:p>
    <w:p>
      <w:pPr>
        <w:pBdr/>
        <w:spacing w:after="20"/>
        <w:ind w:firstLine="567"/>
        <w:jc w:val="both"/>
        <w:rPr>
          <w:bCs/>
          <w:sz w:val="28"/>
          <w:szCs w:val="28"/>
        </w:rPr>
      </w:pPr>
      <w:r>
        <w:rPr>
          <w:bCs/>
          <w:sz w:val="28"/>
          <w:szCs w:val="28"/>
        </w:rPr>
        <w:t xml:space="preserve">4.1. </w:t>
      </w:r>
      <w:r>
        <w:rPr>
          <w:bCs/>
          <w:color w:val="000000" w:themeColor="text1"/>
          <w:sz w:val="28"/>
          <w:szCs w:val="28"/>
        </w:rPr>
        <w:t xml:space="preserve">Відповідно до підпункту 266.4.1 пункту 266.4 статті 266 Податкового кодексу України б</w:t>
      </w:r>
      <w:r>
        <w:rPr>
          <w:bCs/>
          <w:sz w:val="28"/>
          <w:szCs w:val="28"/>
        </w:rPr>
        <w:t xml:space="preserve">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r>
        <w:rPr>
          <w:bCs/>
          <w:sz w:val="28"/>
          <w:szCs w:val="28"/>
        </w:rPr>
      </w:r>
    </w:p>
    <w:p>
      <w:pPr>
        <w:pBdr/>
        <w:spacing w:after="20"/>
        <w:ind w:firstLine="567"/>
        <w:jc w:val="both"/>
        <w:rPr>
          <w:bCs/>
          <w:sz w:val="28"/>
          <w:szCs w:val="28"/>
        </w:rPr>
      </w:pPr>
      <w:r>
        <w:rPr>
          <w:bCs/>
          <w:sz w:val="28"/>
          <w:szCs w:val="28"/>
        </w:rPr>
        <w:t xml:space="preserve">а) для квартири/квартир незалежно від їх кількості на 60 кв. метрів;</w:t>
      </w:r>
      <w:r>
        <w:rPr>
          <w:bCs/>
          <w:sz w:val="28"/>
          <w:szCs w:val="28"/>
        </w:rPr>
      </w:r>
    </w:p>
    <w:p>
      <w:pPr>
        <w:pBdr/>
        <w:spacing w:after="20"/>
        <w:ind w:firstLine="567"/>
        <w:jc w:val="both"/>
        <w:rPr>
          <w:bCs/>
          <w:sz w:val="28"/>
          <w:szCs w:val="28"/>
        </w:rPr>
      </w:pPr>
      <w:r>
        <w:rPr>
          <w:bCs/>
          <w:sz w:val="28"/>
          <w:szCs w:val="28"/>
        </w:rPr>
        <w:t xml:space="preserve">б) для житлового будинку/будинків незалежно від їх кількості на 120 кв. метрів;</w:t>
      </w:r>
      <w:r>
        <w:rPr>
          <w:bCs/>
          <w:sz w:val="28"/>
          <w:szCs w:val="28"/>
        </w:rPr>
      </w:r>
    </w:p>
    <w:p>
      <w:pPr>
        <w:pBdr/>
        <w:spacing w:after="20"/>
        <w:ind w:firstLine="567"/>
        <w:jc w:val="both"/>
        <w:rPr>
          <w:bCs/>
          <w:sz w:val="28"/>
          <w:szCs w:val="28"/>
        </w:rPr>
      </w:pPr>
      <w:r>
        <w:rPr>
          <w:bCs/>
          <w:sz w:val="28"/>
          <w:szCs w:val="28"/>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на 180 кв. метрів.</w:t>
      </w:r>
      <w:r>
        <w:rPr>
          <w:bCs/>
          <w:sz w:val="28"/>
          <w:szCs w:val="28"/>
        </w:rPr>
      </w:r>
    </w:p>
    <w:p>
      <w:pPr>
        <w:pBdr/>
        <w:spacing w:after="20"/>
        <w:ind w:firstLine="567"/>
        <w:jc w:val="both"/>
        <w:rPr>
          <w:bCs/>
          <w:sz w:val="28"/>
          <w:szCs w:val="28"/>
        </w:rPr>
      </w:pPr>
      <w:r>
        <w:rPr>
          <w:bCs/>
          <w:sz w:val="28"/>
          <w:szCs w:val="28"/>
        </w:rPr>
        <w:t xml:space="preserve">Таке зменшення надається один раз за кожний базовий податковий (звітний) період (рік).</w:t>
      </w:r>
      <w:r>
        <w:rPr>
          <w:bCs/>
          <w:sz w:val="28"/>
          <w:szCs w:val="28"/>
        </w:rPr>
      </w:r>
    </w:p>
    <w:p>
      <w:pPr>
        <w:pBdr/>
        <w:spacing w:after="20"/>
        <w:ind w:firstLine="567"/>
        <w:jc w:val="both"/>
        <w:rPr>
          <w:bCs/>
          <w:sz w:val="28"/>
          <w:szCs w:val="28"/>
        </w:rPr>
      </w:pPr>
      <w:r>
        <w:rPr>
          <w:bCs/>
          <w:sz w:val="28"/>
          <w:szCs w:val="28"/>
        </w:rPr>
        <w:t xml:space="preserve">4.2. Перелік пільг надані в межах норм підпункту 266.4.2. пункту 266.4. статті 266 Податкового кодексу України.</w:t>
      </w:r>
      <w:r>
        <w:rPr>
          <w:bCs/>
          <w:sz w:val="28"/>
          <w:szCs w:val="28"/>
        </w:rPr>
      </w:r>
    </w:p>
    <w:p>
      <w:pPr>
        <w:pBdr/>
        <w:spacing w:after="20"/>
        <w:ind w:firstLine="567"/>
        <w:jc w:val="both"/>
        <w:rPr>
          <w:bCs/>
          <w:sz w:val="28"/>
          <w:szCs w:val="28"/>
        </w:rPr>
      </w:pPr>
      <w:r>
        <w:rPr>
          <w:bCs/>
          <w:sz w:val="28"/>
          <w:szCs w:val="28"/>
        </w:rPr>
        <w:tab/>
        <w:t xml:space="preserve">4.3.Відповідно підпункту 266.4.3. пункту 266.4 Податкового кодексу України пільги з податку, передбачені підпунктами 266.4.1 та 266.4.2 пункту 266.4 статті 266, для фізичних осіб не застосовуються до:</w:t>
      </w:r>
      <w:r>
        <w:rPr>
          <w:bCs/>
          <w:sz w:val="28"/>
          <w:szCs w:val="28"/>
        </w:rPr>
      </w:r>
    </w:p>
    <w:p>
      <w:pPr>
        <w:pBdr/>
        <w:spacing w:after="20"/>
        <w:ind w:firstLine="567"/>
        <w:jc w:val="both"/>
        <w:rPr>
          <w:bCs/>
          <w:sz w:val="28"/>
          <w:szCs w:val="28"/>
        </w:rPr>
      </w:pPr>
      <w:r>
        <w:rPr>
          <w:bCs/>
          <w:sz w:val="28"/>
          <w:szCs w:val="28"/>
        </w:rPr>
        <w:t xml:space="preserve">об’єкта /об’єктів оподаткування, якщо такого/таких об’єкта/об’єктів перевищує п’ятикратний розмір неоподаткованої площі, встановленої підпунктом 266.4.1 цього пункту;</w:t>
      </w:r>
      <w:r>
        <w:rPr>
          <w:bCs/>
          <w:sz w:val="28"/>
          <w:szCs w:val="28"/>
        </w:rPr>
      </w:r>
    </w:p>
    <w:p>
      <w:pPr>
        <w:pBdr/>
        <w:spacing w:after="20"/>
        <w:ind w:firstLine="567"/>
        <w:jc w:val="both"/>
        <w:rPr>
          <w:bCs/>
          <w:sz w:val="28"/>
          <w:szCs w:val="28"/>
        </w:rPr>
      </w:pPr>
      <w:r>
        <w:rPr>
          <w:bCs/>
          <w:sz w:val="28"/>
          <w:szCs w:val="28"/>
        </w:rPr>
        <w:tab/>
        <w:t xml:space="preserve">об’єкта/об’єктів оподаткування, що використовуються їх власниками з метою одержання доходів (здається в оренду, лізинг, позичку, використовуються у підприємницькій діяльності).</w:t>
      </w:r>
      <w:r>
        <w:rPr>
          <w:bCs/>
          <w:sz w:val="28"/>
          <w:szCs w:val="28"/>
        </w:rPr>
      </w:r>
    </w:p>
    <w:p>
      <w:pPr>
        <w:pBdr/>
        <w:spacing w:after="20"/>
        <w:ind w:firstLine="567"/>
        <w:jc w:val="both"/>
        <w:rPr>
          <w:sz w:val="28"/>
          <w:szCs w:val="28"/>
          <w:shd w:val="clear" w:color="auto" w:fill="ffffff"/>
        </w:rPr>
      </w:pPr>
      <w:r>
        <w:rPr>
          <w:b/>
          <w:bCs/>
          <w:sz w:val="28"/>
          <w:szCs w:val="28"/>
        </w:rPr>
        <w:t xml:space="preserve">5.</w:t>
      </w:r>
      <w:r>
        <w:rPr>
          <w:b/>
          <w:bCs/>
          <w:sz w:val="28"/>
          <w:szCs w:val="28"/>
          <w:shd w:val="clear" w:color="auto" w:fill="ffffff"/>
        </w:rPr>
        <w:t xml:space="preserve"> Ставки податку</w:t>
      </w:r>
      <w:r>
        <w:rPr>
          <w:sz w:val="28"/>
          <w:szCs w:val="28"/>
          <w:shd w:val="clear" w:color="auto" w:fill="ffffff"/>
        </w:rPr>
        <w:t xml:space="preserve"> </w:t>
      </w:r>
      <w:r>
        <w:rPr>
          <w:sz w:val="28"/>
          <w:szCs w:val="28"/>
          <w:shd w:val="clear" w:color="auto" w:fill="ffffff"/>
        </w:rPr>
      </w:r>
    </w:p>
    <w:p>
      <w:pPr>
        <w:pBdr/>
        <w:spacing w:after="20"/>
        <w:ind w:firstLine="567"/>
        <w:jc w:val="both"/>
        <w:rPr>
          <w:sz w:val="28"/>
          <w:szCs w:val="28"/>
        </w:rPr>
      </w:pPr>
      <w:r>
        <w:rPr>
          <w:sz w:val="28"/>
          <w:szCs w:val="28"/>
          <w:shd w:val="clear" w:color="auto" w:fill="ffffff"/>
        </w:rPr>
        <w:t xml:space="preserve">Ставка податку для об’єктів житлової та/або нежитлової нерухомості, що перебувають у власності фізичних та юридичних осіб, встановлюються за рішення</w:t>
      </w:r>
      <w:r>
        <w:rPr>
          <w:sz w:val="28"/>
          <w:szCs w:val="28"/>
          <w:shd w:val="clear" w:color="auto" w:fill="ffffff"/>
        </w:rPr>
        <w:t xml:space="preserve">м Менської міської ради залежно від місця розташування (зональності) та типів таких об’єктів нерухомості у відсотках розміру мінімальної заробітної плати, встановленої законом на 1 січня звітного (податкового) року, за 1 квадратний метр бази оподаткування.</w:t>
      </w:r>
      <w:r>
        <w:rPr>
          <w:sz w:val="28"/>
          <w:szCs w:val="28"/>
        </w:rPr>
      </w:r>
    </w:p>
    <w:p>
      <w:pPr>
        <w:pBdr/>
        <w:spacing w:after="20"/>
        <w:ind w:firstLine="567"/>
        <w:jc w:val="both"/>
        <w:rPr>
          <w:sz w:val="28"/>
          <w:szCs w:val="28"/>
        </w:rPr>
      </w:pPr>
      <w:r>
        <w:rPr>
          <w:sz w:val="28"/>
          <w:szCs w:val="28"/>
          <w:shd w:val="clear" w:color="auto" w:fill="ffffff"/>
        </w:rPr>
        <w:t xml:space="preserve">Ставки податку для об’єктів житлової та/або нежитлової нерухомості, що перебувають у власності фізичних та юридичних осіб, встановлюються згідно додатку 1 до рішення. </w:t>
      </w:r>
      <w:r>
        <w:rPr>
          <w:sz w:val="28"/>
          <w:szCs w:val="28"/>
        </w:rPr>
      </w:r>
    </w:p>
    <w:p>
      <w:pPr>
        <w:pBdr/>
        <w:spacing w:after="20"/>
        <w:ind w:firstLine="567"/>
        <w:jc w:val="both"/>
        <w:rPr>
          <w:b/>
          <w:sz w:val="28"/>
          <w:szCs w:val="28"/>
        </w:rPr>
      </w:pPr>
      <w:r>
        <w:rPr>
          <w:b/>
          <w:sz w:val="28"/>
          <w:szCs w:val="28"/>
        </w:rPr>
      </w:r>
      <w:r>
        <w:rPr>
          <w:b/>
          <w:sz w:val="28"/>
          <w:szCs w:val="28"/>
        </w:rPr>
      </w:r>
    </w:p>
    <w:p>
      <w:pPr>
        <w:pBdr/>
        <w:spacing w:after="20"/>
        <w:ind w:firstLine="567"/>
        <w:jc w:val="both"/>
        <w:rPr>
          <w:b/>
          <w:sz w:val="28"/>
          <w:szCs w:val="28"/>
        </w:rPr>
      </w:pPr>
      <w:r>
        <w:rPr>
          <w:b/>
          <w:sz w:val="28"/>
          <w:szCs w:val="28"/>
        </w:rPr>
        <w:t xml:space="preserve">6. Порядок обчислення податку</w:t>
      </w:r>
      <w:r>
        <w:rPr>
          <w:b/>
          <w:sz w:val="28"/>
          <w:szCs w:val="28"/>
        </w:rPr>
      </w:r>
    </w:p>
    <w:p>
      <w:pPr>
        <w:pBdr/>
        <w:spacing w:after="20"/>
        <w:ind w:firstLine="567"/>
        <w:jc w:val="both"/>
        <w:rPr>
          <w:bCs/>
          <w:sz w:val="28"/>
          <w:szCs w:val="28"/>
        </w:rPr>
      </w:pPr>
      <w:r>
        <w:rPr>
          <w:bCs/>
          <w:sz w:val="28"/>
          <w:szCs w:val="28"/>
        </w:rPr>
        <w:t xml:space="preserve">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w:t>
      </w:r>
      <w:r>
        <w:rPr>
          <w:bCs/>
          <w:sz w:val="28"/>
          <w:szCs w:val="28"/>
        </w:rPr>
        <w:t xml:space="preserve">) власника такої нерухомості виходячи із загальної площі кожного з об’єктів нежитлової нерухомості та відповідної ставки податку, у порядку, встановленому підпунктами 266.7.1-266.7.3,266.7.5 та пунктом 266.8 ст. 266 розділу ХІІ Податкового кодексу України.</w:t>
      </w:r>
      <w:r>
        <w:rPr>
          <w:bCs/>
          <w:sz w:val="28"/>
          <w:szCs w:val="28"/>
        </w:rPr>
      </w:r>
    </w:p>
    <w:p>
      <w:pPr>
        <w:pBdr/>
        <w:spacing/>
        <w:ind w:firstLine="567"/>
        <w:jc w:val="both"/>
        <w:rPr>
          <w:sz w:val="28"/>
          <w:szCs w:val="28"/>
        </w:rPr>
      </w:pPr>
      <w:r>
        <w:rPr>
          <w:sz w:val="28"/>
          <w:szCs w:val="28"/>
        </w:rPr>
        <w:t xml:space="preserve">Платники податку - юридичні особи самостійно обчислюють суму податку станом на 1 січня звітного року і не пізніше 20 лютого цього ж року. </w:t>
      </w:r>
      <w:r>
        <w:rPr>
          <w:sz w:val="28"/>
          <w:szCs w:val="28"/>
        </w:rPr>
      </w:r>
    </w:p>
    <w:p>
      <w:pPr>
        <w:pBdr/>
        <w:spacing w:after="20"/>
        <w:ind w:firstLine="567"/>
        <w:jc w:val="both"/>
        <w:rPr>
          <w:bCs/>
          <w:sz w:val="28"/>
          <w:szCs w:val="28"/>
        </w:rPr>
      </w:pPr>
      <w:r>
        <w:rPr>
          <w:bCs/>
          <w:sz w:val="28"/>
          <w:szCs w:val="28"/>
        </w:rPr>
        <w:t xml:space="preserve">У разі переходу права власності на об’єкт оподаткування від одного власника до іншого протягом календарного рок</w:t>
      </w:r>
      <w:r>
        <w:rPr>
          <w:bCs/>
          <w:sz w:val="28"/>
          <w:szCs w:val="28"/>
        </w:rPr>
        <w:t xml:space="preserve">у податок обчислюється для попереднього власника за період з 01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 </w:t>
      </w:r>
      <w:r>
        <w:rPr>
          <w:bCs/>
          <w:sz w:val="28"/>
          <w:szCs w:val="28"/>
        </w:rPr>
      </w:r>
    </w:p>
    <w:p>
      <w:pPr>
        <w:pBdr/>
        <w:spacing w:after="20"/>
        <w:ind w:firstLine="567"/>
        <w:jc w:val="both"/>
        <w:rPr>
          <w:b/>
          <w:sz w:val="28"/>
          <w:szCs w:val="28"/>
        </w:rPr>
      </w:pPr>
      <w:r>
        <w:rPr>
          <w:b/>
          <w:sz w:val="28"/>
          <w:szCs w:val="28"/>
        </w:rPr>
        <w:t xml:space="preserve">7. Податковий період.</w:t>
      </w:r>
      <w:r>
        <w:rPr>
          <w:b/>
          <w:sz w:val="28"/>
          <w:szCs w:val="28"/>
        </w:rPr>
      </w:r>
    </w:p>
    <w:p>
      <w:pPr>
        <w:pBdr/>
        <w:spacing w:after="20"/>
        <w:ind w:firstLine="567"/>
        <w:jc w:val="both"/>
        <w:rPr>
          <w:bCs/>
          <w:sz w:val="28"/>
          <w:szCs w:val="28"/>
        </w:rPr>
      </w:pPr>
      <w:r>
        <w:rPr>
          <w:bCs/>
          <w:sz w:val="28"/>
          <w:szCs w:val="28"/>
        </w:rPr>
        <w:t xml:space="preserve">7.1. Базовий податковий (звітний) період дорівнює календарному року.</w:t>
      </w:r>
      <w:r>
        <w:rPr>
          <w:bCs/>
          <w:sz w:val="28"/>
          <w:szCs w:val="28"/>
        </w:rPr>
      </w:r>
    </w:p>
    <w:p>
      <w:pPr>
        <w:pBdr/>
        <w:spacing w:after="20"/>
        <w:ind w:firstLine="567"/>
        <w:jc w:val="both"/>
        <w:rPr>
          <w:b/>
          <w:sz w:val="28"/>
          <w:szCs w:val="28"/>
        </w:rPr>
      </w:pPr>
      <w:r>
        <w:rPr>
          <w:b/>
          <w:sz w:val="28"/>
          <w:szCs w:val="28"/>
        </w:rPr>
        <w:t xml:space="preserve">8. Строк та порядок сплати податку</w:t>
      </w:r>
      <w:r>
        <w:rPr>
          <w:b/>
          <w:sz w:val="28"/>
          <w:szCs w:val="28"/>
        </w:rPr>
      </w:r>
    </w:p>
    <w:p>
      <w:pPr>
        <w:pBdr/>
        <w:spacing w:after="20"/>
        <w:ind w:firstLine="567"/>
        <w:jc w:val="both"/>
        <w:rPr>
          <w:bCs/>
          <w:sz w:val="28"/>
          <w:szCs w:val="28"/>
        </w:rPr>
      </w:pPr>
      <w:r>
        <w:rPr>
          <w:bCs/>
          <w:sz w:val="28"/>
          <w:szCs w:val="28"/>
        </w:rPr>
        <w:t xml:space="preserve">8.1 Податок сплачується відповідно до пункту 266.9 статті 266 Податкового кодексу України.</w:t>
      </w:r>
      <w:r>
        <w:rPr>
          <w:bCs/>
          <w:sz w:val="28"/>
          <w:szCs w:val="28"/>
        </w:rPr>
      </w:r>
    </w:p>
    <w:p>
      <w:pPr>
        <w:pBdr/>
        <w:spacing w:after="20"/>
        <w:ind w:firstLine="567"/>
        <w:jc w:val="both"/>
        <w:rPr>
          <w:bCs/>
          <w:sz w:val="28"/>
          <w:szCs w:val="28"/>
        </w:rPr>
      </w:pPr>
      <w:r>
        <w:rPr>
          <w:bCs/>
          <w:sz w:val="28"/>
          <w:szCs w:val="28"/>
        </w:rPr>
        <w:t xml:space="preserve">Податок сплачується за місцем розташування об’єкта/об’єктів оподаткування. </w:t>
      </w:r>
      <w:r>
        <w:rPr>
          <w:bCs/>
          <w:sz w:val="28"/>
          <w:szCs w:val="28"/>
        </w:rPr>
      </w:r>
    </w:p>
    <w:p>
      <w:pPr>
        <w:pBdr/>
        <w:spacing w:after="20"/>
        <w:ind w:firstLine="567"/>
        <w:jc w:val="both"/>
        <w:rPr>
          <w:bCs/>
          <w:sz w:val="28"/>
          <w:szCs w:val="28"/>
        </w:rPr>
      </w:pPr>
      <w:r>
        <w:rPr>
          <w:bCs/>
          <w:sz w:val="28"/>
          <w:szCs w:val="28"/>
        </w:rPr>
        <w:t xml:space="preserve">Фізичні особи можуть сплачувати податок у сільській та селищній місцевості через каси сільських (селищних) рад за квитанцією про прийняття податків.</w:t>
      </w:r>
      <w:r>
        <w:rPr>
          <w:bCs/>
          <w:sz w:val="28"/>
          <w:szCs w:val="28"/>
        </w:rPr>
      </w:r>
    </w:p>
    <w:p>
      <w:pPr>
        <w:pBdr/>
        <w:spacing w:after="20"/>
        <w:ind w:firstLine="567"/>
        <w:jc w:val="both"/>
        <w:rPr>
          <w:bCs/>
          <w:sz w:val="28"/>
          <w:szCs w:val="28"/>
        </w:rPr>
      </w:pPr>
      <w:r>
        <w:rPr>
          <w:bCs/>
          <w:sz w:val="28"/>
          <w:szCs w:val="28"/>
        </w:rPr>
        <w:t xml:space="preserve">8.2 Строки сплату податку визначені пунктом 266.10 статті 266 Податкового кодексу України.</w:t>
      </w:r>
      <w:r>
        <w:rPr>
          <w:bCs/>
          <w:sz w:val="28"/>
          <w:szCs w:val="28"/>
        </w:rPr>
      </w:r>
    </w:p>
    <w:p>
      <w:pPr>
        <w:pBdr/>
        <w:spacing w:after="20"/>
        <w:ind w:firstLine="567"/>
        <w:jc w:val="both"/>
        <w:rPr>
          <w:bCs/>
          <w:sz w:val="28"/>
          <w:szCs w:val="28"/>
        </w:rPr>
      </w:pPr>
      <w:r>
        <w:rPr>
          <w:bCs/>
          <w:sz w:val="28"/>
          <w:szCs w:val="28"/>
        </w:rPr>
        <w:t xml:space="preserve">Податкове зобов’язання за звітний рік з податку сплачується:</w:t>
      </w:r>
      <w:r>
        <w:rPr>
          <w:bCs/>
          <w:sz w:val="28"/>
          <w:szCs w:val="28"/>
        </w:rPr>
      </w:r>
    </w:p>
    <w:p>
      <w:pPr>
        <w:pBdr/>
        <w:spacing w:after="20"/>
        <w:ind w:firstLine="567"/>
        <w:jc w:val="both"/>
        <w:rPr>
          <w:bCs/>
          <w:sz w:val="28"/>
          <w:szCs w:val="28"/>
        </w:rPr>
      </w:pPr>
      <w:r>
        <w:rPr>
          <w:bCs/>
          <w:sz w:val="28"/>
          <w:szCs w:val="28"/>
        </w:rPr>
        <w:t xml:space="preserve">а) фізичними особами протягом 60 днів з дня вручення податкового повідомлення-рішення;</w:t>
      </w:r>
      <w:r>
        <w:rPr>
          <w:bCs/>
          <w:sz w:val="28"/>
          <w:szCs w:val="28"/>
        </w:rPr>
      </w:r>
    </w:p>
    <w:p>
      <w:pPr>
        <w:pBdr/>
        <w:spacing w:after="20"/>
        <w:ind w:firstLine="567"/>
        <w:jc w:val="both"/>
        <w:rPr>
          <w:bCs/>
          <w:sz w:val="28"/>
          <w:szCs w:val="28"/>
        </w:rPr>
      </w:pPr>
      <w:r>
        <w:rPr>
          <w:bCs/>
          <w:sz w:val="28"/>
          <w:szCs w:val="28"/>
        </w:rPr>
        <w:t xml:space="preserve">б) юридичними особами авансовими внесками щокварталу до 30 числа місяця, що наступає за звітним кварталом, які відображаються в річній податковій декларації.</w:t>
      </w:r>
      <w:r>
        <w:rPr>
          <w:bCs/>
          <w:sz w:val="28"/>
          <w:szCs w:val="28"/>
        </w:rPr>
      </w:r>
    </w:p>
    <w:p>
      <w:pPr>
        <w:pBdr/>
        <w:spacing w:after="20"/>
        <w:ind w:firstLine="567"/>
        <w:jc w:val="both"/>
        <w:rPr>
          <w:sz w:val="28"/>
          <w:szCs w:val="28"/>
          <w:shd w:val="clear" w:color="auto" w:fill="ffffff"/>
        </w:rPr>
      </w:pPr>
      <w:r>
        <w:rPr>
          <w:sz w:val="28"/>
          <w:szCs w:val="28"/>
          <w:shd w:val="clear" w:color="auto" w:fill="ffffff"/>
        </w:rPr>
        <w:t xml:space="preserve">8.3 Податкове зобов’язання з цього податку може бути нараховано за податкові (звітні) періоди (роки) в межах строків, визначених пунктом 102.1 статті 102 Податкового Кодексу.</w:t>
      </w:r>
      <w:r>
        <w:rPr>
          <w:sz w:val="28"/>
          <w:szCs w:val="28"/>
          <w:shd w:val="clear" w:color="auto" w:fill="ffffff"/>
        </w:rPr>
      </w:r>
    </w:p>
    <w:p>
      <w:pPr>
        <w:pBdr/>
        <w:spacing w:after="20"/>
        <w:ind w:firstLine="567"/>
        <w:jc w:val="both"/>
        <w:rPr>
          <w:b/>
          <w:bCs/>
          <w:sz w:val="28"/>
          <w:szCs w:val="28"/>
          <w:shd w:val="clear" w:color="auto" w:fill="ffffff"/>
        </w:rPr>
      </w:pPr>
      <w:r/>
      <w:bookmarkStart w:id="2" w:name="_Hlk197009386"/>
      <w:r>
        <w:rPr>
          <w:b/>
          <w:bCs/>
          <w:sz w:val="28"/>
          <w:szCs w:val="28"/>
          <w:shd w:val="clear" w:color="auto" w:fill="ffffff"/>
        </w:rPr>
        <w:t xml:space="preserve">9. Строк та порядок подання звітності про обчислення і сплату податку</w:t>
      </w:r>
      <w:r>
        <w:rPr>
          <w:b/>
          <w:bCs/>
          <w:sz w:val="28"/>
          <w:szCs w:val="28"/>
          <w:shd w:val="clear" w:color="auto" w:fill="ffffff"/>
        </w:rPr>
      </w:r>
    </w:p>
    <w:p>
      <w:pPr>
        <w:pBdr/>
        <w:spacing w:after="20"/>
        <w:ind w:firstLine="567"/>
        <w:jc w:val="both"/>
        <w:rPr>
          <w:sz w:val="28"/>
          <w:szCs w:val="28"/>
        </w:rPr>
      </w:pPr>
      <w:r>
        <w:rPr>
          <w:sz w:val="28"/>
          <w:szCs w:val="28"/>
        </w:rPr>
        <w:t xml:space="preserve">Подання звітності відбувається відповідно до норм Податкового кодексу України.</w:t>
      </w:r>
      <w:bookmarkEnd w:id="2"/>
      <w:r>
        <w:rPr>
          <w:sz w:val="28"/>
          <w:szCs w:val="28"/>
        </w:rPr>
      </w:r>
    </w:p>
    <w:p>
      <w:pPr>
        <w:pBdr/>
        <w:spacing w:after="20"/>
        <w:ind/>
        <w:jc w:val="both"/>
        <w:rPr>
          <w:sz w:val="28"/>
        </w:rPr>
      </w:pPr>
      <w:r>
        <w:rPr>
          <w:sz w:val="28"/>
        </w:rPr>
      </w:r>
      <w:r>
        <w:rPr>
          <w:sz w:val="28"/>
        </w:rPr>
      </w:r>
    </w:p>
    <w:p>
      <w:pPr>
        <w:pBdr/>
        <w:spacing w:after="20"/>
        <w:ind/>
        <w:jc w:val="both"/>
        <w:rPr/>
      </w:pPr>
      <w:r>
        <w:rPr>
          <w:sz w:val="28"/>
        </w:rPr>
        <w:t xml:space="preserve">Начальник</w:t>
      </w:r>
      <w:r/>
    </w:p>
    <w:p>
      <w:pPr>
        <w:pBdr/>
        <w:tabs>
          <w:tab w:val="left" w:leader="none" w:pos="6803"/>
        </w:tabs>
        <w:spacing w:after="20"/>
        <w:ind/>
        <w:jc w:val="both"/>
        <w:rPr/>
      </w:pPr>
      <w:r>
        <w:rPr>
          <w:sz w:val="28"/>
        </w:rPr>
        <w:t xml:space="preserve">Фінансового управління </w:t>
      </w:r>
      <w:r/>
    </w:p>
    <w:p>
      <w:pPr>
        <w:pBdr/>
        <w:tabs>
          <w:tab w:val="left" w:leader="none" w:pos="6803"/>
        </w:tabs>
        <w:spacing w:after="20"/>
        <w:ind/>
        <w:jc w:val="both"/>
        <w:rPr>
          <w:sz w:val="28"/>
        </w:rPr>
      </w:pPr>
      <w:r>
        <w:rPr>
          <w:sz w:val="28"/>
        </w:rPr>
        <w:t xml:space="preserve">Менської міської ради</w:t>
      </w:r>
      <w:r>
        <w:rPr>
          <w:sz w:val="28"/>
        </w:rPr>
        <w:tab/>
        <w:t xml:space="preserve">Алла НЕРОСЛИК</w:t>
      </w:r>
      <w:r>
        <w:rPr>
          <w:sz w:val="28"/>
        </w:rPr>
      </w:r>
    </w:p>
    <w:p>
      <w:pPr>
        <w:pBdr/>
        <w:tabs>
          <w:tab w:val="left" w:leader="none" w:pos="5040"/>
          <w:tab w:val="left" w:leader="none" w:pos="6521"/>
        </w:tabs>
        <w:spacing w:after="20"/>
        <w:ind w:right="-5" w:left="5670"/>
        <w:jc w:val="both"/>
        <w:rPr>
          <w:sz w:val="28"/>
          <w:szCs w:val="28"/>
        </w:rPr>
      </w:pPr>
      <w:r/>
      <w:bookmarkStart w:id="3" w:name="_Hlk166768732"/>
      <w:r/>
      <w:bookmarkStart w:id="4" w:name="_Hlk166767376"/>
      <w:r>
        <w:rPr>
          <w:sz w:val="28"/>
          <w:szCs w:val="28"/>
        </w:rPr>
        <w:t xml:space="preserve">Додаток 2 </w:t>
      </w:r>
      <w:bookmarkEnd w:id="3"/>
      <w:r>
        <w:rPr>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5040"/>
          <w:tab w:val="left" w:leader="none" w:pos="6521"/>
        </w:tabs>
        <w:spacing w:after="20"/>
        <w:ind w:right="-5" w:left="5670"/>
        <w:jc w:val="both"/>
        <w:rPr>
          <w:sz w:val="28"/>
          <w:szCs w:val="28"/>
        </w:rPr>
      </w:pPr>
      <w:r>
        <w:rPr>
          <w:sz w:val="28"/>
          <w:szCs w:val="28"/>
        </w:rPr>
        <w:t xml:space="preserve">до рішення __ сесії </w:t>
      </w:r>
      <w:r>
        <w:rPr>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5040"/>
          <w:tab w:val="left" w:leader="none" w:pos="6521"/>
        </w:tabs>
        <w:spacing w:after="20"/>
        <w:ind w:right="-5" w:left="5670"/>
        <w:jc w:val="both"/>
        <w:rPr>
          <w:sz w:val="28"/>
          <w:szCs w:val="28"/>
        </w:rPr>
      </w:pPr>
      <w:r>
        <w:rPr>
          <w:sz w:val="28"/>
          <w:szCs w:val="28"/>
        </w:rPr>
        <w:t xml:space="preserve">Менської міської ради </w:t>
      </w:r>
      <w:r>
        <w:rPr>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5040"/>
          <w:tab w:val="left" w:leader="none" w:pos="6521"/>
        </w:tabs>
        <w:spacing w:after="20"/>
        <w:ind w:right="-5" w:left="5670"/>
        <w:jc w:val="both"/>
        <w:rPr>
          <w:sz w:val="28"/>
          <w:szCs w:val="28"/>
        </w:rPr>
      </w:pPr>
      <w:r>
        <w:rPr>
          <w:sz w:val="28"/>
          <w:szCs w:val="28"/>
        </w:rPr>
        <w:t xml:space="preserve"> __ ____ 2025 року № ___</w:t>
      </w:r>
      <w:r>
        <w:rPr>
          <w:sz w:val="28"/>
          <w:szCs w:val="28"/>
        </w:rPr>
      </w:r>
    </w:p>
    <w:p>
      <w:pPr>
        <w:pBdr/>
        <w:tabs>
          <w:tab w:val="left" w:leader="none" w:pos="5040"/>
          <w:tab w:val="left" w:leader="none" w:pos="6521"/>
        </w:tabs>
        <w:spacing w:after="20"/>
        <w:ind w:right="-5" w:left="5953"/>
        <w:jc w:val="both"/>
        <w:rPr>
          <w:sz w:val="18"/>
          <w:szCs w:val="18"/>
        </w:rPr>
      </w:pPr>
      <w:r>
        <w:rPr>
          <w:sz w:val="18"/>
          <w:szCs w:val="18"/>
        </w:rPr>
      </w:r>
      <w:bookmarkEnd w:id="4"/>
      <w:r>
        <w:rPr>
          <w:sz w:val="18"/>
          <w:szCs w:val="18"/>
        </w:rPr>
      </w:r>
    </w:p>
    <w:p>
      <w:pPr>
        <w:pBdr/>
        <w:spacing w:after="20"/>
        <w:ind/>
        <w:jc w:val="center"/>
        <w:rPr>
          <w:b/>
          <w:bCs/>
          <w:sz w:val="32"/>
          <w:szCs w:val="32"/>
        </w:rPr>
      </w:pPr>
      <w:r>
        <w:rPr>
          <w:b/>
          <w:bCs/>
          <w:sz w:val="32"/>
          <w:szCs w:val="32"/>
        </w:rPr>
        <w:t xml:space="preserve">Ставка та елементи транспортного податку</w:t>
      </w:r>
      <w:r>
        <w:rPr>
          <w:b/>
          <w:bCs/>
          <w:sz w:val="32"/>
          <w:szCs w:val="32"/>
        </w:rPr>
      </w:r>
    </w:p>
    <w:p>
      <w:pPr>
        <w:pBdr/>
        <w:spacing w:after="20"/>
        <w:ind/>
        <w:jc w:val="center"/>
        <w:rPr>
          <w:b/>
          <w:bCs/>
          <w:sz w:val="32"/>
          <w:szCs w:val="32"/>
        </w:rPr>
      </w:pPr>
      <w:r>
        <w:rPr>
          <w:b/>
          <w:bCs/>
          <w:sz w:val="32"/>
          <w:szCs w:val="32"/>
        </w:rPr>
      </w:r>
      <w:r>
        <w:rPr>
          <w:b/>
          <w:bCs/>
          <w:sz w:val="32"/>
          <w:szCs w:val="32"/>
        </w:rPr>
      </w:r>
    </w:p>
    <w:p>
      <w:pPr>
        <w:pStyle w:val="819"/>
        <w:numPr>
          <w:ilvl w:val="0"/>
          <w:numId w:val="20"/>
        </w:numPr>
        <w:pBdr/>
        <w:spacing w:after="20"/>
        <w:ind w:firstLine="567" w:left="0"/>
        <w:jc w:val="both"/>
        <w:rPr>
          <w:b/>
          <w:sz w:val="28"/>
          <w:szCs w:val="28"/>
        </w:rPr>
      </w:pPr>
      <w:r>
        <w:rPr>
          <w:b/>
          <w:sz w:val="28"/>
          <w:szCs w:val="28"/>
        </w:rPr>
        <w:t xml:space="preserve">Платники податку</w:t>
      </w:r>
      <w:r>
        <w:rPr>
          <w:b/>
          <w:sz w:val="28"/>
          <w:szCs w:val="28"/>
        </w:rPr>
      </w:r>
    </w:p>
    <w:p>
      <w:pPr>
        <w:pBdr/>
        <w:spacing w:after="20"/>
        <w:ind w:firstLine="567"/>
        <w:jc w:val="both"/>
        <w:rPr>
          <w:bCs/>
          <w:sz w:val="28"/>
          <w:szCs w:val="28"/>
        </w:rPr>
      </w:pPr>
      <w:r/>
      <w:bookmarkStart w:id="5" w:name="_Hlk197009079"/>
      <w:r>
        <w:rPr>
          <w:bCs/>
          <w:sz w:val="28"/>
          <w:szCs w:val="28"/>
        </w:rPr>
        <w:t xml:space="preserve">Платники податку визначені пунктом 267.1 статті 267 Податкового кодексу України.</w:t>
      </w:r>
      <w:bookmarkEnd w:id="5"/>
      <w:r>
        <w:rPr>
          <w:bCs/>
          <w:sz w:val="28"/>
          <w:szCs w:val="28"/>
        </w:rPr>
      </w:r>
    </w:p>
    <w:p>
      <w:pPr>
        <w:pBdr/>
        <w:spacing w:after="20"/>
        <w:ind w:firstLine="567"/>
        <w:jc w:val="both"/>
        <w:rPr>
          <w:bCs/>
          <w:sz w:val="36"/>
          <w:szCs w:val="28"/>
        </w:rPr>
      </w:pPr>
      <w:r>
        <w:rPr>
          <w:sz w:val="28"/>
          <w:shd w:val="clear" w:color="auto" w:fill="ffffff"/>
        </w:rPr>
        <w:t xml:space="preserve">1.1 Платниками транспортного п</w:t>
      </w:r>
      <w:r>
        <w:rPr>
          <w:sz w:val="28"/>
          <w:shd w:val="clear" w:color="auto" w:fill="ffffff"/>
        </w:rPr>
        <w:t xml:space="preserve">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267.2.1 пункту 267.2 Податкового кодексу України є об’єктами оподаткування.</w:t>
      </w:r>
      <w:r>
        <w:rPr>
          <w:bCs/>
          <w:sz w:val="36"/>
          <w:szCs w:val="28"/>
        </w:rPr>
      </w:r>
    </w:p>
    <w:p>
      <w:pPr>
        <w:pStyle w:val="819"/>
        <w:numPr>
          <w:ilvl w:val="0"/>
          <w:numId w:val="20"/>
        </w:numPr>
        <w:pBdr/>
        <w:spacing w:after="20"/>
        <w:ind w:firstLine="567" w:left="0"/>
        <w:jc w:val="both"/>
        <w:rPr>
          <w:bCs/>
          <w:sz w:val="36"/>
          <w:szCs w:val="28"/>
        </w:rPr>
      </w:pPr>
      <w:r>
        <w:rPr>
          <w:b/>
          <w:sz w:val="28"/>
          <w:szCs w:val="28"/>
        </w:rPr>
        <w:t xml:space="preserve">Об’єкт оподаткування</w:t>
      </w:r>
      <w:r>
        <w:rPr>
          <w:bCs/>
          <w:sz w:val="36"/>
          <w:szCs w:val="28"/>
        </w:rPr>
      </w:r>
    </w:p>
    <w:p>
      <w:pPr>
        <w:pBdr/>
        <w:spacing w:after="20"/>
        <w:ind w:firstLine="567"/>
        <w:jc w:val="both"/>
        <w:rPr>
          <w:bCs/>
          <w:sz w:val="28"/>
          <w:szCs w:val="28"/>
        </w:rPr>
      </w:pPr>
      <w:r>
        <w:rPr>
          <w:bCs/>
          <w:sz w:val="28"/>
          <w:szCs w:val="28"/>
        </w:rPr>
        <w:t xml:space="preserve">Об’єкт оподаткування визначено пунктом 267.2 статті 267 Податкового кодексу України.</w:t>
      </w:r>
      <w:r>
        <w:rPr>
          <w:bCs/>
          <w:sz w:val="28"/>
          <w:szCs w:val="28"/>
        </w:rPr>
      </w:r>
    </w:p>
    <w:p>
      <w:pPr>
        <w:pBdr/>
        <w:spacing w:after="20"/>
        <w:ind w:firstLine="567"/>
        <w:jc w:val="both"/>
        <w:rPr>
          <w:bCs/>
          <w:sz w:val="28"/>
          <w:szCs w:val="28"/>
        </w:rPr>
      </w:pPr>
      <w:r>
        <w:rPr>
          <w:bCs/>
          <w:sz w:val="28"/>
          <w:szCs w:val="28"/>
        </w:rPr>
        <w:t xml:space="preserve">2.1. </w:t>
      </w:r>
      <w:r>
        <w:rPr>
          <w:sz w:val="28"/>
          <w:szCs w:val="28"/>
          <w:shd w:val="clear" w:color="auto" w:fill="ffffff"/>
        </w:rPr>
        <w:t xml:space="preserve">Об’єктом оподаткування є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1 січня податкового (звітного) року.</w:t>
      </w:r>
      <w:r>
        <w:rPr>
          <w:bCs/>
          <w:sz w:val="28"/>
          <w:szCs w:val="28"/>
        </w:rPr>
      </w:r>
    </w:p>
    <w:p>
      <w:pPr>
        <w:pBdr/>
        <w:spacing w:after="20"/>
        <w:ind w:firstLine="567"/>
        <w:jc w:val="both"/>
        <w:rPr>
          <w:bCs/>
          <w:sz w:val="28"/>
          <w:szCs w:val="28"/>
        </w:rPr>
      </w:pPr>
      <w:r/>
      <w:bookmarkStart w:id="6" w:name="n12926"/>
      <w:r/>
      <w:bookmarkEnd w:id="6"/>
      <w:r>
        <w:rPr>
          <w:sz w:val="28"/>
          <w:szCs w:val="28"/>
          <w:shd w:val="clear" w:color="auto" w:fill="ffffff"/>
        </w:rPr>
        <w:t xml:space="preserve">Така вартість визначається центральним органом виконавчої влади, що забезпечує формування та р</w:t>
      </w:r>
      <w:r>
        <w:rPr>
          <w:sz w:val="28"/>
          <w:szCs w:val="28"/>
          <w:shd w:val="clear" w:color="auto" w:fill="ffffff"/>
        </w:rPr>
        <w:t xml:space="preserve">еалізує державну політику економічного, соціального розвитку і торгівлі, за методикою, затвердженою Кабінетом Міністрів України, станом на 1 січня податкового (звітного) року виходячи з марки, моделі, року випуску, об’єму циліндрів двигуна, типу пального";</w:t>
      </w:r>
      <w:r>
        <w:rPr>
          <w:bCs/>
          <w:sz w:val="28"/>
          <w:szCs w:val="28"/>
        </w:rPr>
        <w:t xml:space="preserve"> </w:t>
      </w:r>
      <w:r>
        <w:rPr>
          <w:bCs/>
          <w:sz w:val="28"/>
          <w:szCs w:val="28"/>
        </w:rPr>
      </w:r>
    </w:p>
    <w:p>
      <w:pPr>
        <w:pBdr/>
        <w:spacing w:after="20"/>
        <w:ind w:firstLine="567"/>
        <w:jc w:val="both"/>
        <w:rPr>
          <w:bCs/>
          <w:sz w:val="28"/>
          <w:szCs w:val="28"/>
        </w:rPr>
      </w:pPr>
      <w:r>
        <w:rPr>
          <w:sz w:val="28"/>
          <w:szCs w:val="28"/>
          <w:shd w:val="clear" w:color="auto" w:fill="ffffff"/>
        </w:rPr>
        <w:t xml:space="preserve">Щороку до 1 лютого податкового (звітного) року центральним органом виконавчої вл</w:t>
      </w:r>
      <w:r>
        <w:rPr>
          <w:sz w:val="28"/>
          <w:szCs w:val="28"/>
          <w:shd w:val="clear" w:color="auto" w:fill="ffffff"/>
        </w:rPr>
        <w:t xml:space="preserve">ади, що забезпечує формування та реалізує державну політику економічного, соціального розвитку і торгівлі, на своєму офіційному веб-сайті розміщується перелік легкових автомобілів, з року випуску яких минуло не більше п’яти років (включно) та середньоринко</w:t>
      </w:r>
      <w:r>
        <w:rPr>
          <w:sz w:val="28"/>
          <w:szCs w:val="28"/>
          <w:shd w:val="clear" w:color="auto" w:fill="ffffff"/>
        </w:rPr>
        <w:t xml:space="preserve">ва вартість яких становить понад 375 розмірів мінімальної заробітної плати, встановленої законом на 1 січня податкового (звітного) року, який повинен містити такі дані щодо цих автомобілів: марка, модель, рік випуску, об’єм циліндрів двигуна, тип пального.</w:t>
      </w:r>
      <w:r>
        <w:rPr>
          <w:bCs/>
          <w:sz w:val="28"/>
          <w:szCs w:val="28"/>
        </w:rPr>
      </w:r>
    </w:p>
    <w:p>
      <w:pPr>
        <w:pStyle w:val="819"/>
        <w:numPr>
          <w:ilvl w:val="0"/>
          <w:numId w:val="20"/>
        </w:numPr>
        <w:pBdr/>
        <w:spacing w:after="20"/>
        <w:ind w:firstLine="567" w:left="0"/>
        <w:jc w:val="both"/>
        <w:rPr>
          <w:b/>
          <w:sz w:val="28"/>
          <w:szCs w:val="28"/>
        </w:rPr>
      </w:pPr>
      <w:r>
        <w:rPr>
          <w:b/>
          <w:sz w:val="28"/>
          <w:szCs w:val="28"/>
        </w:rPr>
        <w:t xml:space="preserve">База оподаткування</w:t>
      </w:r>
      <w:r>
        <w:rPr>
          <w:b/>
          <w:sz w:val="28"/>
          <w:szCs w:val="28"/>
        </w:rPr>
      </w:r>
    </w:p>
    <w:p>
      <w:pPr>
        <w:pBdr/>
        <w:spacing w:after="20"/>
        <w:ind w:firstLine="567"/>
        <w:jc w:val="both"/>
        <w:rPr>
          <w:bCs/>
          <w:sz w:val="28"/>
          <w:szCs w:val="28"/>
        </w:rPr>
      </w:pPr>
      <w:r>
        <w:rPr>
          <w:bCs/>
          <w:sz w:val="28"/>
          <w:szCs w:val="28"/>
        </w:rPr>
        <w:t xml:space="preserve">База оподаткування визначена пунктом 267.3 статті 267 Податкового кодексу України.</w:t>
      </w:r>
      <w:r>
        <w:rPr>
          <w:bCs/>
          <w:sz w:val="28"/>
          <w:szCs w:val="28"/>
        </w:rPr>
      </w:r>
    </w:p>
    <w:p>
      <w:pPr>
        <w:pBdr/>
        <w:spacing w:after="20"/>
        <w:ind w:firstLine="567"/>
        <w:jc w:val="both"/>
        <w:rPr>
          <w:bCs/>
          <w:sz w:val="28"/>
          <w:szCs w:val="28"/>
        </w:rPr>
      </w:pPr>
      <w:r>
        <w:rPr>
          <w:bCs/>
          <w:sz w:val="28"/>
          <w:szCs w:val="28"/>
        </w:rPr>
        <w:t xml:space="preserve">3.1. </w:t>
      </w:r>
      <w:r>
        <w:rPr>
          <w:sz w:val="28"/>
          <w:szCs w:val="28"/>
          <w:shd w:val="clear" w:color="auto" w:fill="ffffff"/>
        </w:rPr>
        <w:t xml:space="preserve">Базою оподаткування є легковий автомобіль, що є об’єктом оподаткування відповідно до підпункту 2.1 пункту 2.</w:t>
      </w:r>
      <w:r>
        <w:rPr>
          <w:bCs/>
          <w:sz w:val="28"/>
          <w:szCs w:val="28"/>
        </w:rPr>
        <w:t xml:space="preserve"> </w:t>
      </w:r>
      <w:r>
        <w:rPr>
          <w:bCs/>
          <w:sz w:val="28"/>
          <w:szCs w:val="28"/>
        </w:rPr>
      </w:r>
    </w:p>
    <w:p>
      <w:pPr>
        <w:pBdr/>
        <w:spacing w:after="20"/>
        <w:ind w:firstLine="567"/>
        <w:jc w:val="both"/>
        <w:rPr>
          <w:b/>
          <w:sz w:val="28"/>
          <w:szCs w:val="28"/>
        </w:rPr>
      </w:pPr>
      <w:r>
        <w:rPr>
          <w:b/>
          <w:sz w:val="28"/>
          <w:szCs w:val="28"/>
        </w:rPr>
        <w:t xml:space="preserve">4. Ставка податку</w:t>
      </w:r>
      <w:r>
        <w:rPr>
          <w:b/>
          <w:sz w:val="28"/>
          <w:szCs w:val="28"/>
        </w:rPr>
      </w:r>
    </w:p>
    <w:p>
      <w:pPr>
        <w:pBdr/>
        <w:spacing w:after="20"/>
        <w:ind w:firstLine="567"/>
        <w:jc w:val="both"/>
        <w:rPr>
          <w:bCs/>
          <w:sz w:val="28"/>
          <w:szCs w:val="28"/>
        </w:rPr>
      </w:pPr>
      <w:r>
        <w:rPr>
          <w:bCs/>
          <w:sz w:val="28"/>
          <w:szCs w:val="28"/>
        </w:rPr>
        <w:t xml:space="preserve">Ставка податку визначена пунктом 267.4 статті 267 Податкового кодексу України.</w:t>
      </w:r>
      <w:r>
        <w:rPr>
          <w:bCs/>
          <w:sz w:val="28"/>
          <w:szCs w:val="28"/>
        </w:rPr>
      </w:r>
    </w:p>
    <w:p>
      <w:pPr>
        <w:pBdr/>
        <w:spacing w:after="20"/>
        <w:ind w:firstLine="567"/>
        <w:jc w:val="both"/>
        <w:rPr>
          <w:bCs/>
          <w:sz w:val="28"/>
          <w:szCs w:val="28"/>
        </w:rPr>
      </w:pPr>
      <w:r>
        <w:rPr>
          <w:bCs/>
          <w:sz w:val="28"/>
          <w:szCs w:val="28"/>
        </w:rPr>
      </w:r>
      <w:r>
        <w:rPr>
          <w:bCs/>
          <w:sz w:val="28"/>
          <w:szCs w:val="28"/>
        </w:rPr>
      </w:r>
    </w:p>
    <w:p>
      <w:pPr>
        <w:pBdr/>
        <w:spacing w:after="20"/>
        <w:ind w:firstLine="567"/>
        <w:jc w:val="both"/>
        <w:rPr>
          <w:bCs/>
          <w:sz w:val="28"/>
          <w:szCs w:val="28"/>
        </w:rPr>
      </w:pPr>
      <w:r>
        <w:rPr>
          <w:bCs/>
          <w:sz w:val="28"/>
          <w:szCs w:val="28"/>
        </w:rPr>
        <w:t xml:space="preserve">4.1.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2.1 пункту 2.</w:t>
      </w:r>
      <w:r>
        <w:rPr>
          <w:bCs/>
          <w:sz w:val="28"/>
          <w:szCs w:val="28"/>
        </w:rPr>
      </w:r>
    </w:p>
    <w:p>
      <w:pPr>
        <w:pBdr/>
        <w:spacing w:after="20"/>
        <w:ind w:firstLine="567"/>
        <w:jc w:val="both"/>
        <w:rPr>
          <w:b/>
          <w:sz w:val="28"/>
          <w:szCs w:val="28"/>
        </w:rPr>
      </w:pPr>
      <w:r>
        <w:rPr>
          <w:b/>
          <w:sz w:val="28"/>
          <w:szCs w:val="28"/>
        </w:rPr>
        <w:t xml:space="preserve">5. Податковий період</w:t>
      </w:r>
      <w:r>
        <w:rPr>
          <w:b/>
          <w:sz w:val="28"/>
          <w:szCs w:val="28"/>
        </w:rPr>
      </w:r>
    </w:p>
    <w:p>
      <w:pPr>
        <w:pBdr/>
        <w:spacing w:after="20"/>
        <w:ind w:firstLine="567"/>
        <w:jc w:val="both"/>
        <w:rPr>
          <w:bCs/>
          <w:sz w:val="28"/>
          <w:szCs w:val="28"/>
        </w:rPr>
      </w:pPr>
      <w:r>
        <w:rPr>
          <w:bCs/>
          <w:sz w:val="28"/>
          <w:szCs w:val="28"/>
        </w:rPr>
        <w:t xml:space="preserve">Податковий період визначений пунктом 267.5 статті 267 Податкового кодексу України.</w:t>
      </w:r>
      <w:r>
        <w:rPr>
          <w:bCs/>
          <w:sz w:val="28"/>
          <w:szCs w:val="28"/>
        </w:rPr>
      </w:r>
    </w:p>
    <w:p>
      <w:pPr>
        <w:pBdr/>
        <w:spacing w:after="20"/>
        <w:ind w:firstLine="567"/>
        <w:jc w:val="both"/>
        <w:rPr>
          <w:bCs/>
          <w:sz w:val="28"/>
          <w:szCs w:val="28"/>
        </w:rPr>
      </w:pPr>
      <w:r>
        <w:rPr>
          <w:bCs/>
          <w:sz w:val="28"/>
          <w:szCs w:val="28"/>
        </w:rPr>
        <w:t xml:space="preserve">5.1. Базовий податковий (звітний) період дорівнює календарному року.</w:t>
      </w:r>
      <w:r>
        <w:rPr>
          <w:bCs/>
          <w:sz w:val="28"/>
          <w:szCs w:val="28"/>
        </w:rPr>
      </w:r>
    </w:p>
    <w:p>
      <w:pPr>
        <w:pBdr/>
        <w:spacing w:after="20"/>
        <w:ind w:firstLine="567"/>
        <w:jc w:val="both"/>
        <w:rPr>
          <w:b/>
          <w:sz w:val="28"/>
          <w:szCs w:val="28"/>
        </w:rPr>
      </w:pPr>
      <w:r>
        <w:rPr>
          <w:b/>
          <w:sz w:val="28"/>
          <w:szCs w:val="28"/>
        </w:rPr>
        <w:t xml:space="preserve">6. Порядок обчислення та сплати податку</w:t>
      </w:r>
      <w:r>
        <w:rPr>
          <w:b/>
          <w:sz w:val="28"/>
          <w:szCs w:val="28"/>
        </w:rPr>
      </w:r>
    </w:p>
    <w:p>
      <w:pPr>
        <w:pBdr/>
        <w:spacing w:after="20"/>
        <w:ind w:firstLine="567"/>
        <w:jc w:val="both"/>
        <w:rPr>
          <w:bCs/>
          <w:sz w:val="28"/>
          <w:szCs w:val="28"/>
        </w:rPr>
      </w:pPr>
      <w:r>
        <w:rPr>
          <w:bCs/>
          <w:sz w:val="28"/>
          <w:szCs w:val="28"/>
        </w:rPr>
        <w:t xml:space="preserve"> Порядок обчислення та сплати податку визначений пунктом 267.6 статті 267 Податкового кодексу України.</w:t>
      </w:r>
      <w:r>
        <w:rPr>
          <w:bCs/>
          <w:sz w:val="28"/>
          <w:szCs w:val="28"/>
        </w:rPr>
      </w:r>
    </w:p>
    <w:p>
      <w:pPr>
        <w:pBdr/>
        <w:spacing w:after="20"/>
        <w:ind w:firstLine="567"/>
        <w:jc w:val="both"/>
        <w:rPr>
          <w:sz w:val="28"/>
          <w:szCs w:val="28"/>
          <w:shd w:val="clear" w:color="auto" w:fill="ffffff"/>
        </w:rPr>
      </w:pPr>
      <w:r>
        <w:rPr>
          <w:bCs/>
          <w:sz w:val="28"/>
          <w:szCs w:val="28"/>
        </w:rPr>
        <w:t xml:space="preserve">6.1</w:t>
      </w:r>
      <w:r>
        <w:rPr>
          <w:sz w:val="28"/>
          <w:szCs w:val="28"/>
          <w:shd w:val="clear" w:color="auto" w:fill="ffffff"/>
        </w:rPr>
        <w:t xml:space="preserve"> Обчислення суми податку з об’єкта/об’єктів оподаткування фізичних осіб здійснюється контролюючим органом за податковою адресою (місцем реєстрації) платника податку, зазначеною в реєстраційних документах на об’єкт оподаткування.</w:t>
      </w:r>
      <w:r>
        <w:rPr>
          <w:sz w:val="28"/>
          <w:szCs w:val="28"/>
          <w:shd w:val="clear" w:color="auto" w:fill="ffffff"/>
        </w:rPr>
      </w:r>
    </w:p>
    <w:p>
      <w:pPr>
        <w:pBdr/>
        <w:spacing w:after="20"/>
        <w:ind w:firstLine="567"/>
        <w:jc w:val="both"/>
        <w:rPr>
          <w:sz w:val="28"/>
          <w:szCs w:val="28"/>
        </w:rPr>
      </w:pPr>
      <w:r>
        <w:rPr>
          <w:bCs/>
          <w:sz w:val="28"/>
          <w:szCs w:val="28"/>
        </w:rPr>
        <w:t xml:space="preserve">6.2. </w:t>
      </w:r>
      <w:bookmarkStart w:id="7" w:name="n11866"/>
      <w:r/>
      <w:bookmarkStart w:id="8" w:name="n11867"/>
      <w:r/>
      <w:bookmarkEnd w:id="7"/>
      <w:r/>
      <w:bookmarkEnd w:id="8"/>
      <w:r>
        <w:rPr>
          <w:sz w:val="28"/>
          <w:szCs w:val="28"/>
        </w:rPr>
        <w:t xml:space="preserve">Податкове/податкові повідомлення-рішення про сплату суми/сум п</w:t>
      </w:r>
      <w:r>
        <w:rPr>
          <w:sz w:val="28"/>
          <w:szCs w:val="28"/>
        </w:rPr>
        <w:t xml:space="preserve">одатку разом з детальним розрахунком суми/сум податку та відповідні платіжні реквізити надсилаються платнику податку контролюючим органом у порядку, визначеному статтею 42 Податкового Кодексу, до 1 липня року базового податкового (звітного) періоду (року).</w:t>
      </w:r>
      <w:r>
        <w:rPr>
          <w:sz w:val="28"/>
          <w:szCs w:val="28"/>
        </w:rPr>
      </w:r>
    </w:p>
    <w:p>
      <w:pPr>
        <w:pBdr/>
        <w:spacing w:after="20"/>
        <w:ind w:firstLine="567"/>
        <w:jc w:val="both"/>
        <w:rPr>
          <w:sz w:val="28"/>
          <w:szCs w:val="28"/>
        </w:rPr>
      </w:pPr>
      <w:r>
        <w:rPr>
          <w:sz w:val="28"/>
          <w:szCs w:val="28"/>
        </w:rPr>
        <w:t xml:space="preserve">Податкове/податкові повідомлення-рішення про сплату суми/сум податку та відповідні платіжні реквізити, визначені в</w:t>
      </w:r>
      <w:r>
        <w:rPr>
          <w:sz w:val="28"/>
          <w:szCs w:val="28"/>
        </w:rPr>
        <w:t xml:space="preserve"> абзаці першому цього підпункту, що надсилаються платнику податку, повинні містити щодо кожного з об’єктів, зокрема, але не виключно, інформацію про транспортний засіб: марка, модель, об’єм циліндрів двигуна (куб. см), рік випуску та розмір ставки податку.</w:t>
      </w:r>
      <w:r>
        <w:rPr>
          <w:sz w:val="28"/>
          <w:szCs w:val="28"/>
        </w:rPr>
      </w:r>
    </w:p>
    <w:p>
      <w:pPr>
        <w:pBdr/>
        <w:spacing w:after="20"/>
        <w:ind w:firstLine="567"/>
        <w:jc w:val="both"/>
        <w:rPr>
          <w:sz w:val="28"/>
          <w:szCs w:val="28"/>
          <w:shd w:val="clear" w:color="auto" w:fill="ffffff"/>
        </w:rPr>
      </w:pPr>
      <w:r>
        <w:rPr>
          <w:sz w:val="28"/>
          <w:szCs w:val="28"/>
          <w:shd w:val="clear" w:color="auto" w:fill="ffffff"/>
        </w:rPr>
        <w:t xml:space="preserve">Щодо об’єктів оподаткування, придбаних прот</w:t>
      </w:r>
      <w:r>
        <w:rPr>
          <w:sz w:val="28"/>
          <w:szCs w:val="28"/>
          <w:shd w:val="clear" w:color="auto" w:fill="ffffff"/>
        </w:rPr>
        <w:t xml:space="preserve">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r>
        <w:rPr>
          <w:sz w:val="28"/>
          <w:szCs w:val="28"/>
          <w:shd w:val="clear" w:color="auto" w:fill="ffffff"/>
        </w:rPr>
      </w:r>
    </w:p>
    <w:p>
      <w:pPr>
        <w:pStyle w:val="1009"/>
        <w:pBdr/>
        <w:shd w:val="clear" w:color="auto" w:fill="ffffff"/>
        <w:spacing w:after="0" w:before="0" w:line="240" w:lineRule="auto"/>
        <w:ind w:firstLine="567"/>
        <w:jc w:val="both"/>
        <w:rPr>
          <w:sz w:val="28"/>
          <w:szCs w:val="28"/>
          <w:shd w:val="clear" w:color="auto" w:fill="ffffff"/>
          <w:lang w:val="uk-UA"/>
        </w:rPr>
      </w:pPr>
      <w:r>
        <w:rPr>
          <w:bCs/>
          <w:sz w:val="28"/>
          <w:szCs w:val="28"/>
          <w:lang w:val="uk-UA"/>
        </w:rPr>
        <w:t xml:space="preserve">6.3. </w:t>
      </w:r>
      <w:bookmarkStart w:id="9" w:name="n11869"/>
      <w:r/>
      <w:bookmarkEnd w:id="9"/>
      <w:r>
        <w:rPr>
          <w:sz w:val="28"/>
          <w:szCs w:val="28"/>
          <w:shd w:val="clear" w:color="auto" w:fill="ffffff"/>
          <w:lang w:val="uk-UA"/>
        </w:rPr>
        <w:t xml:space="preserve">Органи, що здійснюють державну реєстрацію транспортних засобів, зобов’язані до 1 квітня 2015 року подати контролюючим органам за місцем реєстрації об’єкта оподаткування </w:t>
      </w:r>
      <w:hyperlink w:tooltip="Current Document" w:anchor="n14" w:history="1">
        <w:r>
          <w:rPr>
            <w:rStyle w:val="959"/>
            <w:rFonts w:eastAsia="Arial"/>
            <w:color w:val="auto"/>
            <w:sz w:val="28"/>
            <w:szCs w:val="28"/>
            <w:shd w:val="clear" w:color="auto" w:fill="ffffff"/>
            <w:lang w:val="uk-UA"/>
          </w:rPr>
          <w:t xml:space="preserve">відомості</w:t>
        </w:r>
      </w:hyperlink>
      <w:r>
        <w:rPr>
          <w:sz w:val="28"/>
          <w:szCs w:val="28"/>
          <w:shd w:val="clear" w:color="auto" w:fill="ffffff"/>
          <w:lang w:val="uk-UA"/>
        </w:rPr>
        <w:t xml:space="preserve">, необхідні для розрахунку та справляння податку фізичними та юридичними особами.</w:t>
      </w:r>
      <w:r>
        <w:rPr>
          <w:sz w:val="28"/>
          <w:szCs w:val="28"/>
          <w:shd w:val="clear" w:color="auto" w:fill="ffffff"/>
          <w:lang w:val="uk-UA"/>
        </w:rPr>
      </w:r>
    </w:p>
    <w:p>
      <w:pPr>
        <w:pStyle w:val="1009"/>
        <w:pBdr/>
        <w:shd w:val="clear" w:color="auto" w:fill="ffffff"/>
        <w:spacing w:after="0" w:before="0" w:line="240" w:lineRule="auto"/>
        <w:ind w:firstLine="567"/>
        <w:jc w:val="both"/>
        <w:rPr>
          <w:sz w:val="28"/>
          <w:szCs w:val="28"/>
          <w:shd w:val="clear" w:color="auto" w:fill="ffffff"/>
          <w:lang w:val="uk-UA"/>
        </w:rPr>
      </w:pPr>
      <w:r/>
      <w:bookmarkStart w:id="10" w:name="n11870"/>
      <w:r/>
      <w:bookmarkEnd w:id="10"/>
      <w:r>
        <w:rPr>
          <w:sz w:val="28"/>
          <w:szCs w:val="28"/>
          <w:shd w:val="clear" w:color="auto" w:fill="ffffff"/>
          <w:lang w:val="uk-UA"/>
        </w:rPr>
        <w:t xml:space="preserve">З 1 квітня 2015 року органи, що здійснюють державну реєстрацію транспортних засобів, зобов’язані щомісяця у десяти</w:t>
      </w:r>
      <w:r>
        <w:rPr>
          <w:sz w:val="28"/>
          <w:szCs w:val="28"/>
          <w:shd w:val="clear" w:color="auto" w:fill="ffffff"/>
          <w:lang w:val="uk-UA"/>
        </w:rPr>
        <w:t xml:space="preserve">денний строк після закінчення календарного місяця подавати контролюючим органам відомості, необхідні для розрахунку та справляння податку фізичними та юридичними особами, за місцем реєстрації об’єкта оподаткування станом на перше число відповідного місяця.</w:t>
      </w:r>
      <w:r>
        <w:rPr>
          <w:sz w:val="28"/>
          <w:szCs w:val="28"/>
          <w:shd w:val="clear" w:color="auto" w:fill="ffffff"/>
          <w:lang w:val="uk-UA"/>
        </w:rPr>
      </w:r>
    </w:p>
    <w:p>
      <w:pPr>
        <w:pStyle w:val="1009"/>
        <w:pBdr/>
        <w:shd w:val="clear" w:color="auto" w:fill="ffffff"/>
        <w:spacing w:after="0" w:before="0" w:line="240" w:lineRule="auto"/>
        <w:ind w:firstLine="567"/>
        <w:jc w:val="both"/>
        <w:rPr>
          <w:sz w:val="28"/>
          <w:szCs w:val="28"/>
          <w:lang w:val="uk-UA"/>
        </w:rPr>
      </w:pPr>
      <w:r>
        <w:rPr>
          <w:sz w:val="28"/>
          <w:szCs w:val="28"/>
          <w:lang w:val="uk-UA"/>
        </w:rPr>
        <w:t xml:space="preserve">Форма подачі інформації встановлюється центральним органом виконавчої влади, що забезпечує формування та реалізує державну фінансову політику.</w:t>
      </w:r>
      <w:r>
        <w:rPr>
          <w:sz w:val="28"/>
          <w:szCs w:val="28"/>
          <w:lang w:val="uk-UA"/>
        </w:rPr>
      </w:r>
    </w:p>
    <w:p>
      <w:pPr>
        <w:pBdr/>
        <w:spacing w:after="20"/>
        <w:ind w:firstLine="567"/>
        <w:jc w:val="both"/>
        <w:rPr>
          <w:sz w:val="28"/>
          <w:szCs w:val="28"/>
          <w:shd w:val="clear" w:color="auto" w:fill="ffffff"/>
        </w:rPr>
      </w:pPr>
      <w:r>
        <w:rPr>
          <w:bCs/>
          <w:sz w:val="28"/>
          <w:szCs w:val="28"/>
        </w:rPr>
        <w:t xml:space="preserve"> 6.4. </w:t>
      </w:r>
      <w:r>
        <w:rPr>
          <w:sz w:val="28"/>
          <w:szCs w:val="28"/>
          <w:shd w:val="clear" w:color="auto" w:fill="ffffff"/>
        </w:rPr>
        <w:t xml:space="preserve">Платники податку - юридичні особи самостійно обчислюють суму податку станом на 1 січня звітного року і не пізніше 20 лютого цього ж року </w:t>
      </w:r>
      <w:r>
        <w:rPr>
          <w:sz w:val="28"/>
          <w:szCs w:val="28"/>
          <w:shd w:val="clear" w:color="auto" w:fill="ffffff"/>
        </w:rPr>
        <w:t xml:space="preserve">подають контролюючому органу за місцем реєстрації об’єкта оподаткування декларацію за формою, встановленою у порядку, передбаченому </w:t>
      </w:r>
      <w:hyperlink w:tooltip="Current Document" w:anchor="n1144" w:history="1">
        <w:r>
          <w:rPr>
            <w:rStyle w:val="959"/>
            <w:rFonts w:eastAsia="Arial"/>
            <w:color w:val="auto"/>
            <w:sz w:val="28"/>
            <w:szCs w:val="28"/>
            <w:shd w:val="clear" w:color="auto" w:fill="ffffff"/>
          </w:rPr>
          <w:t xml:space="preserve">статтею 46</w:t>
        </w:r>
      </w:hyperlink>
      <w:r>
        <w:rPr>
          <w:sz w:val="28"/>
          <w:szCs w:val="28"/>
          <w:shd w:val="clear" w:color="auto" w:fill="ffffff"/>
        </w:rPr>
        <w:t xml:space="preserve"> Податкового кодексу України, з розбивкою річної суми рівними частками поквартально.</w:t>
      </w:r>
      <w:r>
        <w:rPr>
          <w:sz w:val="28"/>
          <w:szCs w:val="28"/>
          <w:shd w:val="clear" w:color="auto" w:fill="ffffff"/>
        </w:rPr>
      </w:r>
    </w:p>
    <w:p>
      <w:pPr>
        <w:pBdr/>
        <w:spacing w:after="20"/>
        <w:ind w:firstLine="567"/>
        <w:jc w:val="both"/>
        <w:rPr>
          <w:bCs/>
          <w:sz w:val="28"/>
          <w:szCs w:val="28"/>
        </w:rPr>
      </w:pPr>
      <w:r>
        <w:rPr>
          <w:bCs/>
          <w:sz w:val="28"/>
          <w:szCs w:val="28"/>
        </w:rPr>
        <w:t xml:space="preserve">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w:t>
      </w:r>
      <w:r>
        <w:rPr>
          <w:bCs/>
          <w:sz w:val="32"/>
          <w:szCs w:val="28"/>
        </w:rPr>
        <w:t xml:space="preserve"> </w:t>
      </w:r>
      <w:r>
        <w:rPr>
          <w:bCs/>
          <w:sz w:val="28"/>
          <w:szCs w:val="28"/>
        </w:rPr>
        <w:t xml:space="preserve">з місяця, в якому виникло право власності на такий об’єкт.</w:t>
      </w:r>
      <w:r>
        <w:rPr>
          <w:bCs/>
          <w:sz w:val="28"/>
          <w:szCs w:val="28"/>
        </w:rPr>
      </w:r>
    </w:p>
    <w:p>
      <w:pPr>
        <w:pBdr/>
        <w:spacing w:after="20"/>
        <w:ind w:firstLine="567"/>
        <w:jc w:val="both"/>
        <w:rPr>
          <w:bCs/>
          <w:sz w:val="28"/>
          <w:szCs w:val="28"/>
        </w:rPr>
      </w:pPr>
      <w:r>
        <w:rPr>
          <w:bCs/>
          <w:sz w:val="28"/>
          <w:szCs w:val="28"/>
        </w:rPr>
        <w:t xml:space="preserve">6.5. У разі переходу права власності на об’єкт оподаткування від одного власника до іншого протягом звітного року</w:t>
      </w:r>
      <w:r>
        <w:rPr>
          <w:bCs/>
          <w:sz w:val="28"/>
          <w:szCs w:val="28"/>
        </w:rPr>
        <w:t xml:space="preserve">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починаючи з місяця, в якому він набув право власності на цей об’єкт.</w:t>
      </w:r>
      <w:r>
        <w:rPr>
          <w:bCs/>
          <w:sz w:val="28"/>
          <w:szCs w:val="28"/>
        </w:rPr>
      </w:r>
    </w:p>
    <w:p>
      <w:pPr>
        <w:pBdr/>
        <w:spacing w:after="20"/>
        <w:ind w:firstLine="567"/>
        <w:jc w:val="both"/>
        <w:rPr>
          <w:bCs/>
          <w:sz w:val="28"/>
          <w:szCs w:val="28"/>
        </w:rPr>
      </w:pPr>
      <w:r>
        <w:rPr>
          <w:bCs/>
          <w:sz w:val="28"/>
          <w:szCs w:val="28"/>
        </w:rPr>
        <w:t xml:space="preserve">Контролюючий орган надсилає податкове повідомлення-рішення новому власнику після отримання інформації про перехід права власності.</w:t>
      </w:r>
      <w:r>
        <w:rPr>
          <w:bCs/>
          <w:sz w:val="28"/>
          <w:szCs w:val="28"/>
        </w:rPr>
      </w:r>
    </w:p>
    <w:p>
      <w:pPr>
        <w:pBdr/>
        <w:spacing w:after="20"/>
        <w:ind w:firstLine="567"/>
        <w:jc w:val="both"/>
        <w:rPr>
          <w:bCs/>
          <w:sz w:val="28"/>
          <w:szCs w:val="28"/>
        </w:rPr>
      </w:pPr>
      <w:r>
        <w:rPr>
          <w:bCs/>
          <w:sz w:val="28"/>
          <w:szCs w:val="28"/>
        </w:rPr>
        <w:t xml:space="preserve">6.6.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r>
        <w:rPr>
          <w:bCs/>
          <w:sz w:val="28"/>
          <w:szCs w:val="28"/>
        </w:rPr>
      </w:r>
    </w:p>
    <w:p>
      <w:pPr>
        <w:pBdr/>
        <w:spacing w:after="20"/>
        <w:ind w:firstLine="567"/>
        <w:jc w:val="both"/>
        <w:rPr>
          <w:bCs/>
          <w:sz w:val="28"/>
          <w:szCs w:val="28"/>
        </w:rPr>
      </w:pPr>
      <w:r>
        <w:rPr>
          <w:bCs/>
          <w:sz w:val="28"/>
          <w:szCs w:val="28"/>
        </w:rPr>
        <w:t xml:space="preserve">6.7.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r>
        <w:rPr>
          <w:bCs/>
          <w:sz w:val="28"/>
          <w:szCs w:val="28"/>
        </w:rPr>
      </w:r>
    </w:p>
    <w:p>
      <w:pPr>
        <w:pBdr/>
        <w:spacing w:after="20"/>
        <w:ind w:firstLine="567"/>
        <w:jc w:val="both"/>
        <w:rPr>
          <w:bCs/>
          <w:sz w:val="28"/>
          <w:szCs w:val="28"/>
        </w:rPr>
      </w:pPr>
      <w:r/>
      <w:bookmarkStart w:id="11" w:name="n12929"/>
      <w:r/>
      <w:bookmarkStart w:id="12" w:name="n12941"/>
      <w:r/>
      <w:bookmarkEnd w:id="11"/>
      <w:r/>
      <w:bookmarkEnd w:id="12"/>
      <w:r>
        <w:rPr>
          <w:bCs/>
          <w:sz w:val="28"/>
          <w:szCs w:val="28"/>
        </w:rPr>
        <w:t xml:space="preserve">6</w:t>
      </w:r>
      <w:r>
        <w:rPr>
          <w:bCs/>
          <w:sz w:val="28"/>
          <w:szCs w:val="28"/>
        </w:rPr>
        <w:t xml:space="preserve">.8. У разі незаконного заволодіння третьою особою легковим автомобілем, який відповідно до підпункту 2.1. пункту 2 є об’єктом оподаткування, транспортний податок за такий легковий автомобіль не сплачується з місяця, наступного за місяцем, в якому мав місце</w:t>
      </w:r>
      <w:r>
        <w:rPr>
          <w:bCs/>
          <w:sz w:val="28"/>
          <w:szCs w:val="28"/>
        </w:rPr>
        <w:t xml:space="preserve">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r>
        <w:rPr>
          <w:bCs/>
          <w:sz w:val="28"/>
          <w:szCs w:val="28"/>
        </w:rPr>
      </w:r>
    </w:p>
    <w:p>
      <w:pPr>
        <w:pBdr/>
        <w:spacing w:after="20"/>
        <w:ind w:firstLine="567"/>
        <w:jc w:val="both"/>
        <w:rPr>
          <w:bCs/>
          <w:sz w:val="28"/>
          <w:szCs w:val="28"/>
        </w:rPr>
      </w:pPr>
      <w:r/>
      <w:bookmarkStart w:id="13" w:name="n12930"/>
      <w:r/>
      <w:bookmarkEnd w:id="13"/>
      <w:r>
        <w:rPr>
          <w:bCs/>
          <w:sz w:val="28"/>
          <w:szCs w:val="28"/>
        </w:rPr>
        <w:t xml:space="preserve">У разі повернення легкового автомобіля його власнику (законному володільцю) податок за такий легковий автомоб</w:t>
      </w:r>
      <w:r>
        <w:rPr>
          <w:bCs/>
          <w:sz w:val="28"/>
          <w:szCs w:val="28"/>
        </w:rPr>
        <w:t xml:space="preserve">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r>
        <w:rPr>
          <w:bCs/>
          <w:sz w:val="28"/>
          <w:szCs w:val="28"/>
        </w:rPr>
      </w:r>
    </w:p>
    <w:p>
      <w:pPr>
        <w:pBdr/>
        <w:spacing w:after="20"/>
        <w:ind w:firstLine="567"/>
        <w:jc w:val="both"/>
        <w:rPr>
          <w:sz w:val="28"/>
        </w:rPr>
      </w:pPr>
      <w:r/>
      <w:bookmarkStart w:id="14" w:name="n12931"/>
      <w:r/>
      <w:bookmarkStart w:id="15" w:name="n12940"/>
      <w:r/>
      <w:bookmarkEnd w:id="14"/>
      <w:r/>
      <w:bookmarkEnd w:id="15"/>
      <w:r>
        <w:rPr>
          <w:bCs/>
          <w:sz w:val="28"/>
          <w:szCs w:val="28"/>
        </w:rPr>
        <w:t xml:space="preserve">6.9. </w:t>
      </w:r>
      <w:bookmarkStart w:id="16" w:name="n12933"/>
      <w:r/>
      <w:bookmarkStart w:id="17" w:name="n12939"/>
      <w:r/>
      <w:bookmarkEnd w:id="16"/>
      <w:r/>
      <w:bookmarkEnd w:id="17"/>
      <w:r>
        <w:rPr>
          <w:sz w:val="28"/>
          <w:lang w:eastAsia="ru-RU"/>
        </w:rPr>
        <w:t xml:space="preserve">У разі незаконного заволодіння третьою особою легковим автомобілем, який відповідно до </w:t>
      </w:r>
      <w:r>
        <w:rPr>
          <w:sz w:val="28"/>
          <w:lang w:eastAsia="ru-RU"/>
        </w:rPr>
        <w:t xml:space="preserve">підпункту 2.1 пункту 2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r>
        <w:rPr>
          <w:sz w:val="28"/>
        </w:rPr>
      </w:r>
    </w:p>
    <w:p>
      <w:pPr>
        <w:pBdr/>
        <w:spacing w:after="20"/>
        <w:ind w:firstLine="567"/>
        <w:jc w:val="both"/>
        <w:rPr>
          <w:sz w:val="28"/>
          <w:szCs w:val="24"/>
          <w:lang w:eastAsia="ru-RU"/>
        </w:rPr>
      </w:pPr>
      <w:r>
        <w:rPr>
          <w:sz w:val="28"/>
          <w:szCs w:val="24"/>
          <w:lang w:eastAsia="ru-RU"/>
        </w:rPr>
        <w:t xml:space="preserve">У разі повернення легкового автомобіля його власнику уточнююча декларація юридичною особою - платником податку подається протягом 30 </w:t>
      </w:r>
      <w:r>
        <w:rPr>
          <w:sz w:val="28"/>
          <w:szCs w:val="24"/>
          <w:lang w:eastAsia="ru-RU"/>
        </w:rPr>
        <w:t xml:space="preserve">календарних днів з дня складання постанови слідчого, прокурора чи винесення </w:t>
      </w:r>
      <w:r>
        <w:rPr>
          <w:sz w:val="28"/>
          <w:szCs w:val="28"/>
          <w:lang w:eastAsia="ru-RU"/>
        </w:rPr>
        <w:t xml:space="preserve">ухвали суду.</w:t>
      </w:r>
      <w:r>
        <w:rPr>
          <w:sz w:val="28"/>
          <w:szCs w:val="24"/>
          <w:lang w:eastAsia="ru-RU"/>
        </w:rPr>
      </w:r>
    </w:p>
    <w:p>
      <w:pPr>
        <w:pStyle w:val="1009"/>
        <w:pBdr/>
        <w:shd w:val="clear" w:color="auto" w:fill="ffffff"/>
        <w:spacing w:after="20" w:before="0" w:line="240" w:lineRule="auto"/>
        <w:ind w:firstLine="567"/>
        <w:jc w:val="both"/>
        <w:rPr>
          <w:sz w:val="28"/>
          <w:szCs w:val="28"/>
          <w:lang w:val="uk-UA"/>
        </w:rPr>
      </w:pPr>
      <w:r>
        <w:rPr>
          <w:bCs/>
          <w:sz w:val="28"/>
          <w:szCs w:val="28"/>
          <w:lang w:val="uk-UA"/>
        </w:rPr>
        <w:t xml:space="preserve">6.10. </w:t>
      </w:r>
      <w:r>
        <w:rPr>
          <w:sz w:val="28"/>
          <w:szCs w:val="28"/>
          <w:shd w:val="clear" w:color="auto" w:fill="ffffff"/>
          <w:lang w:val="uk-UA"/>
        </w:rPr>
        <w:t xml:space="preserve">Фізичні особи - платники податку мають право звернутися з письмовою заявою до контролюючого органу за своєю податковою адресою (місцем реєстрації) для проведення звірки даних щодо:</w:t>
      </w:r>
      <w:r>
        <w:rPr>
          <w:sz w:val="28"/>
          <w:szCs w:val="28"/>
          <w:lang w:val="uk-UA"/>
        </w:rPr>
      </w:r>
    </w:p>
    <w:p>
      <w:pPr>
        <w:pStyle w:val="1009"/>
        <w:pBdr/>
        <w:shd w:val="clear" w:color="auto" w:fill="ffffff"/>
        <w:spacing w:after="20" w:before="0" w:line="240" w:lineRule="auto"/>
        <w:ind w:firstLine="567"/>
        <w:jc w:val="both"/>
        <w:rPr>
          <w:sz w:val="28"/>
          <w:szCs w:val="28"/>
          <w:lang w:val="uk-UA"/>
        </w:rPr>
      </w:pPr>
      <w:r>
        <w:rPr>
          <w:sz w:val="28"/>
          <w:szCs w:val="28"/>
          <w:lang w:val="uk-UA"/>
        </w:rPr>
        <w:t xml:space="preserve">а) об’єктів оподаткування, що перебувають у власності платника податку;</w:t>
      </w:r>
      <w:r>
        <w:rPr>
          <w:sz w:val="28"/>
          <w:szCs w:val="28"/>
          <w:lang w:val="uk-UA"/>
        </w:rPr>
      </w:r>
    </w:p>
    <w:p>
      <w:pPr>
        <w:pStyle w:val="1009"/>
        <w:pBdr/>
        <w:shd w:val="clear" w:color="auto" w:fill="ffffff"/>
        <w:spacing w:after="20" w:before="0" w:line="240" w:lineRule="auto"/>
        <w:ind w:firstLine="567"/>
        <w:jc w:val="both"/>
        <w:rPr>
          <w:sz w:val="28"/>
          <w:szCs w:val="28"/>
          <w:lang w:val="uk-UA"/>
        </w:rPr>
      </w:pPr>
      <w:r>
        <w:rPr>
          <w:sz w:val="28"/>
          <w:szCs w:val="28"/>
          <w:lang w:val="uk-UA"/>
        </w:rPr>
        <w:t xml:space="preserve">б) розміру ставки податку;</w:t>
      </w:r>
      <w:r>
        <w:rPr>
          <w:sz w:val="28"/>
          <w:szCs w:val="28"/>
          <w:lang w:val="uk-UA"/>
        </w:rPr>
      </w:r>
    </w:p>
    <w:p>
      <w:pPr>
        <w:pStyle w:val="1009"/>
        <w:pBdr/>
        <w:shd w:val="clear" w:color="auto" w:fill="ffffff"/>
        <w:spacing w:after="20" w:before="0" w:line="240" w:lineRule="auto"/>
        <w:ind w:firstLine="567"/>
        <w:jc w:val="both"/>
        <w:rPr>
          <w:sz w:val="28"/>
          <w:szCs w:val="28"/>
          <w:lang w:val="uk-UA"/>
        </w:rPr>
      </w:pPr>
      <w:r>
        <w:rPr>
          <w:sz w:val="28"/>
          <w:szCs w:val="28"/>
          <w:lang w:val="uk-UA"/>
        </w:rPr>
        <w:t xml:space="preserve">в) нарахованої суми податку.</w:t>
      </w:r>
      <w:r>
        <w:rPr>
          <w:sz w:val="28"/>
          <w:szCs w:val="28"/>
          <w:lang w:val="uk-UA"/>
        </w:rPr>
      </w:r>
    </w:p>
    <w:p>
      <w:pPr>
        <w:pStyle w:val="1009"/>
        <w:pBdr/>
        <w:shd w:val="clear" w:color="auto" w:fill="ffffff"/>
        <w:spacing w:after="20" w:before="0" w:line="240" w:lineRule="auto"/>
        <w:ind w:firstLine="567"/>
        <w:jc w:val="both"/>
        <w:rPr>
          <w:sz w:val="28"/>
          <w:lang w:val="uk-UA"/>
        </w:rPr>
      </w:pPr>
      <w:r>
        <w:rPr>
          <w:sz w:val="28"/>
          <w:szCs w:val="28"/>
          <w:lang w:val="uk-UA"/>
        </w:rPr>
        <w:t xml:space="preserve">У разі виявлення розбіжностей між даними</w:t>
      </w:r>
      <w:r>
        <w:rPr>
          <w:sz w:val="32"/>
          <w:lang w:val="uk-UA"/>
        </w:rPr>
        <w:t xml:space="preserve"> </w:t>
      </w:r>
      <w:r>
        <w:rPr>
          <w:sz w:val="28"/>
          <w:lang w:val="uk-UA"/>
        </w:rPr>
        <w:t xml:space="preserve">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w:t>
      </w:r>
      <w:r>
        <w:rPr>
          <w:sz w:val="28"/>
          <w:lang w:val="uk-UA"/>
        </w:rPr>
        <w:t xml:space="preserve">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r>
        <w:rPr>
          <w:sz w:val="28"/>
          <w:lang w:val="uk-UA"/>
        </w:rPr>
      </w:r>
    </w:p>
    <w:p>
      <w:pPr>
        <w:pBdr/>
        <w:spacing w:after="20"/>
        <w:ind w:firstLine="567"/>
        <w:jc w:val="both"/>
        <w:rPr>
          <w:bCs/>
          <w:sz w:val="28"/>
          <w:szCs w:val="28"/>
        </w:rPr>
      </w:pPr>
      <w:r>
        <w:rPr>
          <w:bCs/>
          <w:sz w:val="28"/>
          <w:szCs w:val="28"/>
        </w:rPr>
        <w:t xml:space="preserve"> 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r>
        <w:rPr>
          <w:bCs/>
          <w:sz w:val="28"/>
          <w:szCs w:val="28"/>
        </w:rPr>
      </w:r>
    </w:p>
    <w:p>
      <w:pPr>
        <w:pBdr/>
        <w:spacing w:after="20"/>
        <w:ind w:firstLine="567"/>
        <w:jc w:val="both"/>
        <w:rPr>
          <w:b/>
          <w:sz w:val="28"/>
          <w:szCs w:val="28"/>
        </w:rPr>
      </w:pPr>
      <w:r>
        <w:rPr>
          <w:b/>
          <w:sz w:val="28"/>
          <w:szCs w:val="28"/>
        </w:rPr>
        <w:t xml:space="preserve">7. Порядок сплати податку</w:t>
      </w:r>
      <w:r>
        <w:rPr>
          <w:b/>
          <w:sz w:val="28"/>
          <w:szCs w:val="28"/>
        </w:rPr>
      </w:r>
    </w:p>
    <w:p>
      <w:pPr>
        <w:pBdr/>
        <w:spacing w:after="20"/>
        <w:ind w:firstLine="567"/>
        <w:jc w:val="both"/>
        <w:rPr>
          <w:bCs/>
          <w:sz w:val="28"/>
          <w:szCs w:val="28"/>
        </w:rPr>
      </w:pPr>
      <w:r>
        <w:rPr>
          <w:bCs/>
          <w:sz w:val="28"/>
          <w:szCs w:val="28"/>
        </w:rPr>
        <w:t xml:space="preserve">Порядок сплати податку</w:t>
      </w:r>
      <w:r>
        <w:rPr>
          <w:bCs/>
        </w:rPr>
        <w:t xml:space="preserve"> </w:t>
      </w:r>
      <w:r>
        <w:rPr>
          <w:bCs/>
          <w:sz w:val="28"/>
          <w:szCs w:val="28"/>
        </w:rPr>
        <w:t xml:space="preserve">визначений пунктом 267.7 статті 267 Податкового кодексу України.</w:t>
      </w:r>
      <w:r>
        <w:rPr>
          <w:bCs/>
          <w:sz w:val="28"/>
          <w:szCs w:val="28"/>
        </w:rPr>
      </w:r>
    </w:p>
    <w:p>
      <w:pPr>
        <w:pBdr/>
        <w:spacing w:after="20"/>
        <w:ind w:firstLine="567"/>
        <w:jc w:val="both"/>
        <w:rPr>
          <w:bCs/>
          <w:sz w:val="28"/>
          <w:szCs w:val="28"/>
        </w:rPr>
      </w:pPr>
      <w:r>
        <w:rPr>
          <w:bCs/>
          <w:sz w:val="28"/>
          <w:szCs w:val="28"/>
        </w:rPr>
        <w:t xml:space="preserve">7.1. Податок сплачується за місцем реєстрації об’єктів оподаткування і зараховується до місцевого бюджету згідно з положеннями Бюджетного кодексу України. </w:t>
      </w:r>
      <w:r>
        <w:rPr>
          <w:bCs/>
          <w:sz w:val="28"/>
          <w:szCs w:val="28"/>
        </w:rPr>
      </w:r>
    </w:p>
    <w:p>
      <w:pPr>
        <w:pBdr/>
        <w:spacing w:after="20"/>
        <w:ind w:firstLine="567"/>
        <w:jc w:val="both"/>
        <w:rPr>
          <w:b/>
          <w:sz w:val="28"/>
          <w:szCs w:val="28"/>
        </w:rPr>
      </w:pPr>
      <w:r>
        <w:rPr>
          <w:b/>
          <w:sz w:val="28"/>
          <w:szCs w:val="28"/>
        </w:rPr>
        <w:t xml:space="preserve">8. Строки сплати податку</w:t>
      </w:r>
      <w:r>
        <w:rPr>
          <w:b/>
          <w:sz w:val="28"/>
          <w:szCs w:val="28"/>
        </w:rPr>
      </w:r>
    </w:p>
    <w:p>
      <w:pPr>
        <w:pBdr/>
        <w:spacing w:after="20"/>
        <w:ind w:firstLine="567"/>
        <w:jc w:val="both"/>
        <w:rPr>
          <w:bCs/>
          <w:sz w:val="28"/>
          <w:szCs w:val="28"/>
        </w:rPr>
      </w:pPr>
      <w:r>
        <w:rPr>
          <w:bCs/>
          <w:sz w:val="28"/>
          <w:szCs w:val="28"/>
        </w:rPr>
        <w:t xml:space="preserve">Строки сплати податку</w:t>
      </w:r>
      <w:r>
        <w:t xml:space="preserve"> </w:t>
      </w:r>
      <w:r>
        <w:rPr>
          <w:bCs/>
          <w:sz w:val="28"/>
          <w:szCs w:val="28"/>
        </w:rPr>
        <w:t xml:space="preserve">визначені пунктом 267.8 статті 267 Податкового кодексу України.</w:t>
      </w:r>
      <w:r>
        <w:rPr>
          <w:bCs/>
          <w:sz w:val="28"/>
          <w:szCs w:val="28"/>
        </w:rPr>
      </w:r>
    </w:p>
    <w:p>
      <w:pPr>
        <w:pBdr/>
        <w:spacing w:after="20"/>
        <w:ind w:firstLine="567"/>
        <w:jc w:val="both"/>
        <w:rPr>
          <w:bCs/>
          <w:sz w:val="28"/>
          <w:szCs w:val="28"/>
        </w:rPr>
      </w:pPr>
      <w:r>
        <w:rPr>
          <w:bCs/>
          <w:sz w:val="28"/>
          <w:szCs w:val="28"/>
        </w:rPr>
        <w:t xml:space="preserve">8.1. Транспортний податок сплачується:</w:t>
      </w:r>
      <w:r>
        <w:rPr>
          <w:bCs/>
          <w:sz w:val="28"/>
          <w:szCs w:val="28"/>
        </w:rPr>
      </w:r>
    </w:p>
    <w:p>
      <w:pPr>
        <w:pBdr/>
        <w:spacing w:after="20"/>
        <w:ind w:firstLine="567"/>
        <w:jc w:val="both"/>
        <w:rPr>
          <w:bCs/>
          <w:sz w:val="28"/>
          <w:szCs w:val="28"/>
        </w:rPr>
      </w:pPr>
      <w:r>
        <w:rPr>
          <w:bCs/>
          <w:sz w:val="28"/>
          <w:szCs w:val="28"/>
        </w:rPr>
        <w:t xml:space="preserve">а) фізичними особами - протягом 60 днів з дня вручення податкового повідомлення-рішення;</w:t>
      </w:r>
      <w:r>
        <w:rPr>
          <w:bCs/>
          <w:sz w:val="28"/>
          <w:szCs w:val="28"/>
        </w:rPr>
      </w:r>
    </w:p>
    <w:p>
      <w:pPr>
        <w:pBdr/>
        <w:spacing w:after="20"/>
        <w:ind w:firstLine="567"/>
        <w:jc w:val="both"/>
        <w:rPr>
          <w:bCs/>
          <w:sz w:val="28"/>
          <w:szCs w:val="28"/>
        </w:rPr>
      </w:pPr>
      <w:r>
        <w:rPr>
          <w:bCs/>
          <w:sz w:val="28"/>
          <w:szCs w:val="28"/>
        </w:rPr>
        <w:t xml:space="preserve">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r>
        <w:rPr>
          <w:bCs/>
          <w:sz w:val="28"/>
          <w:szCs w:val="28"/>
        </w:rPr>
      </w:r>
    </w:p>
    <w:p>
      <w:pPr>
        <w:pBdr/>
        <w:spacing w:after="20"/>
        <w:ind w:firstLine="567"/>
        <w:jc w:val="both"/>
        <w:rPr>
          <w:b/>
          <w:bCs/>
          <w:sz w:val="28"/>
          <w:szCs w:val="28"/>
          <w:shd w:val="clear" w:color="auto" w:fill="ffffff"/>
        </w:rPr>
      </w:pPr>
      <w:r>
        <w:rPr>
          <w:b/>
          <w:bCs/>
          <w:sz w:val="28"/>
          <w:szCs w:val="28"/>
          <w:shd w:val="clear" w:color="auto" w:fill="ffffff"/>
        </w:rPr>
        <w:t xml:space="preserve">9. Строк та порядок подання звітності про обчислення і сплату податку</w:t>
      </w:r>
      <w:r>
        <w:rPr>
          <w:b/>
          <w:bCs/>
          <w:sz w:val="28"/>
          <w:szCs w:val="28"/>
          <w:shd w:val="clear" w:color="auto" w:fill="ffffff"/>
        </w:rPr>
      </w:r>
    </w:p>
    <w:p>
      <w:pPr>
        <w:pBdr/>
        <w:spacing w:after="20"/>
        <w:ind w:firstLine="567"/>
        <w:jc w:val="both"/>
        <w:rPr>
          <w:sz w:val="28"/>
          <w:szCs w:val="28"/>
        </w:rPr>
      </w:pPr>
      <w:r>
        <w:rPr>
          <w:sz w:val="28"/>
          <w:szCs w:val="28"/>
        </w:rPr>
        <w:t xml:space="preserve">Подання звітності відбувається відповідно до норм Податкового кодексу України.</w:t>
      </w:r>
      <w:r>
        <w:rPr>
          <w:sz w:val="28"/>
          <w:szCs w:val="28"/>
        </w:rPr>
      </w:r>
    </w:p>
    <w:p>
      <w:pPr>
        <w:pBdr/>
        <w:spacing w:after="20"/>
        <w:ind/>
        <w:jc w:val="both"/>
        <w:rPr>
          <w:sz w:val="28"/>
        </w:rPr>
      </w:pPr>
      <w:r>
        <w:rPr>
          <w:sz w:val="28"/>
        </w:rPr>
      </w:r>
      <w:r>
        <w:rPr>
          <w:sz w:val="28"/>
        </w:rPr>
      </w:r>
    </w:p>
    <w:p>
      <w:pPr>
        <w:pBdr/>
        <w:spacing w:after="20"/>
        <w:ind/>
        <w:jc w:val="both"/>
        <w:rPr>
          <w:sz w:val="28"/>
        </w:rPr>
      </w:pPr>
      <w:r>
        <w:rPr>
          <w:sz w:val="28"/>
        </w:rPr>
        <w:t xml:space="preserve">Начальник</w:t>
      </w:r>
      <w:r>
        <w:rPr>
          <w:sz w:val="28"/>
        </w:rPr>
      </w:r>
    </w:p>
    <w:p>
      <w:pPr>
        <w:pBdr/>
        <w:tabs>
          <w:tab w:val="left" w:leader="none" w:pos="6803"/>
        </w:tabs>
        <w:spacing w:after="20"/>
        <w:ind/>
        <w:jc w:val="both"/>
        <w:rPr>
          <w:sz w:val="28"/>
        </w:rPr>
      </w:pPr>
      <w:r>
        <w:rPr>
          <w:sz w:val="28"/>
        </w:rPr>
        <w:t xml:space="preserve">Фінансового управління </w:t>
      </w:r>
      <w:r>
        <w:rPr>
          <w:sz w:val="28"/>
        </w:rPr>
      </w:r>
    </w:p>
    <w:p>
      <w:pPr>
        <w:pBdr/>
        <w:tabs>
          <w:tab w:val="left" w:leader="none" w:pos="6803"/>
        </w:tabs>
        <w:spacing w:after="20"/>
        <w:ind/>
        <w:jc w:val="both"/>
        <w:rPr>
          <w:sz w:val="28"/>
        </w:rPr>
      </w:pPr>
      <w:r>
        <w:rPr>
          <w:sz w:val="28"/>
        </w:rPr>
        <w:t xml:space="preserve">Менської міської ради</w:t>
      </w:r>
      <w:r>
        <w:rPr>
          <w:sz w:val="28"/>
        </w:rPr>
        <w:tab/>
        <w:t xml:space="preserve">Алла НЕРОСЛИК</w:t>
      </w:r>
      <w:r>
        <w:rPr>
          <w:sz w:val="28"/>
        </w:rPr>
      </w:r>
    </w:p>
    <w:p>
      <w:pPr>
        <w:pBdr/>
        <w:tabs>
          <w:tab w:val="left" w:leader="none" w:pos="6803"/>
        </w:tabs>
        <w:spacing w:after="20"/>
        <w:ind/>
        <w:jc w:val="both"/>
        <w:rPr>
          <w:sz w:val="28"/>
        </w:rPr>
      </w:pPr>
      <w:r>
        <w:rPr>
          <w:sz w:val="28"/>
        </w:rPr>
      </w:r>
      <w:r>
        <w:rPr>
          <w:sz w:val="28"/>
        </w:rPr>
      </w:r>
    </w:p>
    <w:p>
      <w:pPr>
        <w:pBdr/>
        <w:tabs>
          <w:tab w:val="left" w:leader="none" w:pos="6803"/>
        </w:tabs>
        <w:spacing w:after="20"/>
        <w:ind/>
        <w:jc w:val="both"/>
        <w:rPr>
          <w:sz w:val="28"/>
        </w:rPr>
      </w:pPr>
      <w:r>
        <w:rPr>
          <w:sz w:val="28"/>
        </w:rPr>
      </w:r>
      <w:r>
        <w:rPr>
          <w:sz w:val="28"/>
        </w:rPr>
      </w:r>
    </w:p>
    <w:p>
      <w:pPr>
        <w:pBdr/>
        <w:tabs>
          <w:tab w:val="left" w:leader="none" w:pos="5040"/>
          <w:tab w:val="left" w:leader="none" w:pos="6521"/>
        </w:tabs>
        <w:spacing w:after="20"/>
        <w:ind w:right="-5" w:left="5670"/>
        <w:jc w:val="both"/>
        <w:rPr>
          <w:sz w:val="28"/>
          <w:szCs w:val="28"/>
        </w:rPr>
      </w:pPr>
      <w:r>
        <w:rPr>
          <w:sz w:val="28"/>
          <w:szCs w:val="28"/>
        </w:rPr>
        <w:t xml:space="preserve">Додаток </w:t>
      </w:r>
      <w:r>
        <w:rPr>
          <w:sz w:val="28"/>
          <w:szCs w:val="28"/>
        </w:rPr>
        <w:t xml:space="preserve">3</w:t>
      </w:r>
      <w:r>
        <w:rPr>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5040"/>
          <w:tab w:val="left" w:leader="none" w:pos="6521"/>
        </w:tabs>
        <w:spacing w:after="20"/>
        <w:ind w:right="-5" w:left="5670"/>
        <w:jc w:val="both"/>
        <w:rPr>
          <w:sz w:val="28"/>
          <w:szCs w:val="28"/>
        </w:rPr>
      </w:pPr>
      <w:r>
        <w:rPr>
          <w:sz w:val="28"/>
          <w:szCs w:val="28"/>
        </w:rPr>
        <w:t xml:space="preserve">до рішення __ сесії </w:t>
      </w:r>
      <w:r>
        <w:rPr>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5040"/>
          <w:tab w:val="left" w:leader="none" w:pos="6521"/>
        </w:tabs>
        <w:spacing w:after="20"/>
        <w:ind w:right="-5" w:left="5670"/>
        <w:jc w:val="both"/>
        <w:rPr>
          <w:sz w:val="28"/>
          <w:szCs w:val="28"/>
        </w:rPr>
      </w:pPr>
      <w:r>
        <w:rPr>
          <w:sz w:val="28"/>
          <w:szCs w:val="28"/>
        </w:rPr>
        <w:t xml:space="preserve">Менської міської ради </w:t>
      </w:r>
      <w:r>
        <w:rPr>
          <w:sz w:val="28"/>
          <w:szCs w:val="28"/>
        </w:rPr>
      </w:r>
    </w:p>
    <w:p>
      <w:pPr>
        <w:pBdr>
          <w:top w:val="none" w:color="000000" w:sz="0" w:space="0"/>
          <w:left w:val="none" w:color="000000" w:sz="0" w:space="0"/>
          <w:bottom w:val="none" w:color="000000" w:sz="0" w:space="0"/>
          <w:right w:val="none" w:color="000000" w:sz="0" w:space="0"/>
          <w:between w:val="none" w:color="000000" w:sz="0" w:space="0"/>
        </w:pBdr>
        <w:tabs>
          <w:tab w:val="left" w:leader="none" w:pos="5040"/>
          <w:tab w:val="left" w:leader="none" w:pos="6521"/>
        </w:tabs>
        <w:spacing w:after="20"/>
        <w:ind w:right="-5" w:left="5670"/>
        <w:jc w:val="both"/>
        <w:rPr>
          <w:sz w:val="28"/>
          <w:szCs w:val="28"/>
        </w:rPr>
      </w:pPr>
      <w:r>
        <w:rPr>
          <w:sz w:val="28"/>
          <w:szCs w:val="28"/>
        </w:rPr>
        <w:t xml:space="preserve"> __ ____ 2025 року № ___</w:t>
      </w:r>
      <w:r>
        <w:rPr>
          <w:sz w:val="28"/>
          <w:szCs w:val="28"/>
        </w:rPr>
      </w:r>
    </w:p>
    <w:p>
      <w:pPr>
        <w:keepNext w:val="true"/>
        <w:keepLines w:val="true"/>
        <w:pBdr>
          <w:top w:val="none" w:color="000000" w:sz="0" w:space="0"/>
          <w:left w:val="none" w:color="000000" w:sz="0" w:space="0"/>
          <w:bottom w:val="none" w:color="000000" w:sz="0" w:space="0"/>
          <w:right w:val="none" w:color="000000" w:sz="0" w:space="0"/>
          <w:between w:val="none" w:color="000000" w:sz="0" w:space="0"/>
        </w:pBdr>
        <w:spacing/>
        <w:ind w:firstLine="567"/>
        <w:jc w:val="center"/>
        <w:outlineLvl w:val="0"/>
        <w:rPr>
          <w:b/>
          <w:sz w:val="28"/>
          <w:szCs w:val="28"/>
          <w:lang w:eastAsia="ru-RU"/>
        </w:rPr>
      </w:pPr>
      <w:r>
        <w:rPr>
          <w:b/>
          <w:sz w:val="28"/>
          <w:szCs w:val="28"/>
          <w:lang w:eastAsia="ru-RU"/>
        </w:rPr>
        <w:t xml:space="preserve">СТАВКИ </w:t>
      </w:r>
      <w:r>
        <w:rPr>
          <w:b/>
          <w:sz w:val="28"/>
          <w:szCs w:val="28"/>
          <w:lang w:eastAsia="ru-RU"/>
        </w:rPr>
        <w:br/>
        <w:t xml:space="preserve">земельного податку</w:t>
      </w:r>
      <w:r>
        <w:rPr>
          <w:b/>
          <w:sz w:val="28"/>
          <w:szCs w:val="28"/>
          <w:vertAlign w:val="superscript"/>
          <w:lang w:eastAsia="ru-RU"/>
        </w:rPr>
        <w:t xml:space="preserve">1</w:t>
      </w:r>
      <w:r>
        <w:rPr>
          <w:b/>
          <w:sz w:val="28"/>
          <w:szCs w:val="28"/>
          <w:lang w:eastAsia="ru-RU"/>
        </w:rPr>
      </w:r>
    </w:p>
    <w:p>
      <w:pPr>
        <w:pBdr>
          <w:top w:val="none" w:color="000000" w:sz="0" w:space="0"/>
          <w:left w:val="none" w:color="000000" w:sz="0" w:space="0"/>
          <w:bottom w:val="none" w:color="000000" w:sz="0" w:space="0"/>
          <w:right w:val="none" w:color="000000" w:sz="0" w:space="0"/>
          <w:between w:val="none" w:color="000000" w:sz="0" w:space="0"/>
        </w:pBdr>
        <w:spacing/>
        <w:ind w:firstLine="709"/>
        <w:jc w:val="center"/>
        <w:outlineLvl w:val="0"/>
        <w:rPr>
          <w:sz w:val="24"/>
          <w:szCs w:val="24"/>
          <w:lang w:eastAsia="ru-RU"/>
        </w:rPr>
      </w:pPr>
      <w:r>
        <w:rPr>
          <w:sz w:val="24"/>
          <w:szCs w:val="24"/>
          <w:lang w:eastAsia="ru-RU"/>
        </w:rPr>
        <w:t xml:space="preserve">Ставки встановлюються та вводяться в дію з 01 січня 202</w:t>
      </w:r>
      <w:r>
        <w:rPr>
          <w:sz w:val="24"/>
          <w:szCs w:val="24"/>
          <w:lang w:eastAsia="ru-RU"/>
        </w:rPr>
        <w:t xml:space="preserve">6</w:t>
      </w:r>
      <w:r>
        <w:rPr>
          <w:sz w:val="24"/>
          <w:szCs w:val="24"/>
          <w:lang w:eastAsia="ru-RU"/>
        </w:rPr>
        <w:t xml:space="preserve"> року.</w:t>
      </w:r>
      <w:r>
        <w:rPr>
          <w:sz w:val="24"/>
          <w:szCs w:val="24"/>
          <w:lang w:eastAsia="ru-RU"/>
        </w:rPr>
      </w:r>
    </w:p>
    <w:p>
      <w:pPr>
        <w:widowControl w:val="false"/>
        <w:pBdr>
          <w:top w:val="none" w:color="000000" w:sz="0" w:space="0"/>
          <w:left w:val="none" w:color="000000" w:sz="0" w:space="0"/>
          <w:bottom w:val="none" w:color="000000" w:sz="0" w:space="0"/>
          <w:right w:val="none" w:color="000000" w:sz="0" w:space="0"/>
          <w:between w:val="none" w:color="000000" w:sz="0" w:space="0"/>
        </w:pBdr>
        <w:spacing/>
        <w:ind w:firstLine="708"/>
        <w:jc w:val="center"/>
        <w:outlineLvl w:val="0"/>
        <w:rPr>
          <w:bCs/>
          <w:sz w:val="24"/>
          <w:szCs w:val="28"/>
        </w:rPr>
      </w:pPr>
      <w:r>
        <w:rPr>
          <w:bCs/>
          <w:sz w:val="24"/>
          <w:szCs w:val="28"/>
        </w:rPr>
        <w:t xml:space="preserve">Населені пункти, на які поширюється дія рішення Менської міської ради:</w:t>
      </w:r>
      <w:r>
        <w:rPr>
          <w:bCs/>
          <w:sz w:val="24"/>
          <w:szCs w:val="28"/>
        </w:rPr>
      </w:r>
    </w:p>
    <w:tbl>
      <w:tblPr>
        <w:tblW w:w="5077" w:type="pct"/>
        <w:tblBorders>
          <w:top w:val="single" w:color="000000" w:sz="4" w:space="0"/>
          <w:bottom w:val="single" w:color="000000" w:sz="4" w:space="0"/>
          <w:insideH w:val="single" w:color="000000" w:sz="4" w:space="0"/>
          <w:insideV w:val="single" w:color="000000" w:sz="4" w:space="0"/>
        </w:tblBorders>
        <w:tblLook w:val="01E0" w:firstRow="1" w:lastRow="1" w:firstColumn="1" w:lastColumn="1" w:noHBand="0" w:noVBand="0"/>
      </w:tblPr>
      <w:tblGrid>
        <w:gridCol w:w="2006"/>
        <w:gridCol w:w="2006"/>
        <w:gridCol w:w="2006"/>
        <w:gridCol w:w="2006"/>
        <w:gridCol w:w="1752"/>
      </w:tblGrid>
      <w:tr>
        <w:trPr>
          <w:trHeight w:val="1935"/>
        </w:trPr>
        <w:tc>
          <w:tcPr>
            <w:tcBorders>
              <w:top w:val="single" w:color="000000" w:sz="4" w:space="0"/>
              <w:left w:val="single" w:color="000000" w:sz="4" w:space="0"/>
              <w:bottom w:val="single" w:color="000000" w:sz="4" w:space="0"/>
              <w:right w:val="single" w:color="000000" w:sz="4" w:space="0"/>
            </w:tcBorders>
            <w:tcW w:w="200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18"/>
                <w:szCs w:val="18"/>
                <w:lang w:eastAsia="ru-RU"/>
              </w:rPr>
            </w:pPr>
            <w:r>
              <w:rPr>
                <w:sz w:val="18"/>
                <w:szCs w:val="18"/>
                <w:lang w:eastAsia="ru-RU"/>
              </w:rPr>
              <w:t xml:space="preserve">Код області</w:t>
            </w:r>
            <w:r>
              <w:rPr>
                <w:sz w:val="18"/>
                <w:szCs w:val="18"/>
                <w:lang w:eastAsia="ru-RU"/>
              </w:rPr>
            </w:r>
          </w:p>
        </w:tc>
        <w:tc>
          <w:tcPr>
            <w:tcBorders>
              <w:top w:val="single" w:color="000000" w:sz="4" w:space="0"/>
              <w:left w:val="single" w:color="000000" w:sz="4" w:space="0"/>
              <w:bottom w:val="single" w:color="000000" w:sz="4" w:space="0"/>
              <w:right w:val="single" w:color="000000" w:sz="4" w:space="0"/>
            </w:tcBorders>
            <w:tcW w:w="200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18"/>
                <w:szCs w:val="18"/>
                <w:lang w:eastAsia="ru-RU"/>
              </w:rPr>
            </w:pPr>
            <w:r>
              <w:rPr>
                <w:sz w:val="18"/>
                <w:szCs w:val="18"/>
                <w:lang w:eastAsia="ru-RU"/>
              </w:rPr>
              <w:t xml:space="preserve">Код </w:t>
            </w:r>
            <w:r>
              <w:rPr>
                <w:sz w:val="18"/>
                <w:szCs w:val="18"/>
                <w:lang w:eastAsia="ru-RU"/>
              </w:rPr>
            </w:r>
          </w:p>
          <w:p>
            <w:pPr>
              <w:pBdr>
                <w:top w:val="none" w:color="000000" w:sz="0" w:space="0"/>
                <w:left w:val="none" w:color="000000" w:sz="0" w:space="0"/>
                <w:bottom w:val="none" w:color="000000" w:sz="0" w:space="0"/>
                <w:right w:val="none" w:color="000000" w:sz="0" w:space="0"/>
                <w:between w:val="none" w:color="000000" w:sz="0" w:space="0"/>
              </w:pBdr>
              <w:spacing/>
              <w:ind/>
              <w:rPr>
                <w:sz w:val="18"/>
                <w:szCs w:val="18"/>
                <w:lang w:eastAsia="ru-RU"/>
              </w:rPr>
            </w:pPr>
            <w:r>
              <w:rPr>
                <w:sz w:val="18"/>
                <w:szCs w:val="18"/>
                <w:lang w:eastAsia="ru-RU"/>
              </w:rPr>
              <w:t xml:space="preserve">району</w:t>
            </w:r>
            <w:r>
              <w:rPr>
                <w:sz w:val="18"/>
                <w:szCs w:val="18"/>
                <w:lang w:eastAsia="ru-RU"/>
              </w:rPr>
            </w:r>
          </w:p>
        </w:tc>
        <w:tc>
          <w:tcPr>
            <w:tcBorders>
              <w:top w:val="single" w:color="000000" w:sz="4" w:space="0"/>
              <w:left w:val="single" w:color="000000" w:sz="4" w:space="0"/>
              <w:bottom w:val="single" w:color="000000" w:sz="4" w:space="0"/>
              <w:right w:val="single" w:color="000000" w:sz="4" w:space="0"/>
            </w:tcBorders>
            <w:tcW w:w="200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18"/>
                <w:szCs w:val="18"/>
                <w:lang w:eastAsia="ru-RU"/>
              </w:rPr>
            </w:pPr>
            <w:r>
              <w:rPr>
                <w:sz w:val="18"/>
                <w:szCs w:val="18"/>
                <w:lang w:eastAsia="ru-RU"/>
              </w:rPr>
              <w:t xml:space="preserve">Код  територіальної громади </w:t>
            </w:r>
            <w:r>
              <w:rPr>
                <w:sz w:val="18"/>
                <w:szCs w:val="18"/>
                <w:lang w:eastAsia="ru-RU"/>
              </w:rPr>
            </w:r>
          </w:p>
        </w:tc>
        <w:tc>
          <w:tcPr>
            <w:tcBorders>
              <w:top w:val="single" w:color="000000" w:sz="4" w:space="0"/>
              <w:left w:val="single" w:color="000000" w:sz="4" w:space="0"/>
              <w:bottom w:val="single" w:color="000000" w:sz="4" w:space="0"/>
              <w:right w:val="single" w:color="000000" w:sz="4" w:space="0"/>
            </w:tcBorders>
            <w:tcW w:w="200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18"/>
                <w:szCs w:val="18"/>
                <w:lang w:eastAsia="ru-RU"/>
              </w:rPr>
            </w:pPr>
            <w:r>
              <w:rPr>
                <w:sz w:val="18"/>
                <w:szCs w:val="18"/>
                <w:lang w:eastAsia="ru-RU"/>
              </w:rPr>
              <w:t xml:space="preserve">Код </w:t>
            </w:r>
            <w:r>
              <w:rPr>
                <w:sz w:val="18"/>
                <w:szCs w:val="18"/>
                <w:lang w:eastAsia="ru-RU"/>
              </w:rPr>
              <w:br/>
              <w:t xml:space="preserve">населеного пункту </w:t>
            </w:r>
            <w:r>
              <w:rPr>
                <w:sz w:val="18"/>
                <w:szCs w:val="18"/>
                <w:lang w:eastAsia="ru-RU"/>
              </w:rPr>
            </w:r>
          </w:p>
        </w:tc>
        <w:tc>
          <w:tcPr>
            <w:tcBorders>
              <w:top w:val="single" w:color="000000" w:sz="4" w:space="0"/>
              <w:left w:val="single" w:color="000000" w:sz="4" w:space="0"/>
              <w:bottom w:val="single" w:color="000000" w:sz="4" w:space="0"/>
              <w:right w:val="single" w:color="000000" w:sz="4" w:space="0"/>
            </w:tcBorders>
            <w:tcW w:w="1752"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18"/>
                <w:szCs w:val="18"/>
                <w:lang w:eastAsia="ru-RU"/>
              </w:rPr>
            </w:pPr>
            <w:r>
              <w:rPr>
                <w:sz w:val="18"/>
                <w:szCs w:val="18"/>
                <w:lang w:eastAsia="ru-RU"/>
              </w:rPr>
              <w:t xml:space="preserve">Найменування адміністративно-територіальної одиниці або населеного пункту, або території об’єднаної територіальної громади</w:t>
            </w:r>
            <w:r>
              <w:rPr>
                <w:sz w:val="18"/>
                <w:szCs w:val="18"/>
                <w:lang w:eastAsia="ru-RU"/>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UA74020030010065172</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місто Мена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UA74020030020016378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селище Макошине</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UA74020030030025238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Бірківка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UA74020030040021396</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Блистова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UA74020030050033651</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Величківка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UA74020030060034070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Веселе</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UA74020030070037232</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 село Вільне</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UA74020030080079354</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Волосківці</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UA74020030090041156</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Городище</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UA74020030100066865</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Данилівка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UA74020030110023881</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Дерепівка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UA74020030120077536</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Дібрівка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UA74020030130029953</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Дмитрівка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UA74020030140010042</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Дягова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UA74020030150095382</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Загорівка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UA74020030160099546</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Киселівка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UA74020030170083017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Комарівка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UA74020030180083713</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Куковичі</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UA74020030190056901</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Лазарівка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UA74020030200091436</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Ліски</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UA74020030210040384</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Луки</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UA74020030220045794</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Майське</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UA74020030230030708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Максаки</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UA74020030240044467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Нові Броди</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UA74020030250016367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Овчарівка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UA74020030260099284</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Остапівка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UA74020030270022343</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Осьмаки</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UA74020030280087689</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Покровське</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UA74020030290094227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Семенівка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UA74020030300023318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Синявка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UA74020030310040067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Слобідка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UA74020030320039826</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Степанівка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UA74020030330016638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Стольне</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UA74020030340023320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Ушня</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UA74020030350023972</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Феськівка</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UA74020030360060960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село Чорногорці</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UA74020030370020199</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селище Куковицьке</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UA74020030380082762</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селище Прогрес</w:t>
            </w:r>
            <w:r>
              <w:rPr>
                <w:color w:val="000000"/>
                <w:sz w:val="18"/>
                <w:szCs w:val="18"/>
                <w:lang w:eastAsia="uk-UA"/>
              </w:rPr>
            </w:r>
          </w:p>
        </w:tc>
      </w:tr>
      <w:tr>
        <w:trPr>
          <w:trHeight w:val="255"/>
        </w:trPr>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2006"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UA74020030390089242</w:t>
            </w:r>
            <w:r>
              <w:rPr>
                <w:color w:val="000000"/>
                <w:sz w:val="18"/>
                <w:szCs w:val="18"/>
                <w:lang w:eastAsia="uk-UA"/>
              </w:rPr>
            </w:r>
          </w:p>
        </w:tc>
        <w:tc>
          <w:tcPr>
            <w:tcBorders>
              <w:top w:val="single" w:color="auto" w:sz="4" w:space="0"/>
              <w:left w:val="single" w:color="auto" w:sz="4" w:space="0"/>
              <w:bottom w:val="single" w:color="auto" w:sz="4" w:space="0"/>
              <w:right w:val="single" w:color="auto" w:sz="4" w:space="0"/>
            </w:tcBorders>
            <w:tcW w:w="1752" w:type="dxa"/>
            <w:vAlign w:val="bottom"/>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rPr>
            </w:pPr>
            <w:r>
              <w:rPr>
                <w:color w:val="000000"/>
                <w:sz w:val="18"/>
                <w:szCs w:val="18"/>
                <w:lang w:eastAsia="uk-UA"/>
              </w:rPr>
              <w:t xml:space="preserve">селище Садове</w:t>
            </w:r>
            <w:r>
              <w:rPr>
                <w:color w:val="000000"/>
                <w:sz w:val="18"/>
                <w:szCs w:val="18"/>
                <w:lang w:eastAsia="uk-UA"/>
              </w:rPr>
            </w:r>
          </w:p>
        </w:tc>
      </w:tr>
    </w:tbl>
    <w:p>
      <w:pPr>
        <w:pBdr>
          <w:top w:val="none" w:color="000000" w:sz="0" w:space="0"/>
          <w:left w:val="none" w:color="000000" w:sz="0" w:space="0"/>
          <w:bottom w:val="none" w:color="000000" w:sz="0" w:space="0"/>
          <w:right w:val="none" w:color="000000" w:sz="0" w:space="0"/>
          <w:between w:val="none" w:color="000000" w:sz="0" w:space="0"/>
        </w:pBdr>
        <w:spacing/>
        <w:ind w:hanging="3828" w:left="4395"/>
        <w:jc w:val="both"/>
        <w:outlineLvl w:val="0"/>
        <w:rPr>
          <w:sz w:val="24"/>
          <w:szCs w:val="24"/>
          <w:lang w:eastAsia="ru-RU"/>
        </w:rPr>
      </w:pPr>
      <w:r>
        <w:rPr>
          <w:sz w:val="24"/>
          <w:szCs w:val="24"/>
          <w:lang w:eastAsia="ru-RU"/>
        </w:rPr>
      </w:r>
      <w:r>
        <w:rPr>
          <w:sz w:val="24"/>
          <w:szCs w:val="24"/>
          <w:lang w:eastAsia="ru-RU"/>
        </w:rPr>
      </w:r>
    </w:p>
    <w:p>
      <w:pPr>
        <w:pBdr/>
        <w:spacing w:after="20"/>
        <w:ind w:firstLine="567"/>
        <w:jc w:val="both"/>
        <w:rPr>
          <w:sz w:val="28"/>
          <w:szCs w:val="24"/>
          <w:lang w:eastAsia="ru-RU"/>
        </w:rPr>
        <w:sectPr>
          <w:headerReference w:type="default" r:id="rId9"/>
          <w:headerReference w:type="first" r:id="rId10"/>
          <w:footnotePr/>
          <w:endnotePr/>
          <w:type w:val="nextPage"/>
          <w:pgSz w:h="16838" w:orient="portrait" w:w="11906"/>
          <w:pgMar w:top="1418" w:right="567" w:bottom="1134" w:left="1701" w:header="284" w:footer="709" w:gutter="0"/>
          <w:pgNumType w:chapStyle="1" w:start="1"/>
          <w:cols w:num="1" w:sep="0" w:space="720" w:equalWidth="1"/>
        </w:sectPr>
      </w:pPr>
      <w:r>
        <w:rPr>
          <w:sz w:val="28"/>
          <w:szCs w:val="24"/>
          <w:lang w:eastAsia="ru-RU"/>
        </w:rPr>
      </w:r>
      <w:r>
        <w:rPr>
          <w:sz w:val="28"/>
          <w:szCs w:val="24"/>
          <w:lang w:eastAsia="ru-RU"/>
        </w:rPr>
      </w:r>
    </w:p>
    <w:tbl>
      <w:tblPr>
        <w:tblW w:w="14600" w:type="dxa"/>
        <w:tblInd w:w="421" w:type="dxa"/>
        <w:tblBorders/>
        <w:tblLayout w:type="fixed"/>
        <w:tblLook w:val="04A0" w:firstRow="1" w:lastRow="0" w:firstColumn="1" w:lastColumn="0" w:noHBand="0" w:noVBand="1"/>
      </w:tblPr>
      <w:tblGrid>
        <w:gridCol w:w="704"/>
        <w:gridCol w:w="2556"/>
        <w:gridCol w:w="993"/>
        <w:gridCol w:w="849"/>
        <w:gridCol w:w="15"/>
        <w:gridCol w:w="978"/>
        <w:gridCol w:w="817"/>
        <w:gridCol w:w="993"/>
        <w:gridCol w:w="992"/>
        <w:gridCol w:w="992"/>
        <w:gridCol w:w="851"/>
        <w:gridCol w:w="992"/>
        <w:gridCol w:w="992"/>
        <w:gridCol w:w="992"/>
        <w:gridCol w:w="884"/>
      </w:tblGrid>
      <w:tr>
        <w:trPr>
          <w:trHeight w:val="705"/>
        </w:trPr>
        <w:tc>
          <w:tcPr>
            <w:gridSpan w:val="2"/>
            <w:shd w:val="clear" w:color="auto" w:fill="auto"/>
            <w:tcBorders>
              <w:top w:val="single" w:color="auto" w:sz="4" w:space="0"/>
              <w:left w:val="single" w:color="auto" w:sz="4" w:space="0"/>
              <w:bottom w:val="none" w:color="000000" w:sz="4" w:space="0"/>
              <w:right w:val="single" w:color="auto" w:sz="4" w:space="0"/>
            </w:tcBorders>
            <w:tcW w:w="32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18"/>
                <w:szCs w:val="18"/>
                <w:lang w:eastAsia="uk-UA" w:bidi="ar-SA"/>
              </w:rPr>
            </w:pPr>
            <w:r>
              <w:rPr>
                <w:color w:val="000000"/>
                <w:sz w:val="18"/>
                <w:szCs w:val="18"/>
                <w:lang w:eastAsia="uk-UA" w:bidi="ar-SA"/>
              </w:rPr>
              <w:t xml:space="preserve">Вид цільового призначення земель</w:t>
            </w:r>
            <w:r>
              <w:rPr>
                <w:color w:val="000000"/>
                <w:sz w:val="18"/>
                <w:szCs w:val="18"/>
                <w:lang w:eastAsia="uk-UA" w:bidi="ar-SA"/>
              </w:rPr>
            </w:r>
          </w:p>
        </w:tc>
        <w:tc>
          <w:tcPr>
            <w:gridSpan w:val="5"/>
            <w:shd w:val="clear" w:color="auto" w:fill="auto"/>
            <w:tcBorders>
              <w:top w:val="single" w:color="auto" w:sz="4" w:space="0"/>
              <w:left w:val="none" w:color="000000" w:sz="4" w:space="0"/>
              <w:bottom w:val="none" w:color="000000" w:sz="4" w:space="0"/>
              <w:right w:val="single" w:color="auto" w:sz="4" w:space="0"/>
            </w:tcBorders>
            <w:tcW w:w="3652"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18"/>
                <w:szCs w:val="18"/>
                <w:lang w:eastAsia="uk-UA" w:bidi="ar-SA"/>
              </w:rPr>
            </w:pPr>
            <w:r>
              <w:rPr>
                <w:color w:val="000000"/>
                <w:sz w:val="18"/>
                <w:szCs w:val="18"/>
                <w:lang w:eastAsia="uk-UA" w:bidi="ar-SA"/>
              </w:rPr>
              <w:t xml:space="preserve">Ставки податку</w:t>
            </w:r>
            <w:r>
              <w:rPr>
                <w:color w:val="000000"/>
                <w:sz w:val="18"/>
                <w:szCs w:val="18"/>
                <w:lang w:eastAsia="uk-UA" w:bidi="ar-SA"/>
              </w:rPr>
              <w:br/>
              <w:t xml:space="preserve">(відсотків нормативної грошової оцінки)</w:t>
            </w:r>
            <w:r>
              <w:rPr>
                <w:color w:val="000000"/>
                <w:sz w:val="18"/>
                <w:szCs w:val="18"/>
                <w:lang w:eastAsia="uk-UA" w:bidi="ar-SA"/>
              </w:rPr>
            </w:r>
          </w:p>
        </w:tc>
        <w:tc>
          <w:tcPr>
            <w:gridSpan w:val="8"/>
            <w:tcBorders>
              <w:top w:val="single" w:color="auto" w:sz="4" w:space="0"/>
              <w:left w:val="none" w:color="000000" w:sz="4" w:space="0"/>
              <w:bottom w:val="none" w:color="000000" w:sz="4" w:space="0"/>
              <w:right w:val="single" w:color="000000" w:sz="4" w:space="0"/>
            </w:tcBorders>
            <w:tcW w:w="7688" w:type="dxa"/>
            <w:vAlign w:val="center"/>
            <w:textDirection w:val="lrTb"/>
            <w:noWrap w:val="false"/>
          </w:tcPr>
          <w:p>
            <w:pPr>
              <w:pBdr/>
              <w:tabs>
                <w:tab w:val="left" w:leader="none" w:pos="3525"/>
              </w:tabs>
              <w:spacing/>
              <w:ind/>
              <w:rPr>
                <w:sz w:val="18"/>
                <w:szCs w:val="18"/>
                <w:lang w:eastAsia="uk-UA" w:bidi="ar-SA"/>
              </w:rPr>
            </w:pPr>
            <w:r>
              <w:rPr>
                <w:sz w:val="18"/>
                <w:szCs w:val="18"/>
                <w:lang w:eastAsia="uk-UA" w:bidi="ar-SA"/>
              </w:rPr>
            </w:r>
            <w:r>
              <w:rPr>
                <w:sz w:val="18"/>
                <w:szCs w:val="18"/>
                <w:lang w:eastAsia="uk-UA" w:bidi="ar-SA"/>
              </w:rPr>
            </w:r>
          </w:p>
          <w:p>
            <w:pPr>
              <w:pBdr>
                <w:top w:val="none" w:color="000000" w:sz="0" w:space="0"/>
                <w:left w:val="none" w:color="000000" w:sz="0" w:space="0"/>
                <w:bottom w:val="none" w:color="000000" w:sz="0" w:space="0"/>
                <w:right w:val="none" w:color="000000" w:sz="0" w:space="0"/>
                <w:between w:val="none" w:color="000000" w:sz="0" w:space="0"/>
              </w:pBdr>
              <w:spacing/>
              <w:ind/>
              <w:jc w:val="center"/>
              <w:rPr>
                <w:sz w:val="18"/>
                <w:szCs w:val="18"/>
                <w:lang w:eastAsia="uk-UA" w:bidi="ar-SA"/>
              </w:rPr>
            </w:pPr>
            <w:r>
              <w:rPr>
                <w:sz w:val="18"/>
                <w:szCs w:val="18"/>
                <w:lang w:eastAsia="uk-UA" w:bidi="ar-SA"/>
              </w:rPr>
              <w:t xml:space="preserve">Ставки податку за земельні ділянки, що знаходяться у постійному користуванні (відсотків нормативної грошової оцінки)</w:t>
            </w:r>
            <w:r>
              <w:rPr>
                <w:sz w:val="18"/>
                <w:szCs w:val="18"/>
                <w:lang w:eastAsia="uk-UA" w:bidi="ar-SA"/>
              </w:rPr>
            </w:r>
          </w:p>
        </w:tc>
      </w:tr>
      <w:tr>
        <w:trPr>
          <w:trHeight w:val="1225"/>
        </w:trPr>
        <w:tc>
          <w:tcPr>
            <w:shd w:val="clear" w:color="auto" w:fill="auto"/>
            <w:tcBorders>
              <w:top w:val="single" w:color="auto" w:sz="4" w:space="0"/>
              <w:left w:val="single" w:color="auto" w:sz="4" w:space="0"/>
              <w:bottom w:val="single" w:color="auto" w:sz="4" w:space="0"/>
              <w:right w:val="single" w:color="auto" w:sz="4" w:space="0"/>
            </w:tcBorders>
            <w:tcW w:w="704" w:type="dxa"/>
            <w:vAlign w:val="center"/>
            <w:vMerge w:val="restart"/>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18"/>
                <w:szCs w:val="18"/>
                <w:lang w:eastAsia="uk-UA" w:bidi="ar-SA"/>
              </w:rPr>
            </w:pPr>
            <w:r>
              <w:rPr>
                <w:color w:val="000000"/>
                <w:sz w:val="18"/>
                <w:szCs w:val="18"/>
                <w:lang w:eastAsia="uk-UA" w:bidi="ar-SA"/>
              </w:rPr>
              <w:t xml:space="preserve">код</w:t>
            </w:r>
            <w:r>
              <w:rPr>
                <w:color w:val="000000"/>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2556" w:type="dxa"/>
            <w:vAlign w:val="center"/>
            <w:vMerge w:val="restart"/>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18"/>
                <w:szCs w:val="18"/>
                <w:lang w:eastAsia="uk-UA" w:bidi="ar-SA"/>
              </w:rPr>
            </w:pPr>
            <w:r>
              <w:rPr>
                <w:color w:val="000000"/>
                <w:sz w:val="18"/>
                <w:szCs w:val="18"/>
                <w:lang w:eastAsia="uk-UA" w:bidi="ar-SA"/>
              </w:rPr>
              <w:t xml:space="preserve">найменування</w:t>
            </w:r>
            <w:r>
              <w:rPr>
                <w:color w:val="000000"/>
                <w:sz w:val="18"/>
                <w:szCs w:val="18"/>
                <w:lang w:eastAsia="uk-UA" w:bidi="ar-SA"/>
              </w:rPr>
            </w:r>
          </w:p>
        </w:tc>
        <w:tc>
          <w:tcPr>
            <w:gridSpan w:val="3"/>
            <w:shd w:val="clear" w:color="auto" w:fill="auto"/>
            <w:tcBorders>
              <w:top w:val="single" w:color="auto" w:sz="4" w:space="0"/>
              <w:left w:val="none" w:color="000000" w:sz="4" w:space="0"/>
              <w:bottom w:val="single" w:color="auto" w:sz="4" w:space="0"/>
              <w:right w:val="single" w:color="auto" w:sz="4" w:space="0"/>
            </w:tcBorders>
            <w:tcW w:w="1857"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18"/>
                <w:szCs w:val="18"/>
                <w:lang w:eastAsia="uk-UA" w:bidi="ar-SA"/>
              </w:rPr>
            </w:pPr>
            <w:r>
              <w:rPr>
                <w:color w:val="000000"/>
                <w:sz w:val="18"/>
                <w:szCs w:val="18"/>
                <w:lang w:eastAsia="uk-UA" w:bidi="ar-SA"/>
              </w:rPr>
              <w:t xml:space="preserve">за земельні ділянки, нормативну грошову оцінку яких проведено (незалежно від місце-знаходження)</w:t>
            </w:r>
            <w:r>
              <w:rPr>
                <w:color w:val="000000"/>
                <w:sz w:val="18"/>
                <w:szCs w:val="18"/>
                <w:lang w:eastAsia="uk-UA" w:bidi="ar-SA"/>
              </w:rPr>
            </w:r>
          </w:p>
        </w:tc>
        <w:tc>
          <w:tcPr>
            <w:gridSpan w:val="2"/>
            <w:shd w:val="clear" w:color="auto" w:fill="auto"/>
            <w:tcBorders>
              <w:top w:val="single" w:color="auto" w:sz="4" w:space="0"/>
              <w:left w:val="none" w:color="000000" w:sz="4" w:space="0"/>
              <w:bottom w:val="single" w:color="auto" w:sz="4" w:space="0"/>
              <w:right w:val="single" w:color="auto" w:sz="4" w:space="0"/>
            </w:tcBorders>
            <w:tcW w:w="17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18"/>
                <w:szCs w:val="18"/>
                <w:lang w:eastAsia="uk-UA" w:bidi="ar-SA"/>
              </w:rPr>
            </w:pPr>
            <w:r>
              <w:rPr>
                <w:color w:val="000000"/>
                <w:sz w:val="18"/>
                <w:szCs w:val="18"/>
                <w:lang w:eastAsia="uk-UA" w:bidi="ar-SA"/>
              </w:rPr>
              <w:t xml:space="preserve">за земельні ділянки за межами населених пунктів, нормативну грошову оцінку яких не проведено</w:t>
            </w:r>
            <w:r>
              <w:rPr>
                <w:color w:val="000000"/>
                <w:sz w:val="18"/>
                <w:szCs w:val="18"/>
                <w:lang w:eastAsia="uk-UA" w:bidi="ar-SA"/>
              </w:rPr>
            </w:r>
          </w:p>
        </w:tc>
        <w:tc>
          <w:tcPr>
            <w:gridSpan w:val="4"/>
            <w:shd w:val="clear" w:color="auto" w:fill="auto"/>
            <w:tcBorders>
              <w:top w:val="single" w:color="auto" w:sz="4" w:space="0"/>
              <w:left w:val="none" w:color="000000" w:sz="4" w:space="0"/>
              <w:bottom w:val="single" w:color="auto" w:sz="4" w:space="0"/>
              <w:right w:val="single" w:color="auto" w:sz="4" w:space="0"/>
            </w:tcBorders>
            <w:tcW w:w="3828"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8"/>
                <w:szCs w:val="18"/>
                <w:lang w:eastAsia="uk-UA" w:bidi="ar-SA"/>
              </w:rPr>
            </w:pPr>
            <w:r>
              <w:rPr>
                <w:sz w:val="18"/>
                <w:szCs w:val="18"/>
                <w:lang w:eastAsia="uk-UA" w:bidi="ar-SA"/>
              </w:rPr>
              <w:t xml:space="preserve">за земельні ділянки, нормативну грошову оцінку яких проведено (незалежно від місце-знаходження)</w:t>
            </w:r>
            <w:r>
              <w:rPr>
                <w:sz w:val="18"/>
                <w:szCs w:val="18"/>
                <w:lang w:eastAsia="uk-UA" w:bidi="ar-SA"/>
              </w:rPr>
            </w:r>
          </w:p>
        </w:tc>
        <w:tc>
          <w:tcPr>
            <w:gridSpan w:val="4"/>
            <w:tcBorders>
              <w:top w:val="single" w:color="auto" w:sz="4" w:space="0"/>
              <w:left w:val="none" w:color="000000" w:sz="4" w:space="0"/>
              <w:bottom w:val="single" w:color="auto" w:sz="4" w:space="0"/>
              <w:right w:val="single" w:color="auto" w:sz="4" w:space="0"/>
            </w:tcBorders>
            <w:tcW w:w="38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8"/>
                <w:szCs w:val="18"/>
                <w:lang w:eastAsia="uk-UA" w:bidi="ar-SA"/>
              </w:rPr>
            </w:pPr>
            <w:r>
              <w:rPr>
                <w:sz w:val="18"/>
                <w:szCs w:val="18"/>
                <w:lang w:eastAsia="uk-UA" w:bidi="ar-SA"/>
              </w:rPr>
              <w:t xml:space="preserve">за земельні ділянки за межами населених пунктів, нормативну грошову оцінку яких не проведено</w:t>
            </w:r>
            <w:r>
              <w:rPr>
                <w:sz w:val="18"/>
                <w:szCs w:val="18"/>
                <w:lang w:eastAsia="uk-UA" w:bidi="ar-SA"/>
              </w:rPr>
            </w:r>
          </w:p>
        </w:tc>
      </w:tr>
      <w:tr>
        <w:trPr>
          <w:trHeight w:val="1128"/>
        </w:trPr>
        <w:tc>
          <w:tcPr>
            <w:tcBorders>
              <w:top w:val="single" w:color="auto" w:sz="4" w:space="0"/>
              <w:left w:val="single" w:color="auto" w:sz="4" w:space="0"/>
              <w:bottom w:val="single" w:color="auto" w:sz="4" w:space="0"/>
              <w:right w:val="single" w:color="auto" w:sz="4" w:space="0"/>
            </w:tcBorders>
            <w:tcW w:w="704" w:type="dxa"/>
            <w:vAlign w:val="center"/>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bidi="ar-SA"/>
              </w:rPr>
            </w:pPr>
            <w:r>
              <w:rPr>
                <w:color w:val="000000"/>
                <w:sz w:val="18"/>
                <w:szCs w:val="18"/>
                <w:lang w:eastAsia="uk-UA" w:bidi="ar-SA"/>
              </w:rPr>
            </w:r>
            <w:r>
              <w:rPr>
                <w:color w:val="000000"/>
                <w:sz w:val="18"/>
                <w:szCs w:val="18"/>
                <w:lang w:eastAsia="uk-UA" w:bidi="ar-SA"/>
              </w:rPr>
            </w:r>
          </w:p>
        </w:tc>
        <w:tc>
          <w:tcPr>
            <w:tcBorders>
              <w:top w:val="single" w:color="auto" w:sz="4" w:space="0"/>
              <w:left w:val="single" w:color="auto" w:sz="4" w:space="0"/>
              <w:bottom w:val="single" w:color="auto" w:sz="4" w:space="0"/>
              <w:right w:val="single" w:color="auto" w:sz="4" w:space="0"/>
            </w:tcBorders>
            <w:tcW w:w="2556" w:type="dxa"/>
            <w:vAlign w:val="center"/>
            <w:vMerge w:val="continue"/>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color w:val="000000"/>
                <w:sz w:val="18"/>
                <w:szCs w:val="18"/>
                <w:lang w:eastAsia="uk-UA" w:bidi="ar-SA"/>
              </w:rPr>
            </w:pPr>
            <w:r>
              <w:rPr>
                <w:color w:val="000000"/>
                <w:sz w:val="18"/>
                <w:szCs w:val="18"/>
                <w:lang w:eastAsia="uk-UA" w:bidi="ar-SA"/>
              </w:rPr>
            </w:r>
            <w:r>
              <w:rPr>
                <w:color w:val="000000"/>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15"/>
                <w:szCs w:val="15"/>
                <w:lang w:eastAsia="uk-UA" w:bidi="ar-SA"/>
              </w:rPr>
            </w:pPr>
            <w:r>
              <w:rPr>
                <w:color w:val="000000"/>
                <w:sz w:val="15"/>
                <w:szCs w:val="15"/>
                <w:lang w:eastAsia="uk-UA" w:bidi="ar-SA"/>
              </w:rPr>
              <w:t xml:space="preserve">для юридичних осіб</w:t>
            </w:r>
            <w:r>
              <w:rPr>
                <w:color w:val="000000"/>
                <w:sz w:val="15"/>
                <w:szCs w:val="15"/>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849"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15"/>
                <w:szCs w:val="15"/>
                <w:lang w:eastAsia="uk-UA" w:bidi="ar-SA"/>
              </w:rPr>
            </w:pPr>
            <w:r>
              <w:rPr>
                <w:color w:val="000000"/>
                <w:sz w:val="15"/>
                <w:szCs w:val="15"/>
                <w:lang w:eastAsia="uk-UA" w:bidi="ar-SA"/>
              </w:rPr>
              <w:t xml:space="preserve">для фізичних осіб</w:t>
            </w:r>
            <w:r>
              <w:rPr>
                <w:color w:val="000000"/>
                <w:sz w:val="15"/>
                <w:szCs w:val="15"/>
                <w:lang w:eastAsia="uk-UA" w:bidi="ar-SA"/>
              </w:rPr>
            </w:r>
          </w:p>
        </w:tc>
        <w:tc>
          <w:tcPr>
            <w:gridSpan w:val="2"/>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firstLine="76" w:left="-76"/>
              <w:jc w:val="center"/>
              <w:rPr>
                <w:color w:val="000000"/>
                <w:sz w:val="15"/>
                <w:szCs w:val="15"/>
                <w:lang w:eastAsia="uk-UA" w:bidi="ar-SA"/>
              </w:rPr>
            </w:pPr>
            <w:r>
              <w:rPr>
                <w:color w:val="000000"/>
                <w:sz w:val="15"/>
                <w:szCs w:val="15"/>
                <w:lang w:eastAsia="uk-UA" w:bidi="ar-SA"/>
              </w:rPr>
              <w:t xml:space="preserve">для юридичних осіб</w:t>
            </w:r>
            <w:r>
              <w:rPr>
                <w:color w:val="000000"/>
                <w:sz w:val="15"/>
                <w:szCs w:val="15"/>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817"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15"/>
                <w:szCs w:val="15"/>
                <w:lang w:eastAsia="uk-UA" w:bidi="ar-SA"/>
              </w:rPr>
            </w:pPr>
            <w:r>
              <w:rPr>
                <w:color w:val="000000"/>
                <w:sz w:val="15"/>
                <w:szCs w:val="15"/>
                <w:lang w:eastAsia="uk-UA" w:bidi="ar-SA"/>
              </w:rPr>
              <w:t xml:space="preserve">для фізичних осіб</w:t>
            </w:r>
            <w:r>
              <w:rPr>
                <w:color w:val="000000"/>
                <w:sz w:val="15"/>
                <w:szCs w:val="15"/>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5"/>
                <w:szCs w:val="15"/>
                <w:lang w:eastAsia="uk-UA" w:bidi="ar-SA"/>
              </w:rPr>
            </w:pPr>
            <w:r>
              <w:rPr>
                <w:sz w:val="15"/>
                <w:szCs w:val="15"/>
                <w:lang w:eastAsia="uk-UA" w:bidi="ar-SA"/>
              </w:rPr>
              <w:t xml:space="preserve">для юридичних осіб (крім державної та комунальної форми власності)</w:t>
            </w:r>
            <w:r>
              <w:rPr>
                <w:sz w:val="15"/>
                <w:szCs w:val="15"/>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5"/>
                <w:szCs w:val="15"/>
                <w:lang w:eastAsia="uk-UA" w:bidi="ar-SA"/>
              </w:rPr>
            </w:pPr>
            <w:r>
              <w:rPr>
                <w:sz w:val="15"/>
                <w:szCs w:val="15"/>
                <w:lang w:eastAsia="uk-UA" w:bidi="ar-SA"/>
              </w:rPr>
              <w:t xml:space="preserve">для юридичних осіб державної форми власності</w:t>
            </w:r>
            <w:r>
              <w:rPr>
                <w:sz w:val="15"/>
                <w:szCs w:val="15"/>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5"/>
                <w:szCs w:val="15"/>
                <w:lang w:eastAsia="uk-UA" w:bidi="ar-SA"/>
              </w:rPr>
            </w:pPr>
            <w:r>
              <w:rPr>
                <w:sz w:val="15"/>
                <w:szCs w:val="15"/>
                <w:lang w:eastAsia="uk-UA" w:bidi="ar-SA"/>
              </w:rPr>
              <w:t xml:space="preserve">для юридичних осіб комунальної форми власності</w:t>
            </w:r>
            <w:r>
              <w:rPr>
                <w:sz w:val="15"/>
                <w:szCs w:val="15"/>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851"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5"/>
                <w:szCs w:val="15"/>
                <w:lang w:eastAsia="uk-UA" w:bidi="ar-SA"/>
              </w:rPr>
            </w:pPr>
            <w:r>
              <w:rPr>
                <w:sz w:val="15"/>
                <w:szCs w:val="15"/>
                <w:lang w:eastAsia="uk-UA" w:bidi="ar-SA"/>
              </w:rPr>
              <w:t xml:space="preserve">для фізичних осіб</w:t>
            </w:r>
            <w:r>
              <w:rPr>
                <w:sz w:val="15"/>
                <w:szCs w:val="15"/>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5"/>
                <w:szCs w:val="15"/>
                <w:lang w:eastAsia="uk-UA" w:bidi="ar-SA"/>
              </w:rPr>
            </w:pPr>
            <w:r>
              <w:rPr>
                <w:sz w:val="15"/>
                <w:szCs w:val="15"/>
                <w:lang w:eastAsia="uk-UA" w:bidi="ar-SA"/>
              </w:rPr>
              <w:t xml:space="preserve">для юридичних осіб (крім державної та комунальної форми власності)</w:t>
            </w:r>
            <w:r>
              <w:rPr>
                <w:sz w:val="15"/>
                <w:szCs w:val="15"/>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5"/>
                <w:szCs w:val="15"/>
                <w:lang w:eastAsia="uk-UA" w:bidi="ar-SA"/>
              </w:rPr>
            </w:pPr>
            <w:r>
              <w:rPr>
                <w:sz w:val="15"/>
                <w:szCs w:val="15"/>
                <w:lang w:eastAsia="uk-UA" w:bidi="ar-SA"/>
              </w:rPr>
              <w:t xml:space="preserve">для юридичних осіб державної форми власності</w:t>
            </w:r>
            <w:r>
              <w:rPr>
                <w:sz w:val="15"/>
                <w:szCs w:val="15"/>
                <w:lang w:eastAsia="uk-UA" w:bidi="ar-SA"/>
              </w:rPr>
            </w:r>
          </w:p>
          <w:p>
            <w:pPr>
              <w:pBdr/>
              <w:spacing/>
              <w:ind/>
              <w:jc w:val="center"/>
              <w:rPr>
                <w:sz w:val="15"/>
                <w:szCs w:val="15"/>
                <w:lang w:eastAsia="uk-UA" w:bidi="ar-SA"/>
              </w:rPr>
            </w:pPr>
            <w:r>
              <w:rPr>
                <w:sz w:val="15"/>
                <w:szCs w:val="15"/>
                <w:lang w:eastAsia="uk-UA" w:bidi="ar-SA"/>
              </w:rPr>
            </w:r>
            <w:r>
              <w:rPr>
                <w:sz w:val="15"/>
                <w:szCs w:val="15"/>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5"/>
                <w:szCs w:val="15"/>
                <w:lang w:eastAsia="uk-UA" w:bidi="ar-SA"/>
              </w:rPr>
            </w:pPr>
            <w:r>
              <w:rPr>
                <w:sz w:val="15"/>
                <w:szCs w:val="15"/>
                <w:lang w:eastAsia="uk-UA" w:bidi="ar-SA"/>
              </w:rPr>
              <w:t xml:space="preserve">для юридичних осіб комунальної форми власності</w:t>
            </w:r>
            <w:r>
              <w:rPr>
                <w:sz w:val="15"/>
                <w:szCs w:val="15"/>
                <w:lang w:eastAsia="uk-UA" w:bidi="ar-SA"/>
              </w:rPr>
            </w:r>
          </w:p>
          <w:p>
            <w:pPr>
              <w:pBdr/>
              <w:spacing/>
              <w:ind/>
              <w:jc w:val="center"/>
              <w:rPr>
                <w:sz w:val="15"/>
                <w:szCs w:val="15"/>
                <w:lang w:eastAsia="uk-UA" w:bidi="ar-SA"/>
              </w:rPr>
            </w:pPr>
            <w:r>
              <w:rPr>
                <w:sz w:val="15"/>
                <w:szCs w:val="15"/>
                <w:lang w:eastAsia="uk-UA" w:bidi="ar-SA"/>
              </w:rPr>
            </w:r>
            <w:r>
              <w:rPr>
                <w:sz w:val="15"/>
                <w:szCs w:val="15"/>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884"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5"/>
                <w:szCs w:val="15"/>
                <w:lang w:eastAsia="uk-UA" w:bidi="ar-SA"/>
              </w:rPr>
            </w:pPr>
            <w:r>
              <w:rPr>
                <w:sz w:val="15"/>
                <w:szCs w:val="15"/>
                <w:lang w:eastAsia="uk-UA" w:bidi="ar-SA"/>
              </w:rPr>
              <w:t xml:space="preserve">для фізичних осіб</w:t>
            </w:r>
            <w:r>
              <w:rPr>
                <w:sz w:val="15"/>
                <w:szCs w:val="15"/>
                <w:lang w:eastAsia="uk-UA" w:bidi="ar-SA"/>
              </w:rPr>
            </w:r>
          </w:p>
          <w:p>
            <w:pPr>
              <w:pBdr/>
              <w:spacing/>
              <w:ind/>
              <w:rPr>
                <w:sz w:val="15"/>
                <w:szCs w:val="15"/>
                <w:lang w:eastAsia="uk-UA" w:bidi="ar-SA"/>
              </w:rPr>
            </w:pPr>
            <w:r>
              <w:rPr>
                <w:sz w:val="15"/>
                <w:szCs w:val="15"/>
                <w:lang w:eastAsia="uk-UA" w:bidi="ar-SA"/>
              </w:rPr>
            </w:r>
            <w:r>
              <w:rPr>
                <w:sz w:val="15"/>
                <w:szCs w:val="15"/>
                <w:lang w:eastAsia="uk-UA" w:bidi="ar-SA"/>
              </w:rPr>
            </w:r>
          </w:p>
        </w:tc>
      </w:tr>
      <w:tr>
        <w:trPr>
          <w:trHeight w:val="30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18"/>
                <w:szCs w:val="18"/>
                <w:lang w:eastAsia="uk-UA" w:bidi="ar-SA"/>
              </w:rPr>
            </w:pPr>
            <w:r>
              <w:rPr>
                <w:color w:val="000000"/>
                <w:sz w:val="18"/>
                <w:szCs w:val="18"/>
                <w:lang w:eastAsia="uk-UA" w:bidi="ar-SA"/>
              </w:rPr>
              <w:t xml:space="preserve">1</w:t>
            </w:r>
            <w:r>
              <w:rPr>
                <w:color w:val="000000"/>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18"/>
                <w:szCs w:val="18"/>
                <w:lang w:eastAsia="uk-UA" w:bidi="ar-SA"/>
              </w:rPr>
            </w:pPr>
            <w:r>
              <w:rPr>
                <w:color w:val="000000"/>
                <w:sz w:val="18"/>
                <w:szCs w:val="18"/>
                <w:lang w:eastAsia="uk-UA" w:bidi="ar-SA"/>
              </w:rPr>
              <w:t xml:space="preserve">2</w:t>
            </w:r>
            <w:r>
              <w:rPr>
                <w:color w:val="000000"/>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18"/>
                <w:szCs w:val="18"/>
                <w:lang w:eastAsia="uk-UA" w:bidi="ar-SA"/>
              </w:rPr>
            </w:pPr>
            <w:r>
              <w:rPr>
                <w:color w:val="000000"/>
                <w:sz w:val="18"/>
                <w:szCs w:val="18"/>
                <w:lang w:eastAsia="uk-UA" w:bidi="ar-SA"/>
              </w:rPr>
              <w:t xml:space="preserve">3</w:t>
            </w:r>
            <w:r>
              <w:rPr>
                <w:color w:val="000000"/>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849"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18"/>
                <w:szCs w:val="18"/>
                <w:lang w:eastAsia="uk-UA" w:bidi="ar-SA"/>
              </w:rPr>
            </w:pPr>
            <w:r>
              <w:rPr>
                <w:color w:val="000000"/>
                <w:sz w:val="18"/>
                <w:szCs w:val="18"/>
                <w:lang w:eastAsia="uk-UA" w:bidi="ar-SA"/>
              </w:rPr>
              <w:t xml:space="preserve">4</w:t>
            </w:r>
            <w:r>
              <w:rPr>
                <w:color w:val="000000"/>
                <w:sz w:val="18"/>
                <w:szCs w:val="18"/>
                <w:lang w:eastAsia="uk-UA" w:bidi="ar-SA"/>
              </w:rPr>
            </w:r>
          </w:p>
        </w:tc>
        <w:tc>
          <w:tcPr>
            <w:gridSpan w:val="2"/>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18"/>
                <w:szCs w:val="18"/>
                <w:lang w:eastAsia="uk-UA" w:bidi="ar-SA"/>
              </w:rPr>
            </w:pPr>
            <w:r>
              <w:rPr>
                <w:color w:val="000000"/>
                <w:sz w:val="18"/>
                <w:szCs w:val="18"/>
                <w:lang w:eastAsia="uk-UA" w:bidi="ar-SA"/>
              </w:rPr>
              <w:t xml:space="preserve">5</w:t>
            </w:r>
            <w:r>
              <w:rPr>
                <w:color w:val="000000"/>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817"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color w:val="000000"/>
                <w:sz w:val="18"/>
                <w:szCs w:val="18"/>
                <w:lang w:eastAsia="uk-UA" w:bidi="ar-SA"/>
              </w:rPr>
            </w:pPr>
            <w:r>
              <w:rPr>
                <w:color w:val="000000"/>
                <w:sz w:val="18"/>
                <w:szCs w:val="18"/>
                <w:lang w:eastAsia="uk-UA" w:bidi="ar-SA"/>
              </w:rPr>
              <w:t xml:space="preserve">6</w:t>
            </w:r>
            <w:r>
              <w:rPr>
                <w:color w:val="000000"/>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8"/>
                <w:szCs w:val="18"/>
                <w:lang w:eastAsia="uk-UA" w:bidi="ar-SA"/>
              </w:rPr>
            </w:pPr>
            <w:r>
              <w:rPr>
                <w:sz w:val="18"/>
                <w:szCs w:val="18"/>
                <w:lang w:eastAsia="uk-UA" w:bidi="ar-SA"/>
              </w:rPr>
              <w:t xml:space="preserve">7</w:t>
            </w:r>
            <w:r>
              <w:rPr>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8"/>
                <w:szCs w:val="18"/>
                <w:lang w:eastAsia="uk-UA" w:bidi="ar-SA"/>
              </w:rPr>
            </w:pPr>
            <w:r>
              <w:rPr>
                <w:sz w:val="18"/>
                <w:szCs w:val="18"/>
                <w:lang w:eastAsia="uk-UA" w:bidi="ar-SA"/>
              </w:rPr>
              <w:t xml:space="preserve">8</w:t>
            </w:r>
            <w:r>
              <w:rPr>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8"/>
                <w:szCs w:val="18"/>
                <w:lang w:eastAsia="uk-UA" w:bidi="ar-SA"/>
              </w:rPr>
            </w:pPr>
            <w:r>
              <w:rPr>
                <w:sz w:val="18"/>
                <w:szCs w:val="18"/>
                <w:lang w:eastAsia="uk-UA" w:bidi="ar-SA"/>
              </w:rPr>
              <w:t xml:space="preserve">9</w:t>
            </w:r>
            <w:r>
              <w:rPr>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851"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8"/>
                <w:szCs w:val="18"/>
                <w:lang w:eastAsia="uk-UA" w:bidi="ar-SA"/>
              </w:rPr>
            </w:pPr>
            <w:r>
              <w:rPr>
                <w:sz w:val="18"/>
                <w:szCs w:val="18"/>
                <w:lang w:eastAsia="uk-UA" w:bidi="ar-SA"/>
              </w:rPr>
              <w:t xml:space="preserve">1</w:t>
            </w:r>
            <w:r>
              <w:rPr>
                <w:sz w:val="18"/>
                <w:szCs w:val="18"/>
                <w:lang w:eastAsia="uk-UA" w:bidi="ar-SA"/>
              </w:rPr>
              <w:t xml:space="preserve">0</w:t>
            </w:r>
            <w:r>
              <w:rPr>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8"/>
                <w:szCs w:val="18"/>
                <w:lang w:eastAsia="uk-UA" w:bidi="ar-SA"/>
              </w:rPr>
            </w:pPr>
            <w:r>
              <w:rPr>
                <w:sz w:val="18"/>
                <w:szCs w:val="18"/>
                <w:lang w:eastAsia="uk-UA" w:bidi="ar-SA"/>
              </w:rPr>
              <w:t xml:space="preserve">11</w:t>
            </w:r>
            <w:r>
              <w:rPr>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8"/>
                <w:szCs w:val="18"/>
                <w:lang w:eastAsia="uk-UA" w:bidi="ar-SA"/>
              </w:rPr>
            </w:pPr>
            <w:r>
              <w:rPr>
                <w:sz w:val="18"/>
                <w:szCs w:val="18"/>
                <w:lang w:eastAsia="uk-UA" w:bidi="ar-SA"/>
              </w:rPr>
              <w:t xml:space="preserve">12</w:t>
            </w:r>
            <w:r>
              <w:rPr>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8"/>
                <w:szCs w:val="18"/>
                <w:lang w:eastAsia="uk-UA" w:bidi="ar-SA"/>
              </w:rPr>
            </w:pPr>
            <w:r>
              <w:rPr>
                <w:sz w:val="18"/>
                <w:szCs w:val="18"/>
                <w:lang w:eastAsia="uk-UA" w:bidi="ar-SA"/>
              </w:rPr>
              <w:t xml:space="preserve">13</w:t>
            </w:r>
            <w:r>
              <w:rPr>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884"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18"/>
                <w:szCs w:val="18"/>
                <w:lang w:eastAsia="uk-UA" w:bidi="ar-SA"/>
              </w:rPr>
            </w:pPr>
            <w:r>
              <w:rPr>
                <w:sz w:val="18"/>
                <w:szCs w:val="18"/>
                <w:lang w:eastAsia="uk-UA" w:bidi="ar-SA"/>
              </w:rPr>
              <w:t xml:space="preserve">14</w:t>
            </w:r>
            <w:r>
              <w:rPr>
                <w:sz w:val="18"/>
                <w:szCs w:val="18"/>
                <w:lang w:eastAsia="uk-UA" w:bidi="ar-SA"/>
              </w:rPr>
            </w:r>
          </w:p>
        </w:tc>
      </w:tr>
      <w:tr>
        <w:trPr>
          <w:trHeight w:val="255"/>
        </w:trPr>
        <w:tc>
          <w:tcPr>
            <w:shd w:val="clear" w:color="000000" w:fill="ccffff"/>
            <w:tcBorders>
              <w:top w:val="single" w:color="auto"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b/>
                <w:bCs/>
                <w:sz w:val="18"/>
                <w:szCs w:val="18"/>
                <w:lang w:eastAsia="uk-UA" w:bidi="ar-SA"/>
              </w:rPr>
            </w:pPr>
            <w:r>
              <w:rPr>
                <w:rFonts w:ascii="Arial" w:hAnsi="Arial" w:cs="Arial"/>
                <w:b/>
                <w:bCs/>
                <w:sz w:val="18"/>
                <w:szCs w:val="18"/>
                <w:lang w:eastAsia="uk-UA" w:bidi="ar-SA"/>
              </w:rPr>
              <w:t xml:space="preserve">01</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b/>
                <w:bCs/>
                <w:sz w:val="18"/>
                <w:szCs w:val="18"/>
                <w:lang w:eastAsia="uk-UA" w:bidi="ar-SA"/>
              </w:rPr>
            </w:pPr>
            <w:r>
              <w:rPr>
                <w:rFonts w:ascii="Arial" w:hAnsi="Arial" w:cs="Arial"/>
                <w:b/>
                <w:bCs/>
                <w:sz w:val="18"/>
                <w:szCs w:val="18"/>
                <w:lang w:eastAsia="uk-UA" w:bidi="ar-SA"/>
              </w:rPr>
              <w:t xml:space="preserve">Земельні ділянки сільськогосподарського призначення</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gridSpan w:val="2"/>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01.01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ведення товарного сільськогосподарського виробництва</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01.02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ведення фермерського господарства</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01.03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ведення особистого селянського господарства</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01.04</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ведення підсобного сільського господарства</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01.05</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індивідуального садівництва</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01.06</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колективного садівництва</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01.07</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городництва</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01.08</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сінокосіння і випасання худоби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01.09</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дослідних і навчальних цілей</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01.10</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пропаганди передового досвіду ведення сільського господарства</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01.11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надання послуг у сільському господарстві</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01.12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інфраструктури оптових ринків сільськогосподарської продукції</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01.13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іншого сільськогосподарського призначення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01.14</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цілей підрозділів 01.01 - 01.13, 01.15 - 01.19 та для збереження та використання земель природно-заповідного фонду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01.15</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запасу під сільськогосподарськими будівлями і дворами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01.16</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під полезахисними лісовими смугами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01.17</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запасу (земельні ділянки, які не надані у власність або користування громадянами чи юридичними особами)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01.18</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загального користування, які використовуються як польові дороги, прогони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01.19</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під громадськими сіножатями та громадськими пасовищами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000000" w:fill="ccffff"/>
            <w:tcBorders>
              <w:top w:val="single" w:color="auto"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b/>
                <w:bCs/>
                <w:sz w:val="18"/>
                <w:szCs w:val="18"/>
                <w:lang w:eastAsia="uk-UA" w:bidi="ar-SA"/>
              </w:rPr>
            </w:pPr>
            <w:r>
              <w:rPr>
                <w:rFonts w:ascii="Arial" w:hAnsi="Arial" w:cs="Arial"/>
                <w:b/>
                <w:bCs/>
                <w:sz w:val="18"/>
                <w:szCs w:val="18"/>
                <w:lang w:eastAsia="uk-UA" w:bidi="ar-SA"/>
              </w:rPr>
              <w:t xml:space="preserve">02</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b/>
                <w:bCs/>
                <w:sz w:val="18"/>
                <w:szCs w:val="18"/>
                <w:lang w:eastAsia="uk-UA" w:bidi="ar-SA"/>
              </w:rPr>
            </w:pPr>
            <w:r>
              <w:rPr>
                <w:rFonts w:ascii="Arial" w:hAnsi="Arial" w:cs="Arial"/>
                <w:b/>
                <w:bCs/>
                <w:sz w:val="18"/>
                <w:szCs w:val="18"/>
                <w:lang w:eastAsia="uk-UA" w:bidi="ar-SA"/>
              </w:rPr>
              <w:t xml:space="preserve">Земельні ділянки житлової забудови</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gridSpan w:val="2"/>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02.01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і обслуговування житлового будинку, господарських будівель і споруд (присадибна ділянка)</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02.02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колективного житлового будівництва</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02.03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і обслуговування </w:t>
            </w:r>
            <w:r>
              <w:rPr>
                <w:rFonts w:ascii="Arial" w:hAnsi="Arial" w:cs="Arial"/>
                <w:sz w:val="18"/>
                <w:szCs w:val="18"/>
                <w:lang w:eastAsia="uk-UA" w:bidi="ar-SA"/>
              </w:rPr>
              <w:t xml:space="preserve">багатоквартирного житлового будинку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02.04</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і обслуговування будівель тимчасового проживання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02.05</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індивідуальних гаражів</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02.06</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колективного гаражного будівництва</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02.07</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іншої житлової забудови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02.08</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цілей підрозділів 02.01-02.07, 02.09-02.12 та для збереження та використання земель природно-заповідного фонду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02.09</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і обслуговування паркінгів та автостоянок на землях житлової та громадської забудови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02.10</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і обслуговування багатоквартирного житлового будинку з об’єктами торгово-розважальної та ринкової інфраструктури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02.11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запасу (земельні ділянки, які не надані у власність або користування громадянам чи юридичним особам)</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02.12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загального користування, які використовуються як внутрішньоквартальні проїзди, пішохідні зони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000000" w:fill="ccffff"/>
            <w:tcBorders>
              <w:top w:val="single" w:color="auto"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b/>
                <w:bCs/>
                <w:sz w:val="18"/>
                <w:szCs w:val="18"/>
                <w:lang w:eastAsia="uk-UA" w:bidi="ar-SA"/>
              </w:rPr>
            </w:pPr>
            <w:r>
              <w:rPr>
                <w:rFonts w:ascii="Arial" w:hAnsi="Arial" w:cs="Arial"/>
                <w:b/>
                <w:bCs/>
                <w:sz w:val="18"/>
                <w:szCs w:val="18"/>
                <w:lang w:eastAsia="uk-UA" w:bidi="ar-SA"/>
              </w:rPr>
              <w:t xml:space="preserve">03</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b/>
                <w:bCs/>
                <w:sz w:val="18"/>
                <w:szCs w:val="18"/>
                <w:lang w:eastAsia="uk-UA" w:bidi="ar-SA"/>
              </w:rPr>
            </w:pPr>
            <w:r>
              <w:rPr>
                <w:rFonts w:ascii="Arial" w:hAnsi="Arial" w:cs="Arial"/>
                <w:b/>
                <w:bCs/>
                <w:sz w:val="18"/>
                <w:szCs w:val="18"/>
                <w:lang w:eastAsia="uk-UA" w:bidi="ar-SA"/>
              </w:rPr>
              <w:t xml:space="preserve">Земельні ділянки громадської забудови</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gridSpan w:val="2"/>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03.01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та обслуговування будівель органів державної влади та </w:t>
            </w:r>
            <w:r>
              <w:rPr>
                <w:rFonts w:ascii="Arial" w:hAnsi="Arial" w:cs="Arial"/>
                <w:sz w:val="18"/>
                <w:szCs w:val="18"/>
                <w:lang w:eastAsia="uk-UA" w:bidi="ar-SA"/>
              </w:rPr>
              <w:t xml:space="preserve">органів місцевого самоврядування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03.02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та обслуговування будівель закладів освіти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03.03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та обслуговування будівель закладів охорони здоров’я та соціальної допомоги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03.04</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та обслуговування будівель громадських та релігійних організацій</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03.05</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 Для будівництва та обслуговування будівель закладів культурно-просвітницького обслуговування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03.06</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та обслуговування будівель екстериторіальних організацій та органів</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03.07</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та обслуговування будівель торгівлі</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03.08</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та обслуговування об’єктів туристичної інфраструктури та закладів громадського харчування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03.09</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та обслуговування будівель кредитно-фінансових установ</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102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03.10</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03.11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та обслуговування будівель і споруд закладів науки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03.12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та обслуговування будівель закладів комунального обслуговування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03.13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та обслуговування будівель закладів побутового обслуговування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03.14</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постійної діяльності органів і підрозділів ДСНС</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03.15</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та обслуговування інших будівель громадської забудови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03.16</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цілей підрозділів 03.01-03.15, 03.17-03.20 та для збереження та використання земель природно-заповідного фонду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03.17</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закладів з обслуговування відвідувачів об’єктів рекреаційного призначення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03.18</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установ/місць виконання покарань</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03.19</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запасу (земельні ділянки, які не надані у власність або користування громадянам чи юридичним особам)</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03.20</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загального користування, які використовуються як внутрішньоквартальні проїзди, пішохідні зони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000000" w:fill="ccffff"/>
            <w:tcBorders>
              <w:top w:val="single" w:color="auto"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b/>
                <w:bCs/>
                <w:sz w:val="18"/>
                <w:szCs w:val="18"/>
                <w:lang w:eastAsia="uk-UA" w:bidi="ar-SA"/>
              </w:rPr>
            </w:pPr>
            <w:r>
              <w:rPr>
                <w:rFonts w:ascii="Arial" w:hAnsi="Arial" w:cs="Arial"/>
                <w:b/>
                <w:bCs/>
                <w:sz w:val="18"/>
                <w:szCs w:val="18"/>
                <w:lang w:eastAsia="uk-UA" w:bidi="ar-SA"/>
              </w:rPr>
              <w:t xml:space="preserve">04</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b/>
                <w:bCs/>
                <w:sz w:val="18"/>
                <w:szCs w:val="18"/>
                <w:lang w:eastAsia="uk-UA" w:bidi="ar-SA"/>
              </w:rPr>
            </w:pPr>
            <w:r>
              <w:rPr>
                <w:rFonts w:ascii="Arial" w:hAnsi="Arial" w:cs="Arial"/>
                <w:b/>
                <w:bCs/>
                <w:sz w:val="18"/>
                <w:szCs w:val="18"/>
                <w:lang w:eastAsia="uk-UA" w:bidi="ar-SA"/>
              </w:rPr>
              <w:t xml:space="preserve">Земельні ділянки природно-заповідного фонду</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gridSpan w:val="2"/>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04.01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збереження та використання біосферних заповідників</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04.02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збереження та використання природних заповідників</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04.03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збереження та використання національних природних парків</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04.04</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збереження та використання ботанічних садів</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04.05</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збереження та використання зоологічних парків</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04.06</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збереження та використання дендрологічних парків</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04.07</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збереження та використання парків-пам’яток садово-паркового мистецтва</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04.08</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збереження та використання заказників</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04.09</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збереження та використання заповідних урочищ</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04.10</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збереження та використання пам’яток природи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04.11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збереження та використання регіональних ландшафтних парків</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000000" w:fill="ccffff"/>
            <w:tcBorders>
              <w:top w:val="single" w:color="auto"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b/>
                <w:bCs/>
                <w:sz w:val="18"/>
                <w:szCs w:val="18"/>
                <w:lang w:eastAsia="uk-UA" w:bidi="ar-SA"/>
              </w:rPr>
            </w:pPr>
            <w:r>
              <w:rPr>
                <w:rFonts w:ascii="Arial" w:hAnsi="Arial" w:cs="Arial"/>
                <w:b/>
                <w:bCs/>
                <w:sz w:val="18"/>
                <w:szCs w:val="18"/>
                <w:lang w:eastAsia="uk-UA" w:bidi="ar-SA"/>
              </w:rPr>
              <w:t xml:space="preserve">05</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b/>
                <w:bCs/>
                <w:sz w:val="18"/>
                <w:szCs w:val="18"/>
                <w:lang w:eastAsia="uk-UA" w:bidi="ar-SA"/>
              </w:rPr>
            </w:pPr>
            <w:r>
              <w:rPr>
                <w:rFonts w:ascii="Arial" w:hAnsi="Arial" w:cs="Arial"/>
                <w:b/>
                <w:bCs/>
                <w:sz w:val="18"/>
                <w:szCs w:val="18"/>
                <w:lang w:eastAsia="uk-UA" w:bidi="ar-SA"/>
              </w:rPr>
              <w:t xml:space="preserve">Земельні ділянки  іншого природоохоронного призначення</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gridSpan w:val="2"/>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r>
      <w:tr>
        <w:trPr>
          <w:trHeight w:val="127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05.01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05.02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запасу (земельні ділянки, які не надані у власність або користування громадянам чи юридичним особам)</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000000" w:fill="ccffff"/>
            <w:tcBorders>
              <w:top w:val="single" w:color="auto"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b/>
                <w:bCs/>
                <w:sz w:val="18"/>
                <w:szCs w:val="18"/>
                <w:lang w:eastAsia="uk-UA" w:bidi="ar-SA"/>
              </w:rPr>
            </w:pPr>
            <w:r>
              <w:rPr>
                <w:rFonts w:ascii="Arial" w:hAnsi="Arial" w:cs="Arial"/>
                <w:b/>
                <w:bCs/>
                <w:sz w:val="18"/>
                <w:szCs w:val="18"/>
                <w:lang w:eastAsia="uk-UA" w:bidi="ar-SA"/>
              </w:rPr>
              <w:t xml:space="preserve">06</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b/>
                <w:bCs/>
                <w:sz w:val="18"/>
                <w:szCs w:val="18"/>
                <w:lang w:eastAsia="uk-UA" w:bidi="ar-SA"/>
              </w:rPr>
            </w:pPr>
            <w:r>
              <w:rPr>
                <w:rFonts w:ascii="Arial" w:hAnsi="Arial" w:cs="Arial"/>
                <w:b/>
                <w:bCs/>
                <w:sz w:val="18"/>
                <w:szCs w:val="18"/>
                <w:lang w:eastAsia="uk-UA" w:bidi="ar-SA"/>
              </w:rPr>
              <w:t xml:space="preserve">Земельні ділянки оздоровчого призначення</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gridSpan w:val="2"/>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06.01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і обслуговування санаторно-оздоровчих закладів</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b/>
                <w:bCs/>
                <w:sz w:val="18"/>
                <w:szCs w:val="18"/>
                <w:lang w:eastAsia="uk-UA" w:bidi="ar-SA"/>
              </w:rPr>
              <w:t xml:space="preserve">1,000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06.02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розробки родовищ природних лікувальних ресурсів</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b/>
                <w:bCs/>
                <w:sz w:val="18"/>
                <w:szCs w:val="18"/>
                <w:lang w:eastAsia="uk-UA" w:bidi="ar-SA"/>
              </w:rPr>
              <w:t xml:space="preserve">1,000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06.03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інших оздоровчих цілей</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b/>
                <w:bCs/>
                <w:sz w:val="18"/>
                <w:szCs w:val="18"/>
                <w:lang w:eastAsia="uk-UA" w:bidi="ar-SA"/>
              </w:rPr>
              <w:t xml:space="preserve">1,000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06.04</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цілей підрозділів 06.01-06.03, 06.05 та для збереження та використання земель природно-заповідного фонду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b/>
                <w:bCs/>
                <w:sz w:val="18"/>
                <w:szCs w:val="18"/>
                <w:lang w:eastAsia="uk-UA" w:bidi="ar-SA"/>
              </w:rPr>
              <w:t xml:space="preserve">1,000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06.05</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запасу (земельні ділянки, які не надані у власність або користування громадянам чи юридичним особам)</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b/>
                <w:bCs/>
                <w:sz w:val="18"/>
                <w:szCs w:val="18"/>
                <w:lang w:eastAsia="uk-UA" w:bidi="ar-SA"/>
              </w:rPr>
              <w:t xml:space="preserve">1,000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000000" w:fill="ccffff"/>
            <w:tcBorders>
              <w:top w:val="single" w:color="auto"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b/>
                <w:bCs/>
                <w:sz w:val="18"/>
                <w:szCs w:val="18"/>
                <w:lang w:eastAsia="uk-UA" w:bidi="ar-SA"/>
              </w:rPr>
            </w:pPr>
            <w:r>
              <w:rPr>
                <w:rFonts w:ascii="Arial" w:hAnsi="Arial" w:cs="Arial"/>
                <w:b/>
                <w:bCs/>
                <w:sz w:val="18"/>
                <w:szCs w:val="18"/>
                <w:lang w:eastAsia="uk-UA" w:bidi="ar-SA"/>
              </w:rPr>
              <w:t xml:space="preserve">07</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b/>
                <w:bCs/>
                <w:sz w:val="18"/>
                <w:szCs w:val="18"/>
                <w:lang w:eastAsia="uk-UA" w:bidi="ar-SA"/>
              </w:rPr>
            </w:pPr>
            <w:r>
              <w:rPr>
                <w:rFonts w:ascii="Arial" w:hAnsi="Arial" w:cs="Arial"/>
                <w:b/>
                <w:bCs/>
                <w:sz w:val="18"/>
                <w:szCs w:val="18"/>
                <w:lang w:eastAsia="uk-UA" w:bidi="ar-SA"/>
              </w:rPr>
              <w:t xml:space="preserve">Земельні ділянки  рекреаційного призначення</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gridSpan w:val="2"/>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07.01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та обслуговування об’єктів рекреаційного призначення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07.02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та обслуговування об’єктів фізичної культури і спорту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07.03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індивідуального дачного будівництва</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07.04</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колективного дачного будівництва</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07.05</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цілей підрозділів 07.01-07.04, 07.06-07.09 та для збереження та використання земель </w:t>
            </w:r>
            <w:r>
              <w:rPr>
                <w:rFonts w:ascii="Arial" w:hAnsi="Arial" w:cs="Arial"/>
                <w:sz w:val="18"/>
                <w:szCs w:val="18"/>
                <w:lang w:eastAsia="uk-UA" w:bidi="ar-SA"/>
              </w:rPr>
              <w:t xml:space="preserve">природно-заповідного фонду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07.06</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збереження, використання та відтворення зелених зон і зелених насаджень</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07.07</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запасу (земельні ділянки, які не надані у власність або користування громадянам чи юридичним особам)</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07.08</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загального користування, які використовуються як зелені насадження загального користування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07.09</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загального користування відведені під місця поховання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000000" w:fill="ccffff"/>
            <w:tcBorders>
              <w:top w:val="single" w:color="auto"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b/>
                <w:bCs/>
                <w:sz w:val="18"/>
                <w:szCs w:val="18"/>
                <w:lang w:eastAsia="uk-UA" w:bidi="ar-SA"/>
              </w:rPr>
            </w:pPr>
            <w:r>
              <w:rPr>
                <w:rFonts w:ascii="Arial" w:hAnsi="Arial" w:cs="Arial"/>
                <w:b/>
                <w:bCs/>
                <w:sz w:val="18"/>
                <w:szCs w:val="18"/>
                <w:lang w:eastAsia="uk-UA" w:bidi="ar-SA"/>
              </w:rPr>
              <w:t xml:space="preserve">08</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b/>
                <w:bCs/>
                <w:sz w:val="18"/>
                <w:szCs w:val="18"/>
                <w:lang w:eastAsia="uk-UA" w:bidi="ar-SA"/>
              </w:rPr>
            </w:pPr>
            <w:r>
              <w:rPr>
                <w:rFonts w:ascii="Arial" w:hAnsi="Arial" w:cs="Arial"/>
                <w:b/>
                <w:bCs/>
                <w:sz w:val="18"/>
                <w:szCs w:val="18"/>
                <w:lang w:eastAsia="uk-UA" w:bidi="ar-SA"/>
              </w:rPr>
              <w:t xml:space="preserve">Земельні ділянки  історико-культурного призначення</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gridSpan w:val="2"/>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08.01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забезпечення охорони об’єктів культурної спадщини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08.02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обслуговування музейних закладів</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08.03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іншого історико-культурного призначення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08.04</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цілей підрозділів 08.01-08.03, 08.05 та для збереження та використання земель природно-заповідного фонду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08.05</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запасу (земельні ділянки, які не надані у власність або користування громадянам чи юридичним особам)</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000000" w:fill="ccffff"/>
            <w:tcBorders>
              <w:top w:val="single" w:color="auto"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b/>
                <w:bCs/>
                <w:sz w:val="18"/>
                <w:szCs w:val="18"/>
                <w:lang w:eastAsia="uk-UA" w:bidi="ar-SA"/>
              </w:rPr>
            </w:pPr>
            <w:r>
              <w:rPr>
                <w:rFonts w:ascii="Arial" w:hAnsi="Arial" w:cs="Arial"/>
                <w:b/>
                <w:bCs/>
                <w:sz w:val="18"/>
                <w:szCs w:val="18"/>
                <w:lang w:eastAsia="uk-UA" w:bidi="ar-SA"/>
              </w:rPr>
              <w:t xml:space="preserve">09</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b/>
                <w:bCs/>
                <w:sz w:val="18"/>
                <w:szCs w:val="18"/>
                <w:lang w:eastAsia="uk-UA" w:bidi="ar-SA"/>
              </w:rPr>
            </w:pPr>
            <w:r>
              <w:rPr>
                <w:rFonts w:ascii="Arial" w:hAnsi="Arial" w:cs="Arial"/>
                <w:b/>
                <w:bCs/>
                <w:sz w:val="18"/>
                <w:szCs w:val="18"/>
                <w:lang w:eastAsia="uk-UA" w:bidi="ar-SA"/>
              </w:rPr>
              <w:t xml:space="preserve">Земельні ділянки лісогосподарського призначення</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gridSpan w:val="2"/>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09.01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ведення лісового господарства і пов’язаних з ним послуг</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09.02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іншого лісогосподарського призначення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09.03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цілей підрозділів 09.01-09.02, 09.04-09.05 та для збереження та використання земель природно-заповідного фонду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09.04</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господарських дворів лісогосподарських підприємств, установ, організацій та будівель лісомисливського господарства</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09.05</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запасу (земельні ділянки, які не надані у власність або користування громадянам чи юридичним особам)</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0,100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000000" w:fill="ccffff"/>
            <w:tcBorders>
              <w:top w:val="single" w:color="auto"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b/>
                <w:bCs/>
                <w:sz w:val="18"/>
                <w:szCs w:val="18"/>
                <w:lang w:eastAsia="uk-UA" w:bidi="ar-SA"/>
              </w:rPr>
            </w:pPr>
            <w:r>
              <w:rPr>
                <w:rFonts w:ascii="Arial" w:hAnsi="Arial" w:cs="Arial"/>
                <w:b/>
                <w:bCs/>
                <w:sz w:val="18"/>
                <w:szCs w:val="18"/>
                <w:lang w:eastAsia="uk-UA" w:bidi="ar-SA"/>
              </w:rPr>
              <w:t xml:space="preserve">10</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b/>
                <w:bCs/>
                <w:sz w:val="18"/>
                <w:szCs w:val="18"/>
                <w:lang w:eastAsia="uk-UA" w:bidi="ar-SA"/>
              </w:rPr>
            </w:pPr>
            <w:r>
              <w:rPr>
                <w:rFonts w:ascii="Arial" w:hAnsi="Arial" w:cs="Arial"/>
                <w:b/>
                <w:bCs/>
                <w:sz w:val="18"/>
                <w:szCs w:val="18"/>
                <w:lang w:eastAsia="uk-UA" w:bidi="ar-SA"/>
              </w:rPr>
              <w:t xml:space="preserve">Земельні ділянки  водного фонду</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gridSpan w:val="2"/>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10.01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експлуатації та догляду за водними об’єктами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10.02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облаштування та догляду за прибережними захисними смугами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10.03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експлуатації та догляду за смугами відведення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10.04</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експлуатації та догляду за гідротехнічними, іншими водогосподарськими спорудами і каналами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10.05</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догляду за береговими смугами водних шляхів</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10.06</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сінокосіння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10.07</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рибогосподарських потреб</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10.08</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культурно-оздоровчих потреб, рекреаційних, спортивних і туристичних цілей</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10.09</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проведення науково-дослідних робіт</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10.10</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та експлуатації гідротехнічних, гідрометричних та лінійних споруд</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10.11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10.12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цілей підрозділів 10.01-10.11, 10.13-10.16 та для збереження та використання земель природно-заповідного фонду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10.13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запасу (земельні ділянки, які не надані у власність або користування громадянам чи юридичним особам)</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10.14</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Водні об’єкти загального користування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10.15</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під пляжами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10.16</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під громадськими сіножатями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000000" w:fill="ccffff"/>
            <w:tcBorders>
              <w:top w:val="single" w:color="auto"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b/>
                <w:bCs/>
                <w:sz w:val="18"/>
                <w:szCs w:val="18"/>
                <w:lang w:eastAsia="uk-UA" w:bidi="ar-SA"/>
              </w:rPr>
            </w:pPr>
            <w:r>
              <w:rPr>
                <w:rFonts w:ascii="Arial" w:hAnsi="Arial" w:cs="Arial"/>
                <w:b/>
                <w:bCs/>
                <w:sz w:val="18"/>
                <w:szCs w:val="18"/>
                <w:lang w:eastAsia="uk-UA" w:bidi="ar-SA"/>
              </w:rPr>
              <w:t xml:space="preserve">11</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b/>
                <w:bCs/>
                <w:sz w:val="18"/>
                <w:szCs w:val="18"/>
                <w:lang w:eastAsia="uk-UA" w:bidi="ar-SA"/>
              </w:rPr>
            </w:pPr>
            <w:r>
              <w:rPr>
                <w:rFonts w:ascii="Arial" w:hAnsi="Arial" w:cs="Arial"/>
                <w:b/>
                <w:bCs/>
                <w:sz w:val="18"/>
                <w:szCs w:val="18"/>
                <w:lang w:eastAsia="uk-UA" w:bidi="ar-SA"/>
              </w:rPr>
              <w:t xml:space="preserve">Земельні ділянки  промисловості</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gridSpan w:val="2"/>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11.01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основних, підсобних і допоміжних будівель та споруд підприємствами, що </w:t>
            </w:r>
            <w:r>
              <w:rPr>
                <w:rFonts w:ascii="Arial" w:hAnsi="Arial" w:cs="Arial"/>
                <w:sz w:val="18"/>
                <w:szCs w:val="18"/>
                <w:lang w:eastAsia="uk-UA" w:bidi="ar-SA"/>
              </w:rPr>
              <w:t xml:space="preserve">пов’язані з користуванням надрами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11.02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11.03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основних, підсобних і допоміжних будівель та споруд будівельних організацій та підприємств</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102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11.04</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11.05</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 Для цілей підрозділів 11.01-11.04, 11.06-11.08 та для збереження та використання земель природно-заповідного фонду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11.06</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запасу (земельні ділянки, які не надані у власність або користування громадянам чи юридичним особам)</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11.07</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загального користування, які використовуються як зелені насадження спеціального призначення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11.08</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загального користування, </w:t>
            </w:r>
            <w:r>
              <w:rPr>
                <w:rFonts w:ascii="Arial" w:hAnsi="Arial" w:cs="Arial"/>
                <w:sz w:val="18"/>
                <w:szCs w:val="18"/>
                <w:lang w:eastAsia="uk-UA" w:bidi="ar-SA"/>
              </w:rPr>
              <w:t xml:space="preserve">відведенні для цілей поводження з відходами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000000" w:fill="ccffff"/>
            <w:tcBorders>
              <w:top w:val="single" w:color="auto"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b/>
                <w:bCs/>
                <w:sz w:val="18"/>
                <w:szCs w:val="18"/>
                <w:lang w:eastAsia="uk-UA" w:bidi="ar-SA"/>
              </w:rPr>
            </w:pPr>
            <w:r>
              <w:rPr>
                <w:rFonts w:ascii="Arial" w:hAnsi="Arial" w:cs="Arial"/>
                <w:b/>
                <w:bCs/>
                <w:sz w:val="18"/>
                <w:szCs w:val="18"/>
                <w:lang w:eastAsia="uk-UA" w:bidi="ar-SA"/>
              </w:rPr>
              <w:t xml:space="preserve">12</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b/>
                <w:bCs/>
                <w:sz w:val="18"/>
                <w:szCs w:val="18"/>
                <w:lang w:eastAsia="uk-UA" w:bidi="ar-SA"/>
              </w:rPr>
            </w:pPr>
            <w:r>
              <w:rPr>
                <w:rFonts w:ascii="Arial" w:hAnsi="Arial" w:cs="Arial"/>
                <w:b/>
                <w:bCs/>
                <w:sz w:val="18"/>
                <w:szCs w:val="18"/>
                <w:lang w:eastAsia="uk-UA" w:bidi="ar-SA"/>
              </w:rPr>
              <w:t xml:space="preserve">Земельні ділянки транспорту</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gridSpan w:val="2"/>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12.01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будівель і споруд залізничного транспорту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12.02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 Для розміщення та експлуатації будівель і споруд морського транспорту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12.03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будівель і споруд річкового транспорт</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12.04</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будівель і споруд автомобільного транспорту та дорожнього господарства</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12.05</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будівель і споруд авіаційного транспорту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12.06</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об’єктів трубопровідного транспорту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12.07</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будівель і споруд міського електротранспорту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12.08</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будівель і споруд додаткових транспортних послуг та допоміжних операцій</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12.09</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будівель і споруд іншого наземного транспорту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12.10</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цілей підрозділів 12.01-12.09, 12.11-12.13 та для збереження та використання земель </w:t>
            </w:r>
            <w:r>
              <w:rPr>
                <w:rFonts w:ascii="Arial" w:hAnsi="Arial" w:cs="Arial"/>
                <w:sz w:val="18"/>
                <w:szCs w:val="18"/>
                <w:lang w:eastAsia="uk-UA" w:bidi="ar-SA"/>
              </w:rPr>
              <w:t xml:space="preserve">природно-заповідного фонду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12.11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об’єктів дорожнього сервісу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12.12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запасу (земельні ділянки, які не надані у власність або користування громадянам чи юридичним особам)</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12.13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загального користування, які використовуються як вулиці, майдани, проїзди, дороги, набережні</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000000" w:fill="ccffff"/>
            <w:tcBorders>
              <w:top w:val="single" w:color="auto"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b/>
                <w:bCs/>
                <w:sz w:val="18"/>
                <w:szCs w:val="18"/>
                <w:lang w:eastAsia="uk-UA" w:bidi="ar-SA"/>
              </w:rPr>
            </w:pPr>
            <w:r>
              <w:rPr>
                <w:rFonts w:ascii="Arial" w:hAnsi="Arial" w:cs="Arial"/>
                <w:b/>
                <w:bCs/>
                <w:sz w:val="18"/>
                <w:szCs w:val="18"/>
                <w:lang w:eastAsia="uk-UA" w:bidi="ar-SA"/>
              </w:rPr>
              <w:t xml:space="preserve">13</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b/>
                <w:bCs/>
                <w:sz w:val="18"/>
                <w:szCs w:val="18"/>
                <w:lang w:eastAsia="uk-UA" w:bidi="ar-SA"/>
              </w:rPr>
            </w:pPr>
            <w:r>
              <w:rPr>
                <w:rFonts w:ascii="Arial" w:hAnsi="Arial" w:cs="Arial"/>
                <w:b/>
                <w:bCs/>
                <w:sz w:val="18"/>
                <w:szCs w:val="18"/>
                <w:lang w:eastAsia="uk-UA" w:bidi="ar-SA"/>
              </w:rPr>
              <w:t xml:space="preserve">Земельні ділянки  зв’язку</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gridSpan w:val="2"/>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13.01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об’єктів і споруд телекомунікацій</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13.02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будівель та споруд об’єктів поштового зв’язку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13.03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експлуатації інших технічних засобів зв’язку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13.04</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 Для цілей підрозділів 13.01-13.03, 13.05-13.06 та для збереження і використання земель природно-заповідного фонду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13.05</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постійної діяльності Державної служби спеціального зв’язку та захисту інформації України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13.06</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запасу (земельні ділянки, які не надані у власність або користування громадянам чи юридичним особам)</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000000" w:fill="ccffff"/>
            <w:tcBorders>
              <w:top w:val="single" w:color="auto"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b/>
                <w:bCs/>
                <w:sz w:val="18"/>
                <w:szCs w:val="18"/>
                <w:lang w:eastAsia="uk-UA" w:bidi="ar-SA"/>
              </w:rPr>
            </w:pPr>
            <w:r>
              <w:rPr>
                <w:rFonts w:ascii="Arial" w:hAnsi="Arial" w:cs="Arial"/>
                <w:b/>
                <w:bCs/>
                <w:sz w:val="18"/>
                <w:szCs w:val="18"/>
                <w:lang w:eastAsia="uk-UA" w:bidi="ar-SA"/>
              </w:rPr>
              <w:t xml:space="preserve">14</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b/>
                <w:bCs/>
                <w:sz w:val="18"/>
                <w:szCs w:val="18"/>
                <w:lang w:eastAsia="uk-UA" w:bidi="ar-SA"/>
              </w:rPr>
            </w:pPr>
            <w:r>
              <w:rPr>
                <w:rFonts w:ascii="Arial" w:hAnsi="Arial" w:cs="Arial"/>
                <w:b/>
                <w:bCs/>
                <w:sz w:val="18"/>
                <w:szCs w:val="18"/>
                <w:lang w:eastAsia="uk-UA" w:bidi="ar-SA"/>
              </w:rPr>
              <w:t xml:space="preserve">Земельні ділянки  енергетики</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gridSpan w:val="2"/>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14.01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14.02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будівництва, експлуатації та обслуговування будівель і споруд об’єктів передачі електричної енергії</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14.03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цілей підрозділів 14.01-14.02, 14.04-14.06 та для збереження та використання земель природно-заповідного фонду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14.04</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запасу (земельні ділянки, які не надані у власність або користування громадянам чи юридичним особам)</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3,000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14.05</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Земельні ділянки загального користування, які використовуються як зелені насадження спеціального призначення</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14.06</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 Земельні ділянки загального користування, відведені для цілей поводження з відходами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000000" w:fill="ccffff"/>
            <w:tcBorders>
              <w:top w:val="single" w:color="auto"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b/>
                <w:bCs/>
                <w:sz w:val="18"/>
                <w:szCs w:val="18"/>
                <w:lang w:eastAsia="uk-UA" w:bidi="ar-SA"/>
              </w:rPr>
            </w:pPr>
            <w:r>
              <w:rPr>
                <w:rFonts w:ascii="Arial" w:hAnsi="Arial" w:cs="Arial"/>
                <w:b/>
                <w:bCs/>
                <w:sz w:val="18"/>
                <w:szCs w:val="18"/>
                <w:lang w:eastAsia="uk-UA" w:bidi="ar-SA"/>
              </w:rPr>
              <w:t xml:space="preserve">15</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b/>
                <w:bCs/>
                <w:sz w:val="18"/>
                <w:szCs w:val="18"/>
                <w:lang w:eastAsia="uk-UA" w:bidi="ar-SA"/>
              </w:rPr>
            </w:pPr>
            <w:r>
              <w:rPr>
                <w:rFonts w:ascii="Arial" w:hAnsi="Arial" w:cs="Arial"/>
                <w:b/>
                <w:bCs/>
                <w:sz w:val="18"/>
                <w:szCs w:val="18"/>
                <w:lang w:eastAsia="uk-UA" w:bidi="ar-SA"/>
              </w:rPr>
              <w:t xml:space="preserve">Земельні ділянки  оборони</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gridSpan w:val="2"/>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15.01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постійної діяльності Збройних Сил</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15.02</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постійної діяльності Національної гвардії</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15.03</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постійної діяльності Державної прикордонної служби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25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15.04</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постійної діяльності Служби безпеки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15.05</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постійної діяльності Державної спеціальної служби транспорту</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15.06</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постійної діяльності Служби зовнішньої розвідки України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15.07</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постійної діяльності інших, створених відповідно до законів, військових формувань</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15.08</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цілей підрозділів 15.01-15.07, 15.09-15.11 та для збереження та використання земель природно-заповідного фонд</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15.09</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структурних підрозділів апарату МВС, територіальних органів, закладів, установ і підприємств, що належать до сфери управління МВС</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1020"/>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15.10</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765"/>
        </w:trPr>
        <w:tc>
          <w:tcPr>
            <w:shd w:val="clear" w:color="auto" w:fill="auto"/>
            <w:tcBorders>
              <w:top w:val="none" w:color="000000"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sz w:val="18"/>
                <w:szCs w:val="18"/>
                <w:lang w:eastAsia="uk-UA" w:bidi="ar-SA"/>
              </w:rPr>
            </w:pPr>
            <w:r>
              <w:rPr>
                <w:rFonts w:ascii="Arial" w:hAnsi="Arial" w:cs="Arial"/>
                <w:sz w:val="18"/>
                <w:szCs w:val="18"/>
                <w:lang w:eastAsia="uk-UA" w:bidi="ar-SA"/>
              </w:rPr>
              <w:t xml:space="preserve">15.11</w:t>
            </w:r>
            <w:r>
              <w:rPr>
                <w:rFonts w:ascii="Arial" w:hAnsi="Arial" w:cs="Arial"/>
                <w:sz w:val="18"/>
                <w:szCs w:val="18"/>
                <w:lang w:eastAsia="uk-UA" w:bidi="ar-SA"/>
              </w:rPr>
            </w:r>
          </w:p>
        </w:tc>
        <w:tc>
          <w:tcPr>
            <w:shd w:val="clear" w:color="auto" w:fill="auto"/>
            <w:tcBorders>
              <w:top w:val="single" w:color="auto" w:sz="4" w:space="0"/>
              <w:left w:val="none" w:color="000000"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sz w:val="18"/>
                <w:szCs w:val="18"/>
                <w:lang w:eastAsia="uk-UA" w:bidi="ar-SA"/>
              </w:rPr>
            </w:pPr>
            <w:r>
              <w:rPr>
                <w:rFonts w:ascii="Arial" w:hAnsi="Arial" w:cs="Arial"/>
                <w:sz w:val="18"/>
                <w:szCs w:val="18"/>
                <w:lang w:eastAsia="uk-UA" w:bidi="ar-SA"/>
              </w:rPr>
              <w:t xml:space="preserve">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1,500</w:t>
            </w:r>
            <w:r>
              <w:rPr>
                <w:rFonts w:ascii="Arial" w:hAnsi="Arial" w:cs="Arial"/>
                <w:b/>
                <w:bCs/>
                <w:sz w:val="18"/>
                <w:szCs w:val="18"/>
                <w:lang w:eastAsia="uk-UA" w:bidi="ar-SA"/>
              </w:rPr>
            </w:r>
          </w:p>
        </w:tc>
        <w:tc>
          <w:tcPr>
            <w:gridSpan w:val="2"/>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5,000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1</w:t>
            </w:r>
            <w:r>
              <w:rPr>
                <w:rFonts w:ascii="Arial" w:hAnsi="Arial" w:cs="Arial"/>
                <w:b/>
                <w:bCs/>
                <w:sz w:val="18"/>
                <w:szCs w:val="18"/>
                <w:lang w:eastAsia="uk-UA" w:bidi="ar-SA"/>
              </w:rPr>
              <w:t xml:space="preserve">,</w:t>
            </w:r>
            <w:r>
              <w:rPr>
                <w:rFonts w:ascii="Arial" w:hAnsi="Arial" w:cs="Arial"/>
                <w:b/>
                <w:bCs/>
                <w:sz w:val="18"/>
                <w:szCs w:val="18"/>
                <w:lang w:eastAsia="uk-UA" w:bidi="ar-SA"/>
              </w:rPr>
              <w:t xml:space="preserve">0</w:t>
            </w: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none" w:color="000000" w:sz="4" w:space="0"/>
              <w:left w:val="none" w:color="000000"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sz w:val="18"/>
                <w:szCs w:val="18"/>
                <w:lang w:eastAsia="uk-UA" w:bidi="ar-SA"/>
              </w:rPr>
            </w:pPr>
            <w:r>
              <w:rPr>
                <w:rFonts w:ascii="Arial" w:hAnsi="Arial" w:cs="Arial"/>
                <w:sz w:val="18"/>
                <w:szCs w:val="18"/>
                <w:lang w:eastAsia="uk-UA" w:bidi="ar-SA"/>
              </w:rPr>
              <w:t xml:space="preserve">0,000</w:t>
            </w:r>
            <w:r>
              <w:rPr>
                <w:rFonts w:ascii="Arial" w:hAnsi="Arial" w:cs="Arial"/>
                <w:sz w:val="18"/>
                <w:szCs w:val="18"/>
                <w:lang w:eastAsia="uk-UA" w:bidi="ar-SA"/>
              </w:rPr>
            </w:r>
          </w:p>
        </w:tc>
        <w:tc>
          <w:tcPr>
            <w:shd w:val="clear" w:color="auto" w:fill="auto"/>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sz w:val="18"/>
                <w:szCs w:val="18"/>
                <w:lang w:eastAsia="uk-UA" w:bidi="ar-SA"/>
              </w:rPr>
            </w:pPr>
            <w:r>
              <w:rPr>
                <w:rFonts w:ascii="Arial" w:hAnsi="Arial" w:cs="Arial"/>
                <w:b/>
                <w:bCs/>
                <w:sz w:val="18"/>
                <w:szCs w:val="18"/>
                <w:lang w:eastAsia="uk-UA" w:bidi="ar-SA"/>
              </w:rPr>
              <w:t xml:space="preserve">5</w:t>
            </w:r>
            <w:r>
              <w:rPr>
                <w:rFonts w:ascii="Arial" w:hAnsi="Arial" w:cs="Arial"/>
                <w:b/>
                <w:bCs/>
                <w:sz w:val="18"/>
                <w:szCs w:val="18"/>
                <w:lang w:eastAsia="uk-UA" w:bidi="ar-SA"/>
              </w:rPr>
              <w:t xml:space="preserve">,000</w:t>
            </w:r>
            <w:r>
              <w:rPr>
                <w:rFonts w:ascii="Arial" w:hAnsi="Arial" w:cs="Arial"/>
                <w:b/>
                <w:bCs/>
                <w:sz w:val="18"/>
                <w:szCs w:val="18"/>
                <w:lang w:eastAsia="uk-UA" w:bidi="ar-SA"/>
              </w:rPr>
            </w:r>
          </w:p>
        </w:tc>
      </w:tr>
      <w:tr>
        <w:trPr>
          <w:trHeight w:val="510"/>
        </w:trPr>
        <w:tc>
          <w:tcPr>
            <w:shd w:val="clear" w:color="000000" w:fill="ccffff"/>
            <w:tcBorders>
              <w:top w:val="single" w:color="auto" w:sz="4" w:space="0"/>
              <w:left w:val="single" w:color="auto" w:sz="4" w:space="0"/>
              <w:bottom w:val="single" w:color="auto" w:sz="4" w:space="0"/>
              <w:right w:val="single" w:color="auto" w:sz="4" w:space="0"/>
            </w:tcBorders>
            <w:tcW w:w="70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center"/>
              <w:rPr>
                <w:rFonts w:ascii="Arial" w:hAnsi="Arial" w:cs="Arial"/>
                <w:b/>
                <w:bCs/>
                <w:sz w:val="18"/>
                <w:szCs w:val="18"/>
                <w:lang w:eastAsia="uk-UA" w:bidi="ar-SA"/>
              </w:rPr>
            </w:pPr>
            <w:r>
              <w:rPr>
                <w:rFonts w:ascii="Arial" w:hAnsi="Arial" w:cs="Arial"/>
                <w:b/>
                <w:bCs/>
                <w:sz w:val="18"/>
                <w:szCs w:val="18"/>
                <w:lang w:eastAsia="uk-UA" w:bidi="ar-SA"/>
              </w:rPr>
              <w:t xml:space="preserve">00</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255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rFonts w:ascii="Arial" w:hAnsi="Arial" w:cs="Arial"/>
                <w:b/>
                <w:bCs/>
                <w:sz w:val="18"/>
                <w:szCs w:val="18"/>
                <w:lang w:eastAsia="uk-UA" w:bidi="ar-SA"/>
              </w:rPr>
            </w:pPr>
            <w:r>
              <w:rPr>
                <w:rFonts w:ascii="Arial" w:hAnsi="Arial" w:cs="Arial"/>
                <w:b/>
                <w:bCs/>
                <w:sz w:val="18"/>
                <w:szCs w:val="18"/>
                <w:lang w:eastAsia="uk-UA" w:bidi="ar-SA"/>
              </w:rPr>
              <w:t xml:space="preserve">Земельні ділянки, для яких ставки визначаються незалежно від цільового призначення</w:t>
            </w:r>
            <w:r>
              <w:rPr>
                <w:rFonts w:ascii="Arial" w:hAnsi="Arial" w:cs="Arial"/>
                <w:b/>
                <w:bCs/>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49"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gridSpan w:val="2"/>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17"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3"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51"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992"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c>
          <w:tcPr>
            <w:shd w:val="clear" w:color="000000" w:fill="ccffff"/>
            <w:tcBorders>
              <w:top w:val="single" w:color="auto" w:sz="4" w:space="0"/>
              <w:left w:val="single" w:color="auto" w:sz="4" w:space="0"/>
              <w:bottom w:val="single" w:color="auto" w:sz="4" w:space="0"/>
              <w:right w:val="single" w:color="auto" w:sz="4" w:space="0"/>
            </w:tcBorders>
            <w:tcW w:w="884" w:type="dxa"/>
            <w:vAlign w:val="center"/>
            <w:textDirection w:val="lrTb"/>
            <w:noWrap/>
          </w:tcPr>
          <w:p>
            <w:pPr>
              <w:pBdr>
                <w:top w:val="none" w:color="000000" w:sz="0" w:space="0"/>
                <w:left w:val="none" w:color="000000" w:sz="0" w:space="0"/>
                <w:bottom w:val="none" w:color="000000" w:sz="0" w:space="0"/>
                <w:right w:val="none" w:color="000000" w:sz="0" w:space="0"/>
                <w:between w:val="none" w:color="000000" w:sz="0" w:space="0"/>
              </w:pBdr>
              <w:spacing/>
              <w:ind/>
              <w:jc w:val="right"/>
              <w:rPr>
                <w:rFonts w:ascii="Arial" w:hAnsi="Arial" w:cs="Arial"/>
                <w:b/>
                <w:bCs/>
                <w:color w:val="ccffff"/>
                <w:sz w:val="18"/>
                <w:szCs w:val="18"/>
                <w:lang w:eastAsia="uk-UA" w:bidi="ar-SA"/>
              </w:rPr>
            </w:pPr>
            <w:r>
              <w:rPr>
                <w:rFonts w:ascii="Arial" w:hAnsi="Arial" w:cs="Arial"/>
                <w:b/>
                <w:bCs/>
                <w:color w:val="ccffff"/>
                <w:sz w:val="18"/>
                <w:szCs w:val="18"/>
                <w:lang w:eastAsia="uk-UA" w:bidi="ar-SA"/>
              </w:rPr>
              <w:t xml:space="preserve">0,000</w:t>
            </w:r>
            <w:r>
              <w:rPr>
                <w:rFonts w:ascii="Arial" w:hAnsi="Arial" w:cs="Arial"/>
                <w:b/>
                <w:bCs/>
                <w:color w:val="ccffff"/>
                <w:sz w:val="18"/>
                <w:szCs w:val="18"/>
                <w:lang w:eastAsia="uk-UA" w:bidi="ar-SA"/>
              </w:rPr>
            </w:r>
          </w:p>
        </w:tc>
      </w:tr>
    </w:tbl>
    <w:p>
      <w:pPr>
        <w:numPr>
          <w:ilvl w:val="0"/>
          <w:numId w:val="12"/>
        </w:numPr>
        <w:pBdr>
          <w:top w:val="none" w:color="000000" w:sz="0" w:space="0"/>
          <w:left w:val="none" w:color="000000" w:sz="0" w:space="0"/>
          <w:bottom w:val="none" w:color="000000" w:sz="0" w:space="0"/>
          <w:right w:val="none" w:color="000000" w:sz="0" w:space="0"/>
        </w:pBdr>
        <w:spacing/>
        <w:ind/>
        <w:jc w:val="both"/>
        <w:outlineLvl w:val="0"/>
        <w:rPr>
          <w:sz w:val="16"/>
          <w:szCs w:val="16"/>
          <w:lang w:eastAsia="ru-RU"/>
        </w:rPr>
      </w:pPr>
      <w:r>
        <w:rPr>
          <w:sz w:val="16"/>
          <w:szCs w:val="16"/>
          <w:lang w:eastAsia="ru-RU"/>
        </w:rPr>
        <w:t xml:space="preserve">У разі прийняття рішення органом місцевого самоврядування об'єднаної територіальної громади зазначається код району за місцезнаходженням адміністративного центру об'єднаної територіальної громади.</w:t>
      </w:r>
      <w:r>
        <w:rPr>
          <w:sz w:val="16"/>
          <w:szCs w:val="16"/>
          <w:lang w:eastAsia="ru-RU"/>
        </w:rPr>
        <w:tab/>
      </w:r>
      <w:r>
        <w:rPr>
          <w:sz w:val="16"/>
          <w:szCs w:val="16"/>
          <w:lang w:eastAsia="ru-RU"/>
        </w:rPr>
      </w:r>
    </w:p>
    <w:p>
      <w:pPr>
        <w:numPr>
          <w:ilvl w:val="0"/>
          <w:numId w:val="12"/>
        </w:numPr>
        <w:pBdr>
          <w:top w:val="none" w:color="000000" w:sz="0" w:space="0"/>
          <w:left w:val="none" w:color="000000" w:sz="0" w:space="0"/>
          <w:bottom w:val="none" w:color="000000" w:sz="0" w:space="0"/>
          <w:right w:val="none" w:color="000000" w:sz="0" w:space="0"/>
        </w:pBdr>
        <w:spacing/>
        <w:ind/>
        <w:jc w:val="both"/>
        <w:outlineLvl w:val="0"/>
        <w:rPr>
          <w:sz w:val="16"/>
          <w:szCs w:val="16"/>
          <w:lang w:eastAsia="ru-RU"/>
        </w:rPr>
      </w:pPr>
      <w:r>
        <w:rPr>
          <w:sz w:val="16"/>
          <w:szCs w:val="16"/>
          <w:lang w:eastAsia="ru-RU"/>
        </w:rPr>
        <w:t xml:space="preserve">Зазначаються всі рішення органів місцевого самоврядування, якими встановл</w:t>
      </w:r>
      <w:r>
        <w:rPr>
          <w:sz w:val="16"/>
          <w:szCs w:val="16"/>
          <w:lang w:eastAsia="ru-RU"/>
        </w:rPr>
        <w:t xml:space="preserve">юються ставки місцевих податків та/або зборів, а також податкові пільги з їх сплати, які будуть застосовуватися починаючи з наступного бюджетного періоду, з урахуванням рішень, якими вносилися зміни до раніше прийнятих рішень, а також рішень, прийнятих у п</w:t>
      </w:r>
      <w:r>
        <w:rPr>
          <w:sz w:val="16"/>
          <w:szCs w:val="16"/>
          <w:lang w:eastAsia="ru-RU"/>
        </w:rPr>
        <w:t xml:space="preserve">опередніх періодах, які не мають граничного строку дії. Як дата, з якої застосовуються ставки та пільги, зазначається дата, що визначена в рішенні. Якщо така дата збігається з датою набрання чинності рішенням, зазначається дата набрання чинності рішенням. </w:t>
      </w:r>
      <w:r>
        <w:rPr>
          <w:sz w:val="16"/>
          <w:szCs w:val="16"/>
          <w:lang w:eastAsia="ru-RU"/>
        </w:rPr>
      </w:r>
    </w:p>
    <w:p>
      <w:pPr>
        <w:numPr>
          <w:ilvl w:val="0"/>
          <w:numId w:val="12"/>
        </w:numPr>
        <w:pBdr>
          <w:top w:val="none" w:color="000000" w:sz="0" w:space="0"/>
          <w:left w:val="none" w:color="000000" w:sz="0" w:space="0"/>
          <w:bottom w:val="none" w:color="000000" w:sz="0" w:space="0"/>
          <w:right w:val="none" w:color="000000" w:sz="0" w:space="0"/>
        </w:pBdr>
        <w:spacing/>
        <w:ind/>
        <w:jc w:val="both"/>
        <w:outlineLvl w:val="0"/>
        <w:rPr>
          <w:sz w:val="16"/>
          <w:szCs w:val="16"/>
          <w:lang w:eastAsia="ru-RU"/>
        </w:rPr>
      </w:pPr>
      <w:r>
        <w:rPr>
          <w:sz w:val="16"/>
          <w:szCs w:val="16"/>
          <w:lang w:eastAsia="ru-RU"/>
        </w:rPr>
        <w:t xml:space="preserve">Якщо адміністративно-територіальних одиниць, на яких запроваджуються ставки та/або пільги, декілька, коди КОА</w:t>
      </w:r>
      <w:r>
        <w:rPr>
          <w:sz w:val="16"/>
          <w:szCs w:val="16"/>
          <w:lang w:eastAsia="ru-RU"/>
        </w:rPr>
        <w:t xml:space="preserve">ТУУ та назви таких адміністративно-територіальних одиниць зазначаються в окремих рядках. У разі запровадження на території кількох адміністративно-територіальних одиниць окремих ставок та/або пільг коди КОАТУУ та назви таких адміністративно-територіальних </w:t>
      </w:r>
      <w:r>
        <w:rPr>
          <w:sz w:val="16"/>
          <w:szCs w:val="16"/>
          <w:lang w:eastAsia="ru-RU"/>
        </w:rPr>
        <w:t xml:space="preserve">одиниць зазначаються у графах 12 і 13 в окремих рядках, при цьому для кожної КОАТУУ заповнюються графи 23 - 31 із зазначенням ставок за видами цільового призначення земель, зазначеними у графах 14 - 15. Кількість рядків може бути збільшена за необхідності.</w:t>
      </w:r>
      <w:r>
        <w:rPr>
          <w:sz w:val="16"/>
          <w:szCs w:val="16"/>
          <w:lang w:eastAsia="ru-RU"/>
        </w:rPr>
        <w:tab/>
      </w:r>
      <w:r>
        <w:rPr>
          <w:sz w:val="16"/>
          <w:szCs w:val="16"/>
          <w:lang w:eastAsia="ru-RU"/>
        </w:rPr>
      </w:r>
    </w:p>
    <w:p>
      <w:pPr>
        <w:numPr>
          <w:ilvl w:val="0"/>
          <w:numId w:val="12"/>
        </w:numPr>
        <w:pBdr>
          <w:top w:val="none" w:color="000000" w:sz="0" w:space="0"/>
          <w:left w:val="none" w:color="000000" w:sz="0" w:space="0"/>
          <w:bottom w:val="none" w:color="000000" w:sz="0" w:space="0"/>
          <w:right w:val="none" w:color="000000" w:sz="0" w:space="0"/>
        </w:pBdr>
        <w:spacing/>
        <w:ind/>
        <w:jc w:val="both"/>
        <w:outlineLvl w:val="0"/>
        <w:rPr>
          <w:sz w:val="16"/>
          <w:szCs w:val="16"/>
          <w:lang w:eastAsia="ru-RU"/>
        </w:rPr>
      </w:pPr>
      <w:r>
        <w:rPr>
          <w:sz w:val="16"/>
          <w:szCs w:val="16"/>
          <w:lang w:eastAsia="ru-RU"/>
        </w:rPr>
        <w:t xml:space="preserve">Вид цільового призначення земельних ділянок зазначається згідно з Класифікатором видів цільового призначення земельних ділянок, затвердженим постановою Кабінету Міністрів України від 28 липня 2021 р. № 821.</w:t>
      </w:r>
      <w:r>
        <w:rPr>
          <w:sz w:val="16"/>
          <w:szCs w:val="16"/>
          <w:lang w:eastAsia="ru-RU"/>
        </w:rPr>
      </w:r>
    </w:p>
    <w:p>
      <w:pPr>
        <w:pBdr>
          <w:top w:val="none" w:color="000000" w:sz="0" w:space="0"/>
          <w:left w:val="none" w:color="000000" w:sz="0" w:space="0"/>
          <w:bottom w:val="none" w:color="000000" w:sz="0" w:space="0"/>
          <w:right w:val="none" w:color="000000" w:sz="0" w:space="0"/>
        </w:pBdr>
        <w:spacing/>
        <w:ind w:left="927"/>
        <w:jc w:val="both"/>
        <w:outlineLvl w:val="0"/>
        <w:rPr>
          <w:sz w:val="16"/>
          <w:szCs w:val="16"/>
          <w:lang w:eastAsia="ru-RU"/>
        </w:rPr>
      </w:pPr>
      <w:r>
        <w:rPr>
          <w:sz w:val="20"/>
          <w:szCs w:val="20"/>
          <w:vertAlign w:val="superscript"/>
          <w:lang w:eastAsia="ru-RU"/>
        </w:rPr>
        <w:tab/>
      </w:r>
      <w:r>
        <w:rPr>
          <w:sz w:val="20"/>
          <w:szCs w:val="20"/>
          <w:vertAlign w:val="superscript"/>
          <w:lang w:eastAsia="ru-RU"/>
        </w:rPr>
        <w:tab/>
      </w:r>
      <w:r>
        <w:rPr>
          <w:sz w:val="20"/>
          <w:szCs w:val="20"/>
          <w:vertAlign w:val="superscript"/>
          <w:lang w:eastAsia="ru-RU"/>
        </w:rPr>
        <w:tab/>
      </w:r>
      <w:r>
        <w:rPr>
          <w:sz w:val="20"/>
          <w:szCs w:val="20"/>
          <w:vertAlign w:val="superscript"/>
          <w:lang w:eastAsia="ru-RU"/>
        </w:rPr>
        <w:tab/>
      </w:r>
      <w:r>
        <w:rPr>
          <w:sz w:val="20"/>
          <w:szCs w:val="20"/>
          <w:vertAlign w:val="superscript"/>
          <w:lang w:eastAsia="ru-RU"/>
        </w:rPr>
        <w:tab/>
      </w:r>
      <w:r>
        <w:rPr>
          <w:sz w:val="20"/>
          <w:szCs w:val="20"/>
          <w:vertAlign w:val="superscript"/>
          <w:lang w:eastAsia="ru-RU"/>
        </w:rPr>
        <w:tab/>
      </w:r>
      <w:r>
        <w:rPr>
          <w:sz w:val="20"/>
          <w:szCs w:val="20"/>
          <w:vertAlign w:val="superscript"/>
          <w:lang w:eastAsia="ru-RU"/>
        </w:rPr>
        <w:tab/>
      </w:r>
      <w:r>
        <w:rPr>
          <w:sz w:val="20"/>
          <w:szCs w:val="20"/>
          <w:vertAlign w:val="superscript"/>
          <w:lang w:eastAsia="ru-RU"/>
        </w:rPr>
        <w:tab/>
      </w:r>
      <w:r>
        <w:rPr>
          <w:sz w:val="20"/>
          <w:szCs w:val="20"/>
          <w:vertAlign w:val="superscript"/>
          <w:lang w:eastAsia="ru-RU"/>
        </w:rPr>
        <w:tab/>
      </w:r>
      <w:r>
        <w:rPr>
          <w:sz w:val="20"/>
          <w:szCs w:val="20"/>
          <w:vertAlign w:val="superscript"/>
          <w:lang w:eastAsia="ru-RU"/>
        </w:rPr>
        <w:tab/>
      </w:r>
      <w:r>
        <w:rPr>
          <w:sz w:val="20"/>
          <w:szCs w:val="20"/>
          <w:vertAlign w:val="superscript"/>
          <w:lang w:eastAsia="ru-RU"/>
        </w:rPr>
        <w:tab/>
      </w:r>
      <w:r>
        <w:rPr>
          <w:sz w:val="20"/>
          <w:szCs w:val="20"/>
          <w:vertAlign w:val="superscript"/>
          <w:lang w:eastAsia="ru-RU"/>
        </w:rPr>
        <w:tab/>
      </w:r>
      <w:r>
        <w:rPr>
          <w:sz w:val="20"/>
          <w:szCs w:val="20"/>
          <w:vertAlign w:val="superscript"/>
          <w:lang w:eastAsia="ru-RU"/>
        </w:rPr>
        <w:tab/>
      </w:r>
      <w:r>
        <w:rPr>
          <w:sz w:val="16"/>
          <w:szCs w:val="16"/>
          <w:lang w:eastAsia="ru-RU"/>
        </w:rPr>
      </w:r>
    </w:p>
    <w:p>
      <w:pPr>
        <w:pBdr>
          <w:top w:val="none" w:color="000000" w:sz="0" w:space="0"/>
          <w:left w:val="none" w:color="000000" w:sz="0" w:space="0"/>
          <w:bottom w:val="none" w:color="000000" w:sz="0" w:space="0"/>
          <w:right w:val="none" w:color="000000" w:sz="0" w:space="0"/>
        </w:pBdr>
        <w:tabs>
          <w:tab w:val="left" w:leader="none" w:pos="6237"/>
        </w:tabs>
        <w:spacing/>
        <w:ind w:left="6096"/>
        <w:jc w:val="both"/>
        <w:outlineLvl w:val="0"/>
        <w:rPr>
          <w:sz w:val="26"/>
          <w:szCs w:val="20"/>
          <w:lang w:eastAsia="ru-RU"/>
        </w:rPr>
      </w:pPr>
      <w:r>
        <w:rPr>
          <w:sz w:val="26"/>
          <w:szCs w:val="20"/>
          <w:lang w:eastAsia="ru-RU"/>
        </w:rPr>
      </w:r>
      <w:r>
        <w:rPr>
          <w:sz w:val="26"/>
          <w:szCs w:val="20"/>
          <w:lang w:eastAsia="ru-RU"/>
        </w:rPr>
      </w:r>
    </w:p>
    <w:p>
      <w:pPr>
        <w:pBdr>
          <w:top w:val="none" w:color="000000" w:sz="0" w:space="0"/>
          <w:left w:val="none" w:color="000000" w:sz="0" w:space="0"/>
          <w:bottom w:val="none" w:color="000000" w:sz="0" w:space="0"/>
          <w:right w:val="none" w:color="000000" w:sz="0" w:space="0"/>
        </w:pBdr>
        <w:spacing w:after="20"/>
        <w:ind/>
        <w:jc w:val="both"/>
        <w:outlineLvl w:val="0"/>
        <w:rPr>
          <w:sz w:val="28"/>
          <w:szCs w:val="28"/>
        </w:rPr>
      </w:pPr>
      <w:r>
        <w:rPr>
          <w:sz w:val="28"/>
          <w:szCs w:val="28"/>
        </w:rPr>
        <w:t xml:space="preserve">Начальник</w:t>
      </w:r>
      <w:r>
        <w:rPr>
          <w:sz w:val="28"/>
          <w:szCs w:val="28"/>
        </w:rPr>
      </w:r>
    </w:p>
    <w:p>
      <w:pPr>
        <w:pBdr>
          <w:top w:val="none" w:color="000000" w:sz="0" w:space="0"/>
          <w:left w:val="none" w:color="000000" w:sz="0" w:space="0"/>
          <w:bottom w:val="none" w:color="000000" w:sz="0" w:space="0"/>
          <w:right w:val="none" w:color="000000" w:sz="0" w:space="0"/>
        </w:pBdr>
        <w:tabs>
          <w:tab w:val="left" w:leader="none" w:pos="6803"/>
        </w:tabs>
        <w:spacing w:after="20"/>
        <w:ind/>
        <w:jc w:val="both"/>
        <w:outlineLvl w:val="0"/>
        <w:rPr>
          <w:sz w:val="28"/>
          <w:szCs w:val="28"/>
        </w:rPr>
      </w:pPr>
      <w:r>
        <w:rPr>
          <w:sz w:val="28"/>
          <w:szCs w:val="28"/>
        </w:rPr>
        <w:t xml:space="preserve">Фінансового управління </w:t>
      </w:r>
      <w:r>
        <w:rPr>
          <w:sz w:val="28"/>
          <w:szCs w:val="28"/>
        </w:rPr>
      </w:r>
    </w:p>
    <w:p>
      <w:pPr>
        <w:pBdr>
          <w:top w:val="none" w:color="000000" w:sz="0" w:space="0"/>
          <w:left w:val="none" w:color="000000" w:sz="0" w:space="0"/>
          <w:bottom w:val="none" w:color="000000" w:sz="0" w:space="0"/>
          <w:right w:val="none" w:color="000000" w:sz="0" w:space="0"/>
        </w:pBdr>
        <w:tabs>
          <w:tab w:val="left" w:leader="none" w:pos="6803"/>
        </w:tabs>
        <w:spacing w:after="20"/>
        <w:ind/>
        <w:jc w:val="both"/>
        <w:outlineLvl w:val="0"/>
        <w:rPr>
          <w:sz w:val="28"/>
          <w:szCs w:val="28"/>
        </w:rPr>
      </w:pPr>
      <w:r>
        <w:rPr>
          <w:sz w:val="28"/>
          <w:szCs w:val="28"/>
        </w:rPr>
        <w:t xml:space="preserve">Менської міської ради</w:t>
      </w:r>
      <w:r>
        <w:rPr>
          <w:sz w:val="28"/>
          <w:szCs w:val="28"/>
        </w:rPr>
        <w:tab/>
      </w:r>
      <w:r>
        <w:rPr>
          <w:sz w:val="28"/>
          <w:szCs w:val="28"/>
        </w:rPr>
        <w:tab/>
        <w:t xml:space="preserve">Алла НЕРОСЛИК</w:t>
      </w:r>
      <w:r>
        <w:rPr>
          <w:sz w:val="28"/>
          <w:szCs w:val="28"/>
        </w:rPr>
        <w:tab/>
      </w:r>
      <w:r>
        <w:rPr>
          <w:sz w:val="28"/>
          <w:szCs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pPr>
      <w:r>
        <w:rPr>
          <w:sz w:val="28"/>
        </w:rPr>
      </w:r>
      <w:r>
        <w:rPr>
          <w:sz w:val="28"/>
        </w:rPr>
      </w:r>
    </w:p>
    <w:p>
      <w:pPr>
        <w:pBdr/>
        <w:tabs>
          <w:tab w:val="left" w:leader="none" w:pos="5040"/>
          <w:tab w:val="left" w:leader="none" w:pos="6521"/>
        </w:tabs>
        <w:spacing w:after="20"/>
        <w:ind w:right="-5" w:left="5670"/>
        <w:jc w:val="both"/>
        <w:rPr>
          <w:sz w:val="28"/>
        </w:rPr>
        <w:sectPr>
          <w:footnotePr/>
          <w:endnotePr/>
          <w:type w:val="nextPage"/>
          <w:pgSz w:h="11906" w:orient="landscape" w:w="16838"/>
          <w:pgMar w:top="1701" w:right="1418" w:bottom="567" w:left="1134" w:header="284" w:footer="709" w:gutter="0"/>
          <w:pgNumType w:start="19"/>
          <w:cols w:num="1" w:sep="0" w:space="720" w:equalWidth="1"/>
        </w:sectPr>
      </w:pPr>
      <w:r>
        <w:rPr>
          <w:sz w:val="28"/>
        </w:rPr>
      </w:r>
      <w:r>
        <w:rPr>
          <w:sz w:val="28"/>
        </w:rPr>
      </w:r>
    </w:p>
    <w:p>
      <w:pPr>
        <w:pBdr/>
        <w:spacing/>
        <w:ind w:left="5670"/>
        <w:jc w:val="both"/>
        <w:outlineLvl w:val="0"/>
        <w:rPr>
          <w:sz w:val="28"/>
          <w:szCs w:val="28"/>
        </w:rPr>
      </w:pPr>
      <w:r>
        <w:rPr>
          <w:sz w:val="28"/>
          <w:szCs w:val="28"/>
        </w:rPr>
        <w:t xml:space="preserve">Додаток 3.1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до рішення __ сесії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Менської міської ради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 __ ____ 2025 року № ___</w:t>
      </w:r>
      <w:r>
        <w:rPr>
          <w:sz w:val="28"/>
          <w:szCs w:val="28"/>
        </w:rPr>
      </w:r>
    </w:p>
    <w:p>
      <w:pPr>
        <w:pBdr/>
        <w:spacing/>
        <w:ind w:left="5670"/>
        <w:jc w:val="both"/>
        <w:outlineLvl w:val="0"/>
        <w:rPr>
          <w:sz w:val="18"/>
          <w:szCs w:val="18"/>
        </w:rPr>
      </w:pPr>
      <w:r>
        <w:rPr>
          <w:sz w:val="18"/>
          <w:szCs w:val="18"/>
        </w:rPr>
      </w:r>
      <w:r>
        <w:rPr>
          <w:sz w:val="18"/>
          <w:szCs w:val="18"/>
        </w:rPr>
      </w:r>
    </w:p>
    <w:p>
      <w:pPr>
        <w:keepNext w:val="true"/>
        <w:keepLines w:val="true"/>
        <w:pBdr/>
        <w:spacing/>
        <w:ind w:firstLine="567"/>
        <w:jc w:val="center"/>
        <w:outlineLvl w:val="0"/>
        <w:rPr>
          <w:b/>
          <w:sz w:val="24"/>
          <w:szCs w:val="24"/>
          <w:lang w:eastAsia="ru-RU"/>
        </w:rPr>
      </w:pPr>
      <w:r>
        <w:rPr>
          <w:b/>
          <w:sz w:val="28"/>
          <w:szCs w:val="28"/>
          <w:lang w:eastAsia="ru-RU"/>
        </w:rPr>
        <w:t xml:space="preserve">ПЕРЕЛІК</w:t>
      </w:r>
      <w:r>
        <w:rPr>
          <w:b/>
          <w:sz w:val="28"/>
          <w:szCs w:val="28"/>
          <w:lang w:eastAsia="ru-RU"/>
        </w:rPr>
        <w:br/>
        <w:t xml:space="preserve">пільг для фізичних та юридичних осіб, наданих відповідно до статті 281,282 та 284 Податкового кодексу України, із сплати земельного податку</w:t>
      </w:r>
      <w:r>
        <w:rPr>
          <w:b/>
          <w:sz w:val="28"/>
          <w:szCs w:val="28"/>
          <w:vertAlign w:val="superscript"/>
          <w:lang w:eastAsia="ru-RU"/>
        </w:rPr>
        <w:t xml:space="preserve">1</w:t>
      </w:r>
      <w:r>
        <w:rPr>
          <w:b/>
          <w:sz w:val="28"/>
          <w:szCs w:val="28"/>
          <w:lang w:eastAsia="ru-RU"/>
        </w:rPr>
        <w:br/>
      </w:r>
      <w:r>
        <w:rPr>
          <w:b/>
          <w:sz w:val="24"/>
          <w:szCs w:val="24"/>
          <w:lang w:eastAsia="ru-RU"/>
        </w:rPr>
        <w:t xml:space="preserve">Пільги встановлюються та вводяться в дію з 01 січня 2026року.</w:t>
      </w:r>
      <w:r>
        <w:rPr>
          <w:b/>
          <w:sz w:val="24"/>
          <w:szCs w:val="24"/>
          <w:lang w:eastAsia="ru-RU"/>
        </w:rPr>
      </w:r>
    </w:p>
    <w:p>
      <w:pPr>
        <w:keepNext w:val="true"/>
        <w:keepLines w:val="true"/>
        <w:pBdr/>
        <w:spacing/>
        <w:ind w:firstLine="567"/>
        <w:jc w:val="center"/>
        <w:outlineLvl w:val="0"/>
        <w:rPr>
          <w:b/>
          <w:sz w:val="24"/>
          <w:szCs w:val="24"/>
          <w:lang w:eastAsia="ru-RU"/>
        </w:rPr>
      </w:pPr>
      <w:r>
        <w:rPr>
          <w:b/>
          <w:sz w:val="24"/>
          <w:szCs w:val="24"/>
          <w:lang w:eastAsia="ru-RU"/>
        </w:rPr>
      </w:r>
      <w:r>
        <w:rPr>
          <w:b/>
          <w:sz w:val="24"/>
          <w:szCs w:val="24"/>
          <w:lang w:eastAsia="ru-RU"/>
        </w:rPr>
      </w:r>
    </w:p>
    <w:p>
      <w:pPr>
        <w:pBdr/>
        <w:spacing/>
        <w:ind w:firstLine="567"/>
        <w:jc w:val="center"/>
        <w:outlineLvl w:val="0"/>
        <w:rPr>
          <w:sz w:val="24"/>
          <w:szCs w:val="24"/>
        </w:rPr>
      </w:pPr>
      <w:r>
        <w:rPr>
          <w:sz w:val="24"/>
          <w:szCs w:val="24"/>
        </w:rPr>
        <w:t xml:space="preserve">Населені пункти, на які поширюється дія рішення Менської міської ради:</w:t>
      </w:r>
      <w:r>
        <w:rPr>
          <w:sz w:val="24"/>
          <w:szCs w:val="24"/>
        </w:rPr>
      </w:r>
    </w:p>
    <w:tbl>
      <w:tblPr>
        <w:tblW w:w="5003" w:type="pct"/>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Look w:val="01E0" w:firstRow="1" w:lastRow="1" w:firstColumn="1" w:lastColumn="1" w:noHBand="0" w:noVBand="0"/>
      </w:tblPr>
      <w:tblGrid>
        <w:gridCol w:w="2007"/>
        <w:gridCol w:w="2006"/>
        <w:gridCol w:w="2006"/>
        <w:gridCol w:w="2006"/>
        <w:gridCol w:w="1609"/>
      </w:tblGrid>
      <w:tr>
        <w:trPr>
          <w:trHeight w:val="1915"/>
        </w:trPr>
        <w:tc>
          <w:tcPr>
            <w:tcBorders>
              <w:left w:val="single" w:color="000000" w:sz="4" w:space="0"/>
            </w:tcBorders>
            <w:tcW w:w="2007" w:type="dxa"/>
            <w:vAlign w:val="center"/>
            <w:textDirection w:val="lrTb"/>
            <w:noWrap w:val="false"/>
          </w:tcPr>
          <w:p>
            <w:pPr>
              <w:pBdr/>
              <w:spacing/>
              <w:ind/>
              <w:rPr>
                <w:sz w:val="18"/>
                <w:szCs w:val="18"/>
                <w:lang w:eastAsia="ru-RU"/>
              </w:rPr>
            </w:pPr>
            <w:r>
              <w:rPr>
                <w:sz w:val="18"/>
                <w:szCs w:val="18"/>
                <w:lang w:eastAsia="ru-RU"/>
              </w:rPr>
              <w:t xml:space="preserve">Код області</w:t>
            </w:r>
            <w:r>
              <w:rPr>
                <w:sz w:val="18"/>
                <w:szCs w:val="18"/>
                <w:lang w:eastAsia="ru-RU"/>
              </w:rPr>
            </w:r>
          </w:p>
        </w:tc>
        <w:tc>
          <w:tcPr>
            <w:tcBorders/>
            <w:tcW w:w="2006" w:type="dxa"/>
            <w:vAlign w:val="center"/>
            <w:textDirection w:val="lrTb"/>
            <w:noWrap w:val="false"/>
          </w:tcPr>
          <w:p>
            <w:pPr>
              <w:pBdr/>
              <w:spacing/>
              <w:ind/>
              <w:rPr>
                <w:sz w:val="18"/>
                <w:szCs w:val="18"/>
                <w:lang w:eastAsia="ru-RU"/>
              </w:rPr>
            </w:pPr>
            <w:r>
              <w:rPr>
                <w:sz w:val="18"/>
                <w:szCs w:val="18"/>
                <w:lang w:eastAsia="ru-RU"/>
              </w:rPr>
              <w:t xml:space="preserve">Код </w:t>
            </w:r>
            <w:r>
              <w:rPr>
                <w:sz w:val="18"/>
                <w:szCs w:val="18"/>
                <w:lang w:eastAsia="ru-RU"/>
              </w:rPr>
            </w:r>
          </w:p>
          <w:p>
            <w:pPr>
              <w:pBdr/>
              <w:spacing/>
              <w:ind/>
              <w:rPr>
                <w:sz w:val="18"/>
                <w:szCs w:val="18"/>
                <w:lang w:eastAsia="ru-RU"/>
              </w:rPr>
            </w:pPr>
            <w:r>
              <w:rPr>
                <w:sz w:val="18"/>
                <w:szCs w:val="18"/>
                <w:lang w:eastAsia="ru-RU"/>
              </w:rPr>
              <w:t xml:space="preserve">району</w:t>
            </w:r>
            <w:r>
              <w:rPr>
                <w:sz w:val="18"/>
                <w:szCs w:val="18"/>
                <w:lang w:eastAsia="ru-RU"/>
              </w:rPr>
            </w:r>
          </w:p>
        </w:tc>
        <w:tc>
          <w:tcPr>
            <w:tcBorders/>
            <w:tcW w:w="2006" w:type="dxa"/>
            <w:vAlign w:val="center"/>
            <w:textDirection w:val="lrTb"/>
            <w:noWrap w:val="false"/>
          </w:tcPr>
          <w:p>
            <w:pPr>
              <w:pBdr/>
              <w:spacing/>
              <w:ind/>
              <w:rPr>
                <w:sz w:val="18"/>
                <w:szCs w:val="18"/>
                <w:lang w:eastAsia="ru-RU"/>
              </w:rPr>
            </w:pPr>
            <w:r>
              <w:rPr>
                <w:sz w:val="18"/>
                <w:szCs w:val="18"/>
                <w:lang w:eastAsia="ru-RU"/>
              </w:rPr>
              <w:t xml:space="preserve">Код  територіальної громади </w:t>
            </w:r>
            <w:r>
              <w:rPr>
                <w:sz w:val="18"/>
                <w:szCs w:val="18"/>
                <w:lang w:eastAsia="ru-RU"/>
              </w:rPr>
            </w:r>
          </w:p>
        </w:tc>
        <w:tc>
          <w:tcPr>
            <w:tcBorders/>
            <w:tcW w:w="2006" w:type="dxa"/>
            <w:vAlign w:val="center"/>
            <w:textDirection w:val="lrTb"/>
            <w:noWrap w:val="false"/>
          </w:tcPr>
          <w:p>
            <w:pPr>
              <w:pBdr/>
              <w:spacing/>
              <w:ind/>
              <w:rPr>
                <w:sz w:val="18"/>
                <w:szCs w:val="18"/>
                <w:lang w:eastAsia="ru-RU"/>
              </w:rPr>
            </w:pPr>
            <w:r>
              <w:rPr>
                <w:sz w:val="18"/>
                <w:szCs w:val="18"/>
                <w:lang w:eastAsia="ru-RU"/>
              </w:rPr>
              <w:t xml:space="preserve">Код </w:t>
            </w:r>
            <w:r>
              <w:rPr>
                <w:sz w:val="18"/>
                <w:szCs w:val="18"/>
                <w:lang w:eastAsia="ru-RU"/>
              </w:rPr>
              <w:br/>
              <w:t xml:space="preserve">населеного пункту </w:t>
            </w:r>
            <w:r>
              <w:rPr>
                <w:sz w:val="18"/>
                <w:szCs w:val="18"/>
                <w:lang w:eastAsia="ru-RU"/>
              </w:rPr>
            </w:r>
          </w:p>
        </w:tc>
        <w:tc>
          <w:tcPr>
            <w:tcBorders>
              <w:right w:val="single" w:color="000000" w:sz="4" w:space="0"/>
            </w:tcBorders>
            <w:tcW w:w="1609" w:type="dxa"/>
            <w:vAlign w:val="center"/>
            <w:textDirection w:val="lrTb"/>
            <w:noWrap w:val="false"/>
          </w:tcPr>
          <w:p>
            <w:pPr>
              <w:pBdr/>
              <w:spacing/>
              <w:ind/>
              <w:rPr>
                <w:sz w:val="18"/>
                <w:szCs w:val="18"/>
                <w:lang w:eastAsia="ru-RU"/>
              </w:rPr>
            </w:pPr>
            <w:r>
              <w:rPr>
                <w:sz w:val="18"/>
                <w:szCs w:val="18"/>
                <w:lang w:eastAsia="ru-RU"/>
              </w:rPr>
              <w:t xml:space="preserve">Найменування адміністративно-територіальної одиниці або населеного пункту, або території об’єднаної територіальної громади</w:t>
            </w:r>
            <w:r>
              <w:rPr>
                <w:sz w:val="18"/>
                <w:szCs w:val="18"/>
                <w:lang w:eastAsia="ru-RU"/>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UA74020030010065172</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місто Мена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UA74020030020016378</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селище Макошине</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UA74020030030025238</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Бірківка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UA74020030040021396</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Блистова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UA74020030050033651</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Величківка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UA74020030060034070</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Веселе</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UA74020030070037232</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 село Вільне</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UA74020030080079354</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Волосківці</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UA74020030090041156</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Городище</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UA74020030100066865</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Данилівка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UA74020030110023881</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Дерепівка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UA74020030120077536</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Дібрівка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UA74020030130029953</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Дмитрівка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UA74020030140010042</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Дягова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UA74020030150095382</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Загорівка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UA74020030160099546</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Киселівка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UA74020030170083017</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Комарівка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UA74020030180083713</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Куковичі</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UA74020030190056901</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Лазарівка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UA74020030200091436</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Ліски</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UA74020030210040384</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Луки</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UA74020030220045794</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Майське</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UA74020030230030708</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Максаки</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UA74020030240044467</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Нові Броди</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UA74020030250016367</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Овчарівка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UA74020030260099284</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Остапівка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UA74020030270022343</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Осьмаки</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UA74020030280087689</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Покровське</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UA74020030290094227</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Семенівка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UA74020030300023318</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Синявка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UA74020030310040067</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Слобідка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UA74020030320039826</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Степанівка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UA74020030330016638</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Стольне</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UA74020030340023320</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Ушня</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UA74020030350023972</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Феськівка</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UA74020030360060960</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село Чорногорці</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UA74020030370020199</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селище Куковицьке</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UA74020030380082762</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селище Прогрес</w:t>
            </w:r>
            <w:r>
              <w:rPr>
                <w:color w:val="000000"/>
                <w:sz w:val="18"/>
                <w:szCs w:val="18"/>
                <w:lang w:eastAsia="uk-UA"/>
              </w:rPr>
            </w:r>
          </w:p>
        </w:tc>
      </w:tr>
      <w:tr>
        <w:trPr>
          <w:trHeight w:val="255"/>
        </w:trPr>
        <w:tc>
          <w:tcPr>
            <w:shd w:val="clear" w:color="auto" w:fill="auto"/>
            <w:tcBorders/>
            <w:tcW w:w="2007" w:type="dxa"/>
            <w:vAlign w:val="bottom"/>
            <w:textDirection w:val="lrTb"/>
            <w:noWrap/>
          </w:tcPr>
          <w:p>
            <w:pPr>
              <w:pBdr/>
              <w:spacing/>
              <w:ind/>
              <w:rPr>
                <w:color w:val="000000"/>
                <w:sz w:val="18"/>
                <w:szCs w:val="18"/>
                <w:lang w:eastAsia="uk-UA"/>
              </w:rPr>
            </w:pPr>
            <w:r>
              <w:rPr>
                <w:color w:val="000000"/>
                <w:sz w:val="18"/>
                <w:szCs w:val="18"/>
                <w:lang w:eastAsia="uk-UA"/>
              </w:rPr>
              <w:t xml:space="preserve">UA74000000000025378</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UA74020000000089267</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UA74020030000069340</w:t>
            </w:r>
            <w:r>
              <w:rPr>
                <w:color w:val="000000"/>
                <w:sz w:val="18"/>
                <w:szCs w:val="18"/>
                <w:lang w:eastAsia="uk-UA"/>
              </w:rPr>
            </w:r>
          </w:p>
        </w:tc>
        <w:tc>
          <w:tcPr>
            <w:shd w:val="clear" w:color="auto" w:fill="auto"/>
            <w:tcBorders/>
            <w:tcW w:w="2006" w:type="dxa"/>
            <w:vAlign w:val="bottom"/>
            <w:textDirection w:val="lrTb"/>
            <w:noWrap/>
          </w:tcPr>
          <w:p>
            <w:pPr>
              <w:pBdr/>
              <w:spacing/>
              <w:ind/>
              <w:rPr>
                <w:color w:val="000000"/>
                <w:sz w:val="18"/>
                <w:szCs w:val="18"/>
                <w:lang w:eastAsia="uk-UA"/>
              </w:rPr>
            </w:pPr>
            <w:r>
              <w:rPr>
                <w:color w:val="000000"/>
                <w:sz w:val="18"/>
                <w:szCs w:val="18"/>
                <w:lang w:eastAsia="uk-UA"/>
              </w:rPr>
              <w:t xml:space="preserve">UA74020030390089242</w:t>
            </w:r>
            <w:r>
              <w:rPr>
                <w:color w:val="000000"/>
                <w:sz w:val="18"/>
                <w:szCs w:val="18"/>
                <w:lang w:eastAsia="uk-UA"/>
              </w:rPr>
            </w:r>
          </w:p>
        </w:tc>
        <w:tc>
          <w:tcPr>
            <w:shd w:val="clear" w:color="auto" w:fill="auto"/>
            <w:tcBorders/>
            <w:tcW w:w="1609" w:type="dxa"/>
            <w:vAlign w:val="bottom"/>
            <w:textDirection w:val="lrTb"/>
            <w:noWrap/>
          </w:tcPr>
          <w:p>
            <w:pPr>
              <w:pBdr/>
              <w:spacing/>
              <w:ind/>
              <w:rPr>
                <w:color w:val="000000"/>
                <w:sz w:val="18"/>
                <w:szCs w:val="18"/>
                <w:lang w:eastAsia="uk-UA"/>
              </w:rPr>
            </w:pPr>
            <w:r>
              <w:rPr>
                <w:color w:val="000000"/>
                <w:sz w:val="18"/>
                <w:szCs w:val="18"/>
                <w:lang w:eastAsia="uk-UA"/>
              </w:rPr>
              <w:t xml:space="preserve">селище Садове</w:t>
            </w:r>
            <w:r>
              <w:rPr>
                <w:color w:val="000000"/>
                <w:sz w:val="18"/>
                <w:szCs w:val="18"/>
                <w:lang w:eastAsia="uk-UA"/>
              </w:rPr>
            </w:r>
          </w:p>
        </w:tc>
      </w:tr>
    </w:tbl>
    <w:p>
      <w:pPr>
        <w:pBdr/>
        <w:tabs>
          <w:tab w:val="left" w:leader="none" w:pos="4365"/>
          <w:tab w:val="left" w:leader="none" w:pos="7140"/>
        </w:tabs>
        <w:spacing w:before="120"/>
        <w:ind w:hanging="4395" w:left="4395"/>
        <w:jc w:val="both"/>
        <w:outlineLvl w:val="0"/>
        <w:rPr>
          <w:sz w:val="24"/>
          <w:szCs w:val="24"/>
          <w:lang w:eastAsia="ru-RU"/>
        </w:rPr>
      </w:pPr>
      <w:r>
        <w:rPr>
          <w:sz w:val="24"/>
          <w:szCs w:val="24"/>
          <w:lang w:eastAsia="ru-RU"/>
        </w:rPr>
      </w:r>
      <w:r>
        <w:rPr>
          <w:sz w:val="24"/>
          <w:szCs w:val="24"/>
          <w:lang w:eastAsia="ru-RU"/>
        </w:rPr>
      </w:r>
    </w:p>
    <w:p>
      <w:pPr>
        <w:pBdr/>
        <w:tabs>
          <w:tab w:val="left" w:leader="none" w:pos="4365"/>
          <w:tab w:val="left" w:leader="none" w:pos="7140"/>
        </w:tabs>
        <w:spacing w:before="120"/>
        <w:ind w:hanging="4395" w:left="4395"/>
        <w:jc w:val="both"/>
        <w:outlineLvl w:val="0"/>
        <w:rPr>
          <w:sz w:val="24"/>
          <w:szCs w:val="24"/>
          <w:lang w:eastAsia="ru-RU"/>
        </w:rPr>
      </w:pPr>
      <w:r>
        <w:rPr>
          <w:sz w:val="24"/>
          <w:szCs w:val="24"/>
          <w:lang w:eastAsia="ru-RU"/>
        </w:rPr>
      </w:r>
      <w:r>
        <w:rPr>
          <w:sz w:val="24"/>
          <w:szCs w:val="24"/>
          <w:lang w:eastAsia="ru-RU"/>
        </w:rPr>
      </w:r>
    </w:p>
    <w:p>
      <w:pPr>
        <w:pBdr/>
        <w:tabs>
          <w:tab w:val="left" w:leader="none" w:pos="4365"/>
          <w:tab w:val="left" w:leader="none" w:pos="7140"/>
        </w:tabs>
        <w:spacing/>
        <w:ind/>
        <w:jc w:val="both"/>
        <w:outlineLvl w:val="0"/>
        <w:rPr>
          <w:sz w:val="24"/>
          <w:szCs w:val="24"/>
          <w:lang w:eastAsia="ru-RU"/>
        </w:rPr>
      </w:pPr>
      <w:r>
        <w:rPr>
          <w:sz w:val="24"/>
          <w:szCs w:val="24"/>
          <w:lang w:eastAsia="ru-RU"/>
        </w:rPr>
      </w:r>
      <w:r>
        <w:rPr>
          <w:sz w:val="24"/>
          <w:szCs w:val="24"/>
          <w:lang w:eastAsia="ru-RU"/>
        </w:rPr>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7304"/>
        <w:gridCol w:w="2324"/>
      </w:tblGrid>
      <w:tr>
        <w:trPr/>
        <w:tc>
          <w:tcPr>
            <w:tcBorders/>
            <w:tcW w:w="7478" w:type="dxa"/>
            <w:vAlign w:val="center"/>
            <w:textDirection w:val="lrTb"/>
            <w:noWrap w:val="false"/>
          </w:tcPr>
          <w:p>
            <w:pPr>
              <w:pBdr/>
              <w:spacing/>
              <w:ind/>
              <w:jc w:val="center"/>
              <w:outlineLvl w:val="0"/>
              <w:rPr>
                <w:szCs w:val="24"/>
                <w:lang w:eastAsia="ru-RU"/>
              </w:rPr>
            </w:pPr>
            <w:r>
              <w:rPr>
                <w:szCs w:val="24"/>
                <w:lang w:eastAsia="ru-RU"/>
              </w:rPr>
              <w:t xml:space="preserve">Група платників, категорія/цільове призначення земельних ділянок</w:t>
            </w:r>
            <w:r>
              <w:rPr>
                <w:szCs w:val="24"/>
                <w:lang w:eastAsia="ru-RU"/>
              </w:rPr>
            </w:r>
          </w:p>
        </w:tc>
        <w:tc>
          <w:tcPr>
            <w:tcBorders/>
            <w:tcW w:w="2376" w:type="dxa"/>
            <w:vAlign w:val="center"/>
            <w:textDirection w:val="lrTb"/>
            <w:noWrap w:val="false"/>
          </w:tcPr>
          <w:p>
            <w:pPr>
              <w:pBdr/>
              <w:spacing/>
              <w:ind/>
              <w:jc w:val="center"/>
              <w:outlineLvl w:val="0"/>
              <w:rPr>
                <w:szCs w:val="24"/>
                <w:lang w:eastAsia="ru-RU"/>
              </w:rPr>
            </w:pPr>
            <w:r>
              <w:rPr>
                <w:szCs w:val="24"/>
                <w:lang w:eastAsia="ru-RU"/>
              </w:rPr>
              <w:t xml:space="preserve">Розмір пільги (відсотків суми податкового зобов’язання за рік)</w:t>
            </w:r>
            <w:r>
              <w:rPr>
                <w:szCs w:val="24"/>
                <w:lang w:eastAsia="ru-RU"/>
              </w:rPr>
            </w:r>
          </w:p>
        </w:tc>
      </w:tr>
      <w:tr>
        <w:trPr>
          <w:trHeight w:val="322"/>
        </w:trPr>
        <w:tc>
          <w:tcPr>
            <w:tcBorders/>
            <w:tcW w:w="7478" w:type="dxa"/>
            <w:vAlign w:val="center"/>
            <w:vMerge w:val="restart"/>
            <w:textDirection w:val="lrTb"/>
            <w:noWrap w:val="false"/>
          </w:tcPr>
          <w:p>
            <w:pPr>
              <w:pBdr/>
              <w:tabs>
                <w:tab w:val="left" w:leader="none" w:pos="8115"/>
              </w:tabs>
              <w:spacing/>
              <w:ind/>
              <w:jc w:val="both"/>
              <w:outlineLvl w:val="0"/>
              <w:rPr>
                <w:sz w:val="28"/>
                <w:szCs w:val="28"/>
                <w:lang w:eastAsia="ru-RU"/>
              </w:rPr>
            </w:pPr>
            <w:r>
              <w:rPr>
                <w:sz w:val="28"/>
                <w:szCs w:val="28"/>
                <w:lang w:eastAsia="ru-RU"/>
              </w:rPr>
              <w:t xml:space="preserve">Бюджетні установи, що фінансуються з місцевих та державних бюджетів і являються неприбутковими організаціями</w:t>
            </w:r>
            <w:r>
              <w:rPr>
                <w:sz w:val="28"/>
                <w:szCs w:val="28"/>
                <w:lang w:eastAsia="ru-RU"/>
              </w:rPr>
            </w:r>
          </w:p>
        </w:tc>
        <w:tc>
          <w:tcPr>
            <w:tcBorders/>
            <w:tcW w:w="2376" w:type="dxa"/>
            <w:vAlign w:val="center"/>
            <w:vMerge w:val="restart"/>
            <w:textDirection w:val="lrTb"/>
            <w:noWrap w:val="false"/>
          </w:tcPr>
          <w:p>
            <w:pPr>
              <w:pBdr/>
              <w:spacing/>
              <w:ind/>
              <w:jc w:val="center"/>
              <w:outlineLvl w:val="0"/>
              <w:rPr>
                <w:sz w:val="24"/>
                <w:szCs w:val="24"/>
                <w:lang w:eastAsia="ru-RU"/>
              </w:rPr>
            </w:pPr>
            <w:r>
              <w:rPr>
                <w:sz w:val="28"/>
                <w:szCs w:val="28"/>
                <w:lang w:eastAsia="ru-RU"/>
              </w:rPr>
              <w:t xml:space="preserve">100%</w:t>
            </w:r>
            <w:r>
              <w:rPr>
                <w:sz w:val="24"/>
                <w:szCs w:val="24"/>
                <w:lang w:eastAsia="ru-RU"/>
              </w:rPr>
            </w:r>
          </w:p>
        </w:tc>
      </w:tr>
      <w:tr>
        <w:trPr>
          <w:trHeight w:val="322"/>
        </w:trPr>
        <w:tc>
          <w:tcPr>
            <w:tcBorders/>
            <w:tcW w:w="7478" w:type="dxa"/>
            <w:vAlign w:val="center"/>
            <w:vMerge w:val="restart"/>
            <w:textDirection w:val="lrTb"/>
            <w:noWrap w:val="false"/>
          </w:tcPr>
          <w:p>
            <w:pPr>
              <w:pBdr/>
              <w:tabs>
                <w:tab w:val="left" w:leader="none" w:pos="8080"/>
              </w:tabs>
              <w:spacing/>
              <w:ind w:right="849"/>
              <w:jc w:val="both"/>
              <w:outlineLvl w:val="0"/>
              <w:rPr>
                <w:sz w:val="28"/>
                <w:szCs w:val="28"/>
                <w:lang w:eastAsia="ru-RU"/>
              </w:rPr>
            </w:pPr>
            <w:r>
              <w:rPr>
                <w:sz w:val="28"/>
                <w:szCs w:val="28"/>
                <w:lang w:eastAsia="ru-RU"/>
              </w:rPr>
              <w:t xml:space="preserve">Установи та підприємства природно-заповідного фонду України, які являються неприбутковими організаціями </w:t>
            </w:r>
            <w:r>
              <w:rPr>
                <w:sz w:val="28"/>
                <w:szCs w:val="28"/>
                <w:lang w:eastAsia="ru-RU"/>
              </w:rPr>
            </w:r>
          </w:p>
        </w:tc>
        <w:tc>
          <w:tcPr>
            <w:tcBorders/>
            <w:tcW w:w="2376" w:type="dxa"/>
            <w:vAlign w:val="center"/>
            <w:vMerge w:val="restart"/>
            <w:textDirection w:val="lrTb"/>
            <w:noWrap w:val="false"/>
          </w:tcPr>
          <w:p>
            <w:pPr>
              <w:pBdr/>
              <w:spacing/>
              <w:ind/>
              <w:jc w:val="center"/>
              <w:outlineLvl w:val="0"/>
              <w:rPr>
                <w:sz w:val="24"/>
                <w:szCs w:val="24"/>
                <w:lang w:eastAsia="ru-RU"/>
              </w:rPr>
            </w:pPr>
            <w:r>
              <w:rPr>
                <w:sz w:val="28"/>
                <w:szCs w:val="28"/>
                <w:lang w:eastAsia="ru-RU"/>
              </w:rPr>
              <w:t xml:space="preserve">100%</w:t>
            </w:r>
            <w:r>
              <w:rPr>
                <w:sz w:val="24"/>
                <w:szCs w:val="24"/>
                <w:lang w:eastAsia="ru-RU"/>
              </w:rPr>
            </w:r>
          </w:p>
        </w:tc>
      </w:tr>
      <w:tr>
        <w:trPr>
          <w:trHeight w:val="322"/>
        </w:trPr>
        <w:tc>
          <w:tcPr>
            <w:tcBorders/>
            <w:tcW w:w="7478" w:type="dxa"/>
            <w:vAlign w:val="center"/>
            <w:vMerge w:val="restart"/>
            <w:textDirection w:val="lrTb"/>
            <w:noWrap w:val="false"/>
          </w:tcPr>
          <w:p>
            <w:pPr>
              <w:pBdr/>
              <w:tabs>
                <w:tab w:val="left" w:leader="none" w:pos="8080"/>
              </w:tabs>
              <w:spacing/>
              <w:ind w:right="849"/>
              <w:jc w:val="both"/>
              <w:outlineLvl w:val="0"/>
              <w:rPr>
                <w:sz w:val="28"/>
                <w:szCs w:val="28"/>
                <w:lang w:eastAsia="ru-RU"/>
              </w:rPr>
            </w:pPr>
            <w:r>
              <w:rPr>
                <w:sz w:val="28"/>
                <w:szCs w:val="28"/>
                <w:lang w:eastAsia="ru-RU"/>
              </w:rPr>
              <w:t xml:space="preserve">Індустріальні парки</w:t>
            </w:r>
            <w:r>
              <w:rPr>
                <w:sz w:val="28"/>
                <w:szCs w:val="28"/>
                <w:lang w:eastAsia="ru-RU"/>
              </w:rPr>
            </w:r>
          </w:p>
        </w:tc>
        <w:tc>
          <w:tcPr>
            <w:tcBorders/>
            <w:tcW w:w="2376" w:type="dxa"/>
            <w:vAlign w:val="center"/>
            <w:vMerge w:val="restart"/>
            <w:textDirection w:val="lrTb"/>
            <w:noWrap w:val="false"/>
          </w:tcPr>
          <w:p>
            <w:pPr>
              <w:pBdr/>
              <w:spacing/>
              <w:ind/>
              <w:jc w:val="center"/>
              <w:outlineLvl w:val="0"/>
              <w:rPr>
                <w:sz w:val="28"/>
                <w:szCs w:val="28"/>
                <w:lang w:eastAsia="ru-RU"/>
              </w:rPr>
            </w:pPr>
            <w:r>
              <w:rPr>
                <w:sz w:val="28"/>
                <w:szCs w:val="28"/>
                <w:lang w:eastAsia="ru-RU"/>
              </w:rPr>
              <w:t xml:space="preserve">100%</w:t>
            </w:r>
            <w:r>
              <w:rPr>
                <w:sz w:val="28"/>
                <w:szCs w:val="28"/>
                <w:lang w:eastAsia="ru-RU"/>
              </w:rPr>
            </w:r>
          </w:p>
        </w:tc>
      </w:tr>
    </w:tbl>
    <w:p>
      <w:pPr>
        <w:pBdr/>
        <w:tabs>
          <w:tab w:val="left" w:leader="none" w:pos="8115"/>
        </w:tabs>
        <w:spacing/>
        <w:ind w:firstLine="567"/>
        <w:jc w:val="both"/>
        <w:outlineLvl w:val="0"/>
        <w:rPr>
          <w:sz w:val="26"/>
          <w:szCs w:val="20"/>
          <w:lang w:eastAsia="ru-RU"/>
        </w:rPr>
      </w:pPr>
      <w:r>
        <w:rPr>
          <w:sz w:val="20"/>
          <w:szCs w:val="20"/>
          <w:lang w:eastAsia="ru-RU"/>
        </w:rPr>
        <w:t xml:space="preserve">Пільги визначаються з урахуванням норм підпункту 12.3.7 пункту 12.3 стат</w:t>
      </w:r>
      <w:r>
        <w:rPr>
          <w:sz w:val="20"/>
          <w:szCs w:val="20"/>
          <w:lang w:eastAsia="ru-RU"/>
        </w:rPr>
        <w:t xml:space="preserve">ті 12, пункту 30.2 статті 30, статей 281 і 282 та 284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r>
        <w:rPr>
          <w:sz w:val="26"/>
          <w:szCs w:val="20"/>
          <w:lang w:eastAsia="ru-RU"/>
        </w:rPr>
      </w:r>
    </w:p>
    <w:p>
      <w:pPr>
        <w:pBdr/>
        <w:spacing/>
        <w:ind w:firstLine="567" w:left="6804"/>
        <w:jc w:val="both"/>
        <w:outlineLvl w:val="0"/>
        <w:rPr>
          <w:b/>
          <w:sz w:val="28"/>
          <w:szCs w:val="28"/>
        </w:rPr>
      </w:pPr>
      <w:r>
        <w:rPr>
          <w:b/>
          <w:sz w:val="28"/>
          <w:szCs w:val="28"/>
        </w:rPr>
      </w:r>
      <w:r>
        <w:rPr>
          <w:b/>
          <w:sz w:val="28"/>
          <w:szCs w:val="28"/>
        </w:rPr>
      </w:r>
    </w:p>
    <w:p>
      <w:pPr>
        <w:pBdr/>
        <w:spacing/>
        <w:ind w:firstLine="567" w:left="6804"/>
        <w:jc w:val="both"/>
        <w:outlineLvl w:val="0"/>
        <w:rPr>
          <w:b/>
          <w:sz w:val="28"/>
          <w:szCs w:val="28"/>
        </w:rPr>
      </w:pPr>
      <w:r>
        <w:rPr>
          <w:b/>
          <w:sz w:val="28"/>
          <w:szCs w:val="28"/>
        </w:rPr>
      </w:r>
      <w:r>
        <w:rPr>
          <w:b/>
          <w:sz w:val="28"/>
          <w:szCs w:val="28"/>
        </w:rPr>
      </w:r>
    </w:p>
    <w:p>
      <w:pPr>
        <w:pBdr/>
        <w:spacing w:after="20"/>
        <w:ind/>
        <w:jc w:val="both"/>
        <w:outlineLvl w:val="0"/>
        <w:rPr>
          <w:sz w:val="28"/>
          <w:szCs w:val="28"/>
        </w:rPr>
      </w:pPr>
      <w:r>
        <w:rPr>
          <w:sz w:val="28"/>
          <w:szCs w:val="28"/>
        </w:rPr>
        <w:t xml:space="preserve">Начальник</w:t>
      </w:r>
      <w:r>
        <w:rPr>
          <w:sz w:val="28"/>
          <w:szCs w:val="28"/>
        </w:rPr>
      </w:r>
    </w:p>
    <w:p>
      <w:pPr>
        <w:pBdr/>
        <w:tabs>
          <w:tab w:val="left" w:leader="none" w:pos="6803"/>
        </w:tabs>
        <w:spacing w:after="20"/>
        <w:ind/>
        <w:jc w:val="both"/>
        <w:outlineLvl w:val="0"/>
        <w:rPr>
          <w:sz w:val="28"/>
          <w:szCs w:val="28"/>
        </w:rPr>
      </w:pPr>
      <w:r>
        <w:rPr>
          <w:sz w:val="28"/>
          <w:szCs w:val="28"/>
        </w:rPr>
        <w:t xml:space="preserve">Фінансового управління </w:t>
      </w:r>
      <w:r>
        <w:rPr>
          <w:sz w:val="28"/>
          <w:szCs w:val="28"/>
        </w:rPr>
      </w:r>
    </w:p>
    <w:p>
      <w:pPr>
        <w:pBdr/>
        <w:tabs>
          <w:tab w:val="left" w:leader="none" w:pos="6803"/>
        </w:tabs>
        <w:spacing w:after="20"/>
        <w:ind/>
        <w:jc w:val="both"/>
        <w:outlineLvl w:val="0"/>
        <w:rPr>
          <w:sz w:val="28"/>
          <w:szCs w:val="28"/>
        </w:rPr>
      </w:pPr>
      <w:r>
        <w:rPr>
          <w:sz w:val="28"/>
          <w:szCs w:val="28"/>
        </w:rPr>
        <w:t xml:space="preserve">Менської міської ради</w:t>
      </w:r>
      <w:r>
        <w:rPr>
          <w:sz w:val="28"/>
          <w:szCs w:val="28"/>
        </w:rPr>
        <w:tab/>
      </w:r>
      <w:r>
        <w:rPr>
          <w:sz w:val="28"/>
          <w:szCs w:val="28"/>
        </w:rPr>
        <w:tab/>
        <w:t xml:space="preserve">Алла НЕРОСЛИК</w:t>
      </w:r>
      <w:r>
        <w:rPr>
          <w:sz w:val="28"/>
          <w:szCs w:val="28"/>
        </w:rPr>
      </w:r>
    </w:p>
    <w:p>
      <w:pPr>
        <w:pBdr/>
        <w:tabs>
          <w:tab w:val="left" w:leader="none" w:pos="6803"/>
        </w:tabs>
        <w:spacing w:after="20"/>
        <w:ind/>
        <w:jc w:val="both"/>
        <w:outlineLvl w:val="0"/>
        <w:rPr>
          <w:sz w:val="28"/>
          <w:szCs w:val="28"/>
        </w:rPr>
      </w:pPr>
      <w:r>
        <w:rPr>
          <w:sz w:val="28"/>
          <w:szCs w:val="28"/>
        </w:rPr>
      </w:r>
      <w:r>
        <w:rPr>
          <w:sz w:val="28"/>
          <w:szCs w:val="28"/>
        </w:rPr>
      </w:r>
    </w:p>
    <w:p>
      <w:pPr>
        <w:pBdr/>
        <w:tabs>
          <w:tab w:val="left" w:leader="none" w:pos="6803"/>
        </w:tabs>
        <w:spacing w:after="20"/>
        <w:ind/>
        <w:jc w:val="both"/>
        <w:outlineLvl w:val="0"/>
        <w:rPr>
          <w:sz w:val="28"/>
          <w:szCs w:val="28"/>
        </w:rPr>
      </w:pPr>
      <w:r>
        <w:rPr>
          <w:sz w:val="28"/>
          <w:szCs w:val="28"/>
        </w:rPr>
      </w:r>
      <w:r>
        <w:rPr>
          <w:sz w:val="28"/>
          <w:szCs w:val="28"/>
        </w:rPr>
      </w:r>
    </w:p>
    <w:p>
      <w:pPr>
        <w:pBdr/>
        <w:tabs>
          <w:tab w:val="left" w:leader="none" w:pos="6803"/>
        </w:tabs>
        <w:spacing w:after="20"/>
        <w:ind/>
        <w:jc w:val="both"/>
        <w:outlineLvl w:val="0"/>
        <w:rPr>
          <w:sz w:val="28"/>
          <w:szCs w:val="28"/>
        </w:rPr>
      </w:pPr>
      <w:r>
        <w:rPr>
          <w:sz w:val="28"/>
          <w:szCs w:val="28"/>
        </w:rPr>
      </w:r>
      <w:r>
        <w:rPr>
          <w:sz w:val="28"/>
          <w:szCs w:val="28"/>
        </w:rPr>
      </w:r>
    </w:p>
    <w:p>
      <w:pPr>
        <w:pBdr/>
        <w:tabs>
          <w:tab w:val="left" w:leader="none" w:pos="6803"/>
        </w:tabs>
        <w:spacing w:after="20"/>
        <w:ind/>
        <w:jc w:val="both"/>
        <w:outlineLvl w:val="0"/>
        <w:rPr>
          <w:sz w:val="28"/>
          <w:szCs w:val="28"/>
        </w:rPr>
      </w:pPr>
      <w:r>
        <w:rPr>
          <w:sz w:val="28"/>
          <w:szCs w:val="28"/>
        </w:rPr>
      </w:r>
      <w:r>
        <w:rPr>
          <w:sz w:val="28"/>
          <w:szCs w:val="28"/>
        </w:rPr>
      </w:r>
    </w:p>
    <w:p>
      <w:pPr>
        <w:pBdr/>
        <w:tabs>
          <w:tab w:val="left" w:leader="none" w:pos="6803"/>
        </w:tabs>
        <w:spacing w:after="20"/>
        <w:ind/>
        <w:jc w:val="both"/>
        <w:outlineLvl w:val="0"/>
        <w:rPr>
          <w:sz w:val="28"/>
          <w:szCs w:val="28"/>
        </w:rPr>
      </w:pPr>
      <w:r>
        <w:rPr>
          <w:sz w:val="28"/>
          <w:szCs w:val="28"/>
        </w:rPr>
      </w:r>
      <w:r>
        <w:rPr>
          <w:sz w:val="28"/>
          <w:szCs w:val="28"/>
        </w:rPr>
      </w:r>
    </w:p>
    <w:p>
      <w:pPr>
        <w:pBdr/>
        <w:tabs>
          <w:tab w:val="left" w:leader="none" w:pos="6803"/>
        </w:tabs>
        <w:spacing w:after="20"/>
        <w:ind/>
        <w:jc w:val="both"/>
        <w:outlineLvl w:val="0"/>
        <w:rPr>
          <w:sz w:val="28"/>
          <w:szCs w:val="28"/>
        </w:rPr>
      </w:pPr>
      <w:r>
        <w:rPr>
          <w:sz w:val="28"/>
          <w:szCs w:val="28"/>
        </w:rPr>
      </w:r>
      <w:r>
        <w:rPr>
          <w:sz w:val="28"/>
          <w:szCs w:val="28"/>
        </w:rPr>
      </w:r>
    </w:p>
    <w:p>
      <w:pPr>
        <w:pBdr/>
        <w:tabs>
          <w:tab w:val="left" w:leader="none" w:pos="6803"/>
        </w:tabs>
        <w:spacing w:after="20"/>
        <w:ind/>
        <w:jc w:val="both"/>
        <w:outlineLvl w:val="0"/>
        <w:rPr>
          <w:sz w:val="28"/>
          <w:szCs w:val="28"/>
        </w:rPr>
      </w:pPr>
      <w:r>
        <w:rPr>
          <w:sz w:val="28"/>
          <w:szCs w:val="28"/>
        </w:rPr>
      </w:r>
      <w:r>
        <w:rPr>
          <w:sz w:val="28"/>
          <w:szCs w:val="28"/>
        </w:rPr>
      </w:r>
    </w:p>
    <w:p>
      <w:pPr>
        <w:pBdr/>
        <w:tabs>
          <w:tab w:val="left" w:leader="none" w:pos="6803"/>
        </w:tabs>
        <w:spacing w:after="20"/>
        <w:ind/>
        <w:jc w:val="both"/>
        <w:outlineLvl w:val="0"/>
        <w:rPr>
          <w:sz w:val="28"/>
          <w:szCs w:val="28"/>
        </w:rPr>
      </w:pPr>
      <w:r>
        <w:rPr>
          <w:sz w:val="28"/>
          <w:szCs w:val="28"/>
        </w:rPr>
      </w:r>
      <w:r>
        <w:rPr>
          <w:sz w:val="28"/>
          <w:szCs w:val="28"/>
        </w:rPr>
      </w:r>
    </w:p>
    <w:p>
      <w:pPr>
        <w:pBdr/>
        <w:tabs>
          <w:tab w:val="left" w:leader="none" w:pos="6803"/>
        </w:tabs>
        <w:spacing w:after="20"/>
        <w:ind/>
        <w:jc w:val="both"/>
        <w:outlineLvl w:val="0"/>
        <w:rPr>
          <w:sz w:val="28"/>
          <w:szCs w:val="28"/>
        </w:rPr>
      </w:pPr>
      <w:r>
        <w:rPr>
          <w:sz w:val="28"/>
          <w:szCs w:val="28"/>
        </w:rPr>
      </w:r>
      <w:r>
        <w:rPr>
          <w:sz w:val="28"/>
          <w:szCs w:val="28"/>
        </w:rPr>
      </w:r>
    </w:p>
    <w:p>
      <w:pPr>
        <w:pBdr/>
        <w:tabs>
          <w:tab w:val="left" w:leader="none" w:pos="6803"/>
        </w:tabs>
        <w:spacing w:after="20"/>
        <w:ind/>
        <w:jc w:val="both"/>
        <w:outlineLvl w:val="0"/>
        <w:rPr>
          <w:sz w:val="28"/>
          <w:szCs w:val="28"/>
        </w:rPr>
      </w:pPr>
      <w:r>
        <w:rPr>
          <w:sz w:val="28"/>
          <w:szCs w:val="28"/>
        </w:rPr>
      </w:r>
      <w:r>
        <w:rPr>
          <w:sz w:val="28"/>
          <w:szCs w:val="28"/>
        </w:rPr>
      </w:r>
    </w:p>
    <w:p>
      <w:pPr>
        <w:pBdr/>
        <w:tabs>
          <w:tab w:val="left" w:leader="none" w:pos="6803"/>
        </w:tabs>
        <w:spacing w:after="20"/>
        <w:ind/>
        <w:jc w:val="both"/>
        <w:outlineLvl w:val="0"/>
        <w:rPr>
          <w:sz w:val="28"/>
          <w:szCs w:val="28"/>
        </w:rPr>
      </w:pPr>
      <w:r>
        <w:rPr>
          <w:sz w:val="28"/>
          <w:szCs w:val="28"/>
        </w:rPr>
      </w:r>
      <w:r>
        <w:rPr>
          <w:sz w:val="28"/>
          <w:szCs w:val="28"/>
        </w:rPr>
      </w:r>
    </w:p>
    <w:p>
      <w:pPr>
        <w:pBdr/>
        <w:tabs>
          <w:tab w:val="left" w:leader="none" w:pos="6803"/>
        </w:tabs>
        <w:spacing w:after="20"/>
        <w:ind/>
        <w:jc w:val="both"/>
        <w:outlineLvl w:val="0"/>
        <w:rPr>
          <w:sz w:val="28"/>
          <w:szCs w:val="28"/>
        </w:rPr>
      </w:pPr>
      <w:r>
        <w:rPr>
          <w:sz w:val="28"/>
          <w:szCs w:val="28"/>
        </w:rPr>
      </w:r>
      <w:r>
        <w:rPr>
          <w:sz w:val="28"/>
          <w:szCs w:val="28"/>
        </w:rPr>
      </w:r>
    </w:p>
    <w:p>
      <w:pPr>
        <w:pBdr/>
        <w:tabs>
          <w:tab w:val="left" w:leader="none" w:pos="6803"/>
        </w:tabs>
        <w:spacing w:after="20"/>
        <w:ind/>
        <w:jc w:val="both"/>
        <w:outlineLvl w:val="0"/>
        <w:rPr>
          <w:sz w:val="28"/>
          <w:szCs w:val="28"/>
        </w:rPr>
      </w:pPr>
      <w:r>
        <w:rPr>
          <w:sz w:val="28"/>
          <w:szCs w:val="28"/>
        </w:rPr>
      </w:r>
      <w:r>
        <w:rPr>
          <w:sz w:val="28"/>
          <w:szCs w:val="28"/>
        </w:rPr>
      </w:r>
    </w:p>
    <w:p>
      <w:pPr>
        <w:pBdr/>
        <w:tabs>
          <w:tab w:val="left" w:leader="none" w:pos="6803"/>
        </w:tabs>
        <w:spacing w:after="20"/>
        <w:ind/>
        <w:jc w:val="both"/>
        <w:outlineLvl w:val="0"/>
        <w:rPr>
          <w:sz w:val="28"/>
          <w:szCs w:val="28"/>
        </w:rPr>
      </w:pPr>
      <w:r>
        <w:rPr>
          <w:sz w:val="28"/>
          <w:szCs w:val="28"/>
        </w:rPr>
      </w:r>
      <w:r>
        <w:rPr>
          <w:sz w:val="28"/>
          <w:szCs w:val="28"/>
        </w:rPr>
      </w:r>
    </w:p>
    <w:p>
      <w:pPr>
        <w:pBdr/>
        <w:tabs>
          <w:tab w:val="left" w:leader="none" w:pos="6803"/>
        </w:tabs>
        <w:spacing w:after="20"/>
        <w:ind/>
        <w:jc w:val="both"/>
        <w:outlineLvl w:val="0"/>
        <w:rPr>
          <w:sz w:val="28"/>
          <w:szCs w:val="28"/>
        </w:rPr>
      </w:pPr>
      <w:r>
        <w:rPr>
          <w:sz w:val="28"/>
          <w:szCs w:val="28"/>
        </w:rPr>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Додаток 3.2</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до рішення __ сесії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Менської міської ради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 __ ____ 2025 року № ___</w:t>
      </w:r>
      <w:r>
        <w:rPr>
          <w:sz w:val="28"/>
          <w:szCs w:val="28"/>
        </w:rPr>
      </w:r>
    </w:p>
    <w:p>
      <w:pPr>
        <w:pBdr/>
        <w:tabs>
          <w:tab w:val="left" w:leader="none" w:pos="5040"/>
          <w:tab w:val="left" w:leader="none" w:pos="6521"/>
        </w:tabs>
        <w:spacing w:after="20"/>
        <w:ind w:right="-5" w:left="5953"/>
        <w:jc w:val="both"/>
        <w:rPr>
          <w:b/>
          <w:bCs/>
          <w:sz w:val="18"/>
          <w:szCs w:val="18"/>
        </w:rPr>
      </w:pPr>
      <w:r>
        <w:rPr>
          <w:b/>
          <w:bCs/>
          <w:sz w:val="18"/>
          <w:szCs w:val="18"/>
        </w:rPr>
      </w:r>
      <w:r>
        <w:rPr>
          <w:b/>
          <w:bCs/>
          <w:sz w:val="18"/>
          <w:szCs w:val="18"/>
        </w:rPr>
      </w:r>
    </w:p>
    <w:p>
      <w:pPr>
        <w:pBdr/>
        <w:spacing/>
        <w:ind/>
        <w:jc w:val="center"/>
        <w:outlineLvl w:val="0"/>
        <w:rPr>
          <w:b/>
          <w:bCs/>
          <w:sz w:val="28"/>
          <w:szCs w:val="28"/>
        </w:rPr>
      </w:pPr>
      <w:r>
        <w:rPr>
          <w:b/>
          <w:bCs/>
          <w:sz w:val="28"/>
          <w:szCs w:val="28"/>
        </w:rPr>
        <w:t xml:space="preserve">Елементи земельного податку</w:t>
      </w:r>
      <w:r>
        <w:rPr>
          <w:b/>
          <w:bCs/>
          <w:sz w:val="28"/>
          <w:szCs w:val="28"/>
        </w:rPr>
      </w:r>
    </w:p>
    <w:p>
      <w:pPr>
        <w:pBdr/>
        <w:spacing/>
        <w:ind w:firstLine="709"/>
        <w:jc w:val="center"/>
        <w:outlineLvl w:val="0"/>
        <w:rPr>
          <w:b/>
          <w:sz w:val="28"/>
          <w:szCs w:val="28"/>
        </w:rPr>
      </w:pPr>
      <w:r>
        <w:rPr>
          <w:b/>
          <w:sz w:val="28"/>
          <w:szCs w:val="28"/>
        </w:rPr>
      </w:r>
      <w:r>
        <w:rPr>
          <w:b/>
          <w:sz w:val="28"/>
          <w:szCs w:val="28"/>
        </w:rPr>
      </w:r>
    </w:p>
    <w:p>
      <w:pPr>
        <w:pStyle w:val="819"/>
        <w:numPr>
          <w:ilvl w:val="0"/>
          <w:numId w:val="21"/>
        </w:numPr>
        <w:pBdr/>
        <w:spacing/>
        <w:ind/>
        <w:outlineLvl w:val="0"/>
        <w:rPr>
          <w:b/>
          <w:sz w:val="28"/>
          <w:szCs w:val="28"/>
        </w:rPr>
      </w:pPr>
      <w:r/>
      <w:bookmarkStart w:id="18" w:name="bookmark89"/>
      <w:r>
        <w:rPr>
          <w:b/>
          <w:sz w:val="28"/>
          <w:szCs w:val="28"/>
        </w:rPr>
        <w:t xml:space="preserve">Платники земельного податку</w:t>
      </w:r>
      <w:bookmarkEnd w:id="18"/>
      <w:r/>
      <w:r>
        <w:rPr>
          <w:b/>
          <w:sz w:val="28"/>
          <w:szCs w:val="28"/>
        </w:rPr>
      </w:r>
    </w:p>
    <w:p>
      <w:pPr>
        <w:pBdr/>
        <w:spacing/>
        <w:ind w:firstLine="567"/>
        <w:outlineLvl w:val="0"/>
        <w:rPr>
          <w:b/>
          <w:sz w:val="28"/>
          <w:szCs w:val="28"/>
        </w:rPr>
      </w:pPr>
      <w:r>
        <w:rPr>
          <w:sz w:val="28"/>
          <w:szCs w:val="28"/>
        </w:rPr>
        <w:t xml:space="preserve">Платників  земельного податку визначено  </w:t>
      </w:r>
      <w:r>
        <w:rPr>
          <w:bCs/>
          <w:sz w:val="28"/>
          <w:szCs w:val="28"/>
        </w:rPr>
        <w:t xml:space="preserve">підпунктом 1 пункту 1 статті</w:t>
      </w:r>
      <w:r>
        <w:rPr>
          <w:sz w:val="28"/>
          <w:szCs w:val="28"/>
        </w:rPr>
        <w:t xml:space="preserve"> 269 Податкового кодексу України.</w:t>
      </w:r>
      <w:r>
        <w:rPr>
          <w:b/>
          <w:sz w:val="28"/>
          <w:szCs w:val="28"/>
        </w:rPr>
      </w:r>
    </w:p>
    <w:p>
      <w:pPr>
        <w:pBdr/>
        <w:spacing/>
        <w:ind w:firstLine="567"/>
        <w:jc w:val="both"/>
        <w:outlineLvl w:val="0"/>
        <w:rPr>
          <w:sz w:val="28"/>
          <w:szCs w:val="28"/>
        </w:rPr>
      </w:pPr>
      <w:r>
        <w:rPr>
          <w:sz w:val="28"/>
          <w:szCs w:val="28"/>
        </w:rPr>
        <w:t xml:space="preserve">1.1. Платниками податку є власники земельних ділянок, земельних часток (паїв), землекористувачі, яким відповідно до закону надані у користування земельні ділянки державної та комунальної власності на правах постійного користування на території </w:t>
      </w:r>
      <w:r>
        <w:rPr>
          <w:sz w:val="28"/>
          <w:szCs w:val="28"/>
          <w:lang w:eastAsia="uk-UA" w:bidi="uk-UA"/>
        </w:rPr>
        <w:t xml:space="preserve">Менської </w:t>
      </w:r>
      <w:r>
        <w:rPr>
          <w:sz w:val="28"/>
          <w:szCs w:val="28"/>
        </w:rPr>
        <w:t xml:space="preserve">міської </w:t>
      </w:r>
      <w:r>
        <w:rPr>
          <w:sz w:val="28"/>
          <w:szCs w:val="28"/>
          <w:lang w:eastAsia="uk-UA" w:bidi="uk-UA"/>
        </w:rPr>
        <w:t xml:space="preserve">територіальної громади</w:t>
      </w:r>
      <w:r>
        <w:rPr>
          <w:sz w:val="28"/>
          <w:szCs w:val="28"/>
        </w:rPr>
        <w:t xml:space="preserve">.</w:t>
      </w:r>
      <w:r>
        <w:rPr>
          <w:sz w:val="28"/>
          <w:szCs w:val="28"/>
        </w:rPr>
      </w:r>
    </w:p>
    <w:p>
      <w:pPr>
        <w:pBdr/>
        <w:spacing/>
        <w:ind w:firstLine="567"/>
        <w:jc w:val="both"/>
        <w:outlineLvl w:val="0"/>
        <w:rPr>
          <w:sz w:val="28"/>
          <w:szCs w:val="28"/>
          <w:lang w:eastAsia="uk-UA" w:bidi="uk-UA"/>
        </w:rPr>
      </w:pPr>
      <w:r>
        <w:rPr>
          <w:sz w:val="28"/>
          <w:szCs w:val="28"/>
          <w:lang w:eastAsia="uk-UA" w:bidi="uk-UA"/>
        </w:rPr>
        <w:t xml:space="preserve">1.2. Особливості справляння податку суб’єктами господарювання, які застосовують спрощену систему оподаткування, обліку та звітності, </w:t>
      </w:r>
      <w:r>
        <w:rPr>
          <w:sz w:val="28"/>
          <w:szCs w:val="28"/>
        </w:rPr>
        <w:t xml:space="preserve">встановлюють</w:t>
      </w:r>
      <w:hyperlink r:id="rId15" w:tooltip="http://zakon5.rada.gov.ua/laws/show/2755-17/paran6941%23n6941" w:history="1">
        <w:r>
          <w:rPr>
            <w:sz w:val="28"/>
            <w:szCs w:val="28"/>
          </w:rPr>
          <w:t xml:space="preserve">ся главою 1 розділу XIV</w:t>
        </w:r>
      </w:hyperlink>
      <w:r>
        <w:rPr>
          <w:sz w:val="28"/>
          <w:szCs w:val="28"/>
          <w:lang w:eastAsia="uk-UA" w:bidi="uk-UA"/>
        </w:rPr>
        <w:t xml:space="preserve"> Податкового кодексу України.</w:t>
      </w:r>
      <w:r>
        <w:rPr>
          <w:sz w:val="28"/>
          <w:szCs w:val="28"/>
          <w:lang w:eastAsia="uk-UA" w:bidi="uk-UA"/>
        </w:rPr>
      </w:r>
    </w:p>
    <w:p>
      <w:pPr>
        <w:pBdr/>
        <w:spacing/>
        <w:ind w:firstLine="567"/>
        <w:outlineLvl w:val="0"/>
        <w:rPr>
          <w:b/>
          <w:sz w:val="28"/>
          <w:szCs w:val="28"/>
        </w:rPr>
      </w:pPr>
      <w:r/>
      <w:bookmarkStart w:id="19" w:name="bookmark90"/>
      <w:r>
        <w:rPr>
          <w:b/>
          <w:sz w:val="28"/>
          <w:szCs w:val="28"/>
        </w:rPr>
        <w:t xml:space="preserve">2. Об'єкти оподаткування</w:t>
      </w:r>
      <w:bookmarkEnd w:id="19"/>
      <w:r/>
      <w:r>
        <w:rPr>
          <w:b/>
          <w:sz w:val="28"/>
          <w:szCs w:val="28"/>
        </w:rPr>
      </w:r>
    </w:p>
    <w:p>
      <w:pPr>
        <w:pBdr/>
        <w:spacing/>
        <w:ind w:firstLine="567"/>
        <w:outlineLvl w:val="0"/>
        <w:rPr>
          <w:bCs/>
          <w:sz w:val="28"/>
          <w:szCs w:val="28"/>
        </w:rPr>
      </w:pPr>
      <w:r>
        <w:rPr>
          <w:bCs/>
          <w:sz w:val="28"/>
          <w:szCs w:val="28"/>
        </w:rPr>
        <w:t xml:space="preserve">Об’єкти оподаткування земельним податком визначено </w:t>
      </w:r>
      <w:bookmarkStart w:id="20" w:name="_Hlk197348775"/>
      <w:r>
        <w:rPr>
          <w:bCs/>
          <w:sz w:val="28"/>
          <w:szCs w:val="28"/>
        </w:rPr>
        <w:t xml:space="preserve">підпунктом 1 пункту 1 статті </w:t>
      </w:r>
      <w:bookmarkEnd w:id="20"/>
      <w:r>
        <w:rPr>
          <w:bCs/>
          <w:sz w:val="28"/>
          <w:szCs w:val="28"/>
        </w:rPr>
        <w:t xml:space="preserve">270 Податкового кодексу України.</w:t>
      </w:r>
      <w:r>
        <w:rPr>
          <w:bCs/>
          <w:sz w:val="28"/>
          <w:szCs w:val="28"/>
        </w:rPr>
      </w:r>
    </w:p>
    <w:p>
      <w:pPr>
        <w:pBdr/>
        <w:spacing/>
        <w:ind w:firstLine="567"/>
        <w:jc w:val="both"/>
        <w:outlineLvl w:val="0"/>
        <w:rPr>
          <w:sz w:val="28"/>
          <w:szCs w:val="28"/>
          <w:lang w:eastAsia="uk-UA" w:bidi="uk-UA"/>
        </w:rPr>
      </w:pPr>
      <w:r>
        <w:rPr>
          <w:sz w:val="28"/>
          <w:szCs w:val="28"/>
          <w:lang w:eastAsia="uk-UA" w:bidi="uk-UA"/>
        </w:rPr>
        <w:t xml:space="preserve">2.1. Об’єктами оподаткування є земельні ділянки, які перебувають у власності,  земельні частки (паї), які перебувають у власності та земельні ділянки державної та комунальної власності, які перебувають у володінні на праві постійного користування.</w:t>
      </w:r>
      <w:r>
        <w:rPr>
          <w:sz w:val="28"/>
          <w:szCs w:val="28"/>
          <w:lang w:eastAsia="uk-UA" w:bidi="uk-UA"/>
        </w:rPr>
      </w:r>
    </w:p>
    <w:p>
      <w:pPr>
        <w:pBdr/>
        <w:spacing/>
        <w:ind w:firstLine="567"/>
        <w:outlineLvl w:val="0"/>
        <w:rPr>
          <w:b/>
          <w:sz w:val="28"/>
          <w:szCs w:val="28"/>
          <w:lang w:eastAsia="uk-UA" w:bidi="uk-UA"/>
        </w:rPr>
      </w:pPr>
      <w:r>
        <w:rPr>
          <w:b/>
          <w:sz w:val="28"/>
          <w:szCs w:val="28"/>
          <w:lang w:eastAsia="uk-UA" w:bidi="uk-UA"/>
        </w:rPr>
        <w:t xml:space="preserve">3. База оподаткування земельним податком</w:t>
      </w:r>
      <w:r>
        <w:rPr>
          <w:b/>
          <w:sz w:val="28"/>
          <w:szCs w:val="28"/>
          <w:lang w:eastAsia="uk-UA" w:bidi="uk-UA"/>
        </w:rPr>
      </w:r>
    </w:p>
    <w:p>
      <w:pPr>
        <w:pBdr/>
        <w:spacing/>
        <w:ind w:firstLine="567"/>
        <w:outlineLvl w:val="0"/>
        <w:rPr>
          <w:bCs/>
          <w:sz w:val="28"/>
          <w:szCs w:val="28"/>
          <w:lang w:eastAsia="uk-UA" w:bidi="uk-UA"/>
        </w:rPr>
      </w:pPr>
      <w:r>
        <w:rPr>
          <w:bCs/>
          <w:sz w:val="28"/>
          <w:szCs w:val="28"/>
          <w:lang w:eastAsia="uk-UA" w:bidi="uk-UA"/>
        </w:rPr>
        <w:t xml:space="preserve">Базу оподаткування земельним податком, визначено пунктом 271.1 ст. 271 Податкового кодексу України.</w:t>
      </w:r>
      <w:r>
        <w:rPr>
          <w:bCs/>
          <w:sz w:val="28"/>
          <w:szCs w:val="28"/>
          <w:lang w:eastAsia="uk-UA" w:bidi="uk-UA"/>
        </w:rPr>
      </w:r>
    </w:p>
    <w:p>
      <w:pPr>
        <w:pBdr/>
        <w:spacing/>
        <w:ind w:firstLine="567"/>
        <w:jc w:val="both"/>
        <w:outlineLvl w:val="0"/>
        <w:rPr>
          <w:sz w:val="28"/>
          <w:szCs w:val="28"/>
        </w:rPr>
      </w:pPr>
      <w:r>
        <w:rPr>
          <w:sz w:val="28"/>
          <w:szCs w:val="28"/>
        </w:rPr>
        <w:t xml:space="preserve">3.1</w:t>
      </w:r>
      <w:r>
        <w:rPr>
          <w:sz w:val="28"/>
          <w:szCs w:val="28"/>
        </w:rPr>
        <w:t xml:space="preserve">. Базою оподаткування є нормативна грошова оцінка земельних ділянок з урахуванням коефіцієнта індексації, визначеного відповідно до порядку, встановленого Податковим кодексом України або площа земельної ділянки, нормативну грошову оцінку якої не проведено.</w:t>
      </w:r>
      <w:r>
        <w:rPr>
          <w:sz w:val="28"/>
          <w:szCs w:val="28"/>
        </w:rPr>
      </w:r>
    </w:p>
    <w:p>
      <w:pPr>
        <w:pBdr/>
        <w:spacing/>
        <w:ind w:firstLine="567"/>
        <w:outlineLvl w:val="0"/>
        <w:rPr>
          <w:bCs/>
          <w:sz w:val="28"/>
          <w:szCs w:val="28"/>
          <w:lang w:eastAsia="uk-UA" w:bidi="uk-UA"/>
        </w:rPr>
      </w:pPr>
      <w:r>
        <w:rPr>
          <w:sz w:val="28"/>
          <w:szCs w:val="28"/>
        </w:rPr>
        <w:t xml:space="preserve">База оподаткування по земельних частках (паях) визначається згідно із даними земельних ділянок, на які фізичні особи мають право як власники земельних часток (паїв), з урахуванням підпункту 271.1.1</w:t>
      </w:r>
      <w:r>
        <w:rPr>
          <w:bCs/>
          <w:sz w:val="28"/>
          <w:szCs w:val="28"/>
          <w:lang w:eastAsia="uk-UA" w:bidi="uk-UA"/>
        </w:rPr>
        <w:t xml:space="preserve"> пункту 271.1 ст. 271 Податкового кодексу України.</w:t>
      </w:r>
      <w:r>
        <w:rPr>
          <w:bCs/>
          <w:sz w:val="28"/>
          <w:szCs w:val="28"/>
          <w:lang w:eastAsia="uk-UA" w:bidi="uk-UA"/>
        </w:rPr>
      </w:r>
    </w:p>
    <w:p>
      <w:pPr>
        <w:pBdr/>
        <w:spacing/>
        <w:ind w:firstLine="567"/>
        <w:outlineLvl w:val="0"/>
        <w:rPr>
          <w:b/>
          <w:sz w:val="28"/>
          <w:szCs w:val="28"/>
        </w:rPr>
      </w:pPr>
      <w:r>
        <w:rPr>
          <w:b/>
          <w:sz w:val="28"/>
          <w:szCs w:val="28"/>
        </w:rPr>
        <w:t xml:space="preserve">4. Ставки земельного податку </w:t>
      </w:r>
      <w:r>
        <w:rPr>
          <w:b/>
          <w:sz w:val="28"/>
          <w:szCs w:val="28"/>
        </w:rPr>
      </w:r>
    </w:p>
    <w:p>
      <w:pPr>
        <w:pBdr/>
        <w:spacing/>
        <w:ind w:firstLine="567"/>
        <w:outlineLvl w:val="0"/>
        <w:rPr>
          <w:sz w:val="28"/>
          <w:szCs w:val="28"/>
        </w:rPr>
      </w:pPr>
      <w:r>
        <w:rPr>
          <w:sz w:val="28"/>
          <w:szCs w:val="28"/>
        </w:rPr>
        <w:t xml:space="preserve">Ставки земельного податку визначено статтею 274 та 277 Податкового кодексу України.</w:t>
      </w:r>
      <w:r>
        <w:rPr>
          <w:sz w:val="28"/>
          <w:szCs w:val="28"/>
        </w:rPr>
      </w:r>
    </w:p>
    <w:p>
      <w:pPr>
        <w:pBdr/>
        <w:spacing/>
        <w:ind w:firstLine="567"/>
        <w:jc w:val="both"/>
        <w:outlineLvl w:val="0"/>
        <w:rPr>
          <w:sz w:val="28"/>
          <w:szCs w:val="28"/>
        </w:rPr>
      </w:pPr>
      <w:r>
        <w:rPr>
          <w:sz w:val="28"/>
          <w:szCs w:val="28"/>
        </w:rPr>
        <w:t xml:space="preserve">4.1.  Встановити ставки земельного податку згідно з додатком 3</w:t>
      </w:r>
      <w:r>
        <w:rPr>
          <w:sz w:val="28"/>
          <w:szCs w:val="28"/>
        </w:rPr>
      </w:r>
    </w:p>
    <w:p>
      <w:pPr>
        <w:pBdr/>
        <w:spacing/>
        <w:ind w:firstLine="567"/>
        <w:outlineLvl w:val="0"/>
        <w:rPr>
          <w:b/>
          <w:sz w:val="28"/>
          <w:szCs w:val="28"/>
        </w:rPr>
      </w:pPr>
      <w:r/>
      <w:bookmarkStart w:id="21" w:name="bookmark92"/>
      <w:r>
        <w:rPr>
          <w:b/>
          <w:sz w:val="28"/>
          <w:szCs w:val="28"/>
        </w:rPr>
        <w:t xml:space="preserve">5. Пільги щодо сплати земельного податку для фізичних осіб</w:t>
      </w:r>
      <w:bookmarkEnd w:id="21"/>
      <w:r/>
      <w:r>
        <w:rPr>
          <w:b/>
          <w:sz w:val="28"/>
          <w:szCs w:val="28"/>
        </w:rPr>
      </w:r>
    </w:p>
    <w:p>
      <w:pPr>
        <w:pBdr/>
        <w:spacing/>
        <w:ind w:firstLine="567"/>
        <w:outlineLvl w:val="0"/>
        <w:rPr>
          <w:bCs/>
          <w:sz w:val="28"/>
          <w:szCs w:val="28"/>
        </w:rPr>
      </w:pPr>
      <w:r>
        <w:rPr>
          <w:bCs/>
          <w:sz w:val="28"/>
          <w:szCs w:val="28"/>
        </w:rPr>
        <w:t xml:space="preserve">Перелік пільг для фізичних осіб визначено статтею 281 Податкового кодексу України.</w:t>
      </w:r>
      <w:r>
        <w:rPr>
          <w:bCs/>
          <w:sz w:val="28"/>
          <w:szCs w:val="28"/>
        </w:rPr>
      </w:r>
    </w:p>
    <w:p>
      <w:pPr>
        <w:pBdr/>
        <w:spacing/>
        <w:ind w:firstLine="567"/>
        <w:jc w:val="both"/>
        <w:outlineLvl w:val="0"/>
        <w:rPr>
          <w:sz w:val="28"/>
          <w:szCs w:val="28"/>
        </w:rPr>
      </w:pPr>
      <w:r>
        <w:rPr>
          <w:sz w:val="28"/>
          <w:szCs w:val="28"/>
        </w:rPr>
        <w:t xml:space="preserve">5.1. Від сплати податку звільняються:</w:t>
      </w:r>
      <w:r>
        <w:rPr>
          <w:sz w:val="28"/>
          <w:szCs w:val="28"/>
        </w:rPr>
      </w:r>
    </w:p>
    <w:p>
      <w:pPr>
        <w:pBdr/>
        <w:spacing/>
        <w:ind w:firstLine="567"/>
        <w:jc w:val="both"/>
        <w:outlineLvl w:val="0"/>
        <w:rPr>
          <w:sz w:val="28"/>
          <w:szCs w:val="28"/>
        </w:rPr>
      </w:pPr>
      <w:r>
        <w:rPr>
          <w:sz w:val="28"/>
          <w:szCs w:val="28"/>
        </w:rPr>
        <w:t xml:space="preserve">5.1.1. особи з інвалідністю першої і другої групи;</w:t>
      </w:r>
      <w:r>
        <w:rPr>
          <w:sz w:val="28"/>
          <w:szCs w:val="28"/>
        </w:rPr>
      </w:r>
    </w:p>
    <w:p>
      <w:pPr>
        <w:pBdr/>
        <w:spacing/>
        <w:ind w:firstLine="567"/>
        <w:jc w:val="both"/>
        <w:outlineLvl w:val="0"/>
        <w:rPr>
          <w:sz w:val="28"/>
          <w:szCs w:val="28"/>
        </w:rPr>
      </w:pPr>
      <w:r>
        <w:rPr>
          <w:sz w:val="28"/>
          <w:szCs w:val="28"/>
        </w:rPr>
        <w:t xml:space="preserve">5.1.2. фізичні особи, які виховують трьох і більше дітей віком до 18 років;</w:t>
      </w:r>
      <w:r>
        <w:rPr>
          <w:sz w:val="28"/>
          <w:szCs w:val="28"/>
        </w:rPr>
      </w:r>
    </w:p>
    <w:p>
      <w:pPr>
        <w:pBdr/>
        <w:spacing/>
        <w:ind w:firstLine="567"/>
        <w:jc w:val="both"/>
        <w:outlineLvl w:val="0"/>
        <w:rPr>
          <w:sz w:val="28"/>
          <w:szCs w:val="28"/>
        </w:rPr>
      </w:pPr>
      <w:r>
        <w:rPr>
          <w:sz w:val="28"/>
          <w:szCs w:val="28"/>
        </w:rPr>
        <w:t xml:space="preserve">5.1.3. пенсіонери (за віком);</w:t>
      </w:r>
      <w:r>
        <w:rPr>
          <w:sz w:val="28"/>
          <w:szCs w:val="28"/>
        </w:rPr>
      </w:r>
    </w:p>
    <w:p>
      <w:pPr>
        <w:pBdr/>
        <w:spacing/>
        <w:ind w:firstLine="567"/>
        <w:jc w:val="both"/>
        <w:outlineLvl w:val="0"/>
        <w:rPr>
          <w:sz w:val="28"/>
          <w:szCs w:val="28"/>
        </w:rPr>
      </w:pPr>
      <w:r>
        <w:rPr>
          <w:sz w:val="28"/>
          <w:szCs w:val="28"/>
        </w:rPr>
        <w:t xml:space="preserve">5.1.4. ветерани війни та особи, на яких поширюється дія</w:t>
      </w:r>
      <w:hyperlink r:id="rId16" w:tooltip="http://zakon5.rada.gov.ua/laws/show/3551-12" w:history="1">
        <w:r>
          <w:rPr>
            <w:sz w:val="28"/>
            <w:szCs w:val="28"/>
            <w:u w:val="single"/>
          </w:rPr>
          <w:t xml:space="preserve"> Закону України «Про статус</w:t>
        </w:r>
      </w:hyperlink>
      <w:r>
        <w:rPr>
          <w:sz w:val="28"/>
          <w:szCs w:val="28"/>
        </w:rPr>
        <w:t xml:space="preserve"> </w:t>
      </w:r>
      <w:hyperlink r:id="rId17" w:tooltip="http://zakon5.rada.gov.ua/laws/show/3551-12" w:history="1">
        <w:r>
          <w:rPr>
            <w:sz w:val="28"/>
            <w:szCs w:val="28"/>
            <w:u w:val="single"/>
          </w:rPr>
          <w:t xml:space="preserve">ветеранів війни, гарантії їх соціального захисту»</w:t>
        </w:r>
      </w:hyperlink>
      <w:r>
        <w:rPr>
          <w:sz w:val="28"/>
          <w:szCs w:val="28"/>
        </w:rPr>
        <w:t xml:space="preserve">;</w:t>
      </w:r>
      <w:r>
        <w:rPr>
          <w:sz w:val="28"/>
          <w:szCs w:val="28"/>
        </w:rPr>
      </w:r>
    </w:p>
    <w:p>
      <w:pPr>
        <w:pBdr/>
        <w:spacing/>
        <w:ind w:firstLine="567"/>
        <w:jc w:val="both"/>
        <w:outlineLvl w:val="0"/>
        <w:rPr>
          <w:sz w:val="28"/>
          <w:szCs w:val="28"/>
        </w:rPr>
      </w:pPr>
      <w:r>
        <w:rPr>
          <w:sz w:val="28"/>
          <w:szCs w:val="28"/>
        </w:rPr>
        <w:t xml:space="preserve">5.1.5. фізичні особи, визнані законом особами, які постраждали внаслідок Чорнобильської катастрофи.</w:t>
      </w:r>
      <w:r>
        <w:rPr>
          <w:sz w:val="28"/>
          <w:szCs w:val="28"/>
        </w:rPr>
      </w:r>
    </w:p>
    <w:p>
      <w:pPr>
        <w:pBdr/>
        <w:spacing/>
        <w:ind w:firstLine="567"/>
        <w:jc w:val="both"/>
        <w:outlineLvl w:val="0"/>
        <w:rPr>
          <w:sz w:val="28"/>
          <w:szCs w:val="28"/>
        </w:rPr>
      </w:pPr>
      <w:r>
        <w:rPr>
          <w:sz w:val="28"/>
          <w:szCs w:val="28"/>
        </w:rPr>
        <w:t xml:space="preserve">5.2. Звільнення від сплати податку за земельні ділянки, передбачене для відповідної категорії фізичних осіб підпунктом 5.1, поширюється на одну земельну ділянку за кожним видом використання у межах граничних норм:</w:t>
      </w:r>
      <w:r>
        <w:rPr>
          <w:sz w:val="28"/>
          <w:szCs w:val="28"/>
        </w:rPr>
      </w:r>
    </w:p>
    <w:p>
      <w:pPr>
        <w:pBdr/>
        <w:spacing/>
        <w:ind w:firstLine="567"/>
        <w:jc w:val="both"/>
        <w:outlineLvl w:val="0"/>
        <w:rPr>
          <w:sz w:val="28"/>
          <w:szCs w:val="28"/>
        </w:rPr>
      </w:pPr>
      <w:r>
        <w:rPr>
          <w:sz w:val="28"/>
          <w:szCs w:val="28"/>
        </w:rPr>
        <w:t xml:space="preserve">5.2.1. для ведення особистого селянського господарства - у розмірі не більш як 2 гектари;</w:t>
      </w:r>
      <w:r>
        <w:rPr>
          <w:sz w:val="28"/>
          <w:szCs w:val="28"/>
        </w:rPr>
      </w:r>
    </w:p>
    <w:p>
      <w:pPr>
        <w:pBdr/>
        <w:spacing/>
        <w:ind w:firstLine="567"/>
        <w:jc w:val="both"/>
        <w:outlineLvl w:val="0"/>
        <w:rPr>
          <w:sz w:val="28"/>
          <w:szCs w:val="28"/>
        </w:rPr>
      </w:pPr>
      <w:r>
        <w:rPr>
          <w:sz w:val="28"/>
          <w:szCs w:val="28"/>
        </w:rPr>
        <w:t xml:space="preserve">5.2.2.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r>
        <w:rPr>
          <w:sz w:val="28"/>
          <w:szCs w:val="28"/>
        </w:rPr>
      </w:r>
    </w:p>
    <w:p>
      <w:pPr>
        <w:pBdr/>
        <w:spacing/>
        <w:ind w:firstLine="567"/>
        <w:jc w:val="both"/>
        <w:outlineLvl w:val="0"/>
        <w:rPr>
          <w:sz w:val="28"/>
          <w:szCs w:val="28"/>
        </w:rPr>
      </w:pPr>
      <w:r>
        <w:rPr>
          <w:sz w:val="28"/>
          <w:szCs w:val="28"/>
        </w:rPr>
        <w:t xml:space="preserve">5.2.3. для індивідуального дачного будівництва - не більш як 0,10 гектара;</w:t>
      </w:r>
      <w:r>
        <w:rPr>
          <w:sz w:val="28"/>
          <w:szCs w:val="28"/>
        </w:rPr>
      </w:r>
    </w:p>
    <w:p>
      <w:pPr>
        <w:pBdr/>
        <w:spacing/>
        <w:ind w:firstLine="567"/>
        <w:jc w:val="both"/>
        <w:outlineLvl w:val="0"/>
        <w:rPr>
          <w:sz w:val="28"/>
          <w:szCs w:val="28"/>
        </w:rPr>
      </w:pPr>
      <w:r>
        <w:rPr>
          <w:sz w:val="28"/>
          <w:szCs w:val="28"/>
        </w:rPr>
        <w:t xml:space="preserve">5.2.4. для будівництва індивідуальних гаражів - не більш як 0,01 гектара;</w:t>
      </w:r>
      <w:r>
        <w:rPr>
          <w:sz w:val="28"/>
          <w:szCs w:val="28"/>
        </w:rPr>
      </w:r>
    </w:p>
    <w:p>
      <w:pPr>
        <w:pBdr/>
        <w:spacing/>
        <w:ind w:firstLine="567"/>
        <w:jc w:val="both"/>
        <w:outlineLvl w:val="0"/>
        <w:rPr>
          <w:sz w:val="28"/>
          <w:szCs w:val="28"/>
        </w:rPr>
      </w:pPr>
      <w:r>
        <w:rPr>
          <w:sz w:val="28"/>
          <w:szCs w:val="28"/>
        </w:rPr>
        <w:t xml:space="preserve">5.2.5. для ведення садівництва - не більш як 0,12 гектара.</w:t>
      </w:r>
      <w:r>
        <w:rPr>
          <w:sz w:val="28"/>
          <w:szCs w:val="28"/>
        </w:rPr>
      </w:r>
    </w:p>
    <w:p>
      <w:pPr>
        <w:pBdr/>
        <w:spacing/>
        <w:ind w:firstLine="567"/>
        <w:jc w:val="both"/>
        <w:outlineLvl w:val="0"/>
        <w:rPr>
          <w:sz w:val="28"/>
          <w:szCs w:val="28"/>
        </w:rPr>
      </w:pPr>
      <w:r>
        <w:rPr>
          <w:sz w:val="28"/>
          <w:szCs w:val="28"/>
        </w:rPr>
        <w:t xml:space="preserve">5.3. Від спл</w:t>
      </w:r>
      <w:r>
        <w:rPr>
          <w:sz w:val="28"/>
          <w:szCs w:val="28"/>
        </w:rPr>
        <w:t xml:space="preserve">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r>
        <w:rPr>
          <w:sz w:val="28"/>
          <w:szCs w:val="28"/>
        </w:rPr>
      </w:r>
    </w:p>
    <w:p>
      <w:pPr>
        <w:pBdr/>
        <w:shd w:val="clear" w:color="auto" w:fill="ffffff"/>
        <w:spacing w:line="100" w:lineRule="atLeast"/>
        <w:ind w:firstLine="567"/>
        <w:jc w:val="both"/>
        <w:outlineLvl w:val="0"/>
        <w:rPr>
          <w:sz w:val="28"/>
          <w:szCs w:val="28"/>
          <w:lang w:eastAsia="ar-SA"/>
        </w:rPr>
      </w:pPr>
      <w:r>
        <w:rPr>
          <w:sz w:val="28"/>
          <w:szCs w:val="28"/>
          <w:lang w:eastAsia="ar-SA"/>
        </w:rPr>
        <w:t xml:space="preserve">5.4. Якщо фізична особа, визначена у пункті 5.1, станом на 1 січня поточного року має у власності декілька земельних ділянок одного виду використання, площа яких перевищує межі граничних норм, визначених пункті 5.2, така </w:t>
      </w:r>
      <w:r>
        <w:rPr>
          <w:sz w:val="28"/>
          <w:szCs w:val="28"/>
          <w:lang w:eastAsia="ar-SA"/>
        </w:rPr>
        <w:t xml:space="preserve">особа до 1 травня поточного року подає письмову заяву у довільній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пільги (далі - заява про застосування пільги).</w:t>
      </w:r>
      <w:r>
        <w:rPr>
          <w:sz w:val="28"/>
          <w:szCs w:val="28"/>
          <w:lang w:eastAsia="ar-SA"/>
        </w:rPr>
      </w:r>
    </w:p>
    <w:p>
      <w:pPr>
        <w:pBdr/>
        <w:shd w:val="clear" w:color="auto" w:fill="ffffff"/>
        <w:spacing w:line="100" w:lineRule="atLeast"/>
        <w:ind w:firstLine="567"/>
        <w:jc w:val="both"/>
        <w:outlineLvl w:val="0"/>
        <w:rPr>
          <w:sz w:val="28"/>
          <w:szCs w:val="28"/>
          <w:lang w:eastAsia="ar-SA"/>
        </w:rPr>
      </w:pPr>
      <w:r/>
      <w:bookmarkStart w:id="22" w:name="n14383"/>
      <w:r/>
      <w:bookmarkEnd w:id="22"/>
      <w:r>
        <w:rPr>
          <w:sz w:val="28"/>
          <w:szCs w:val="28"/>
          <w:lang w:eastAsia="ar-SA"/>
        </w:rPr>
        <w:t xml:space="preserve">Пільга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w:t>
      </w:r>
      <w:r>
        <w:rPr>
          <w:sz w:val="28"/>
          <w:szCs w:val="28"/>
          <w:lang w:eastAsia="ar-SA"/>
        </w:rPr>
      </w:r>
    </w:p>
    <w:p>
      <w:pPr>
        <w:pBdr/>
        <w:shd w:val="clear" w:color="auto" w:fill="ffffff"/>
        <w:spacing w:line="100" w:lineRule="atLeast"/>
        <w:ind w:firstLine="567"/>
        <w:jc w:val="both"/>
        <w:outlineLvl w:val="0"/>
        <w:rPr>
          <w:sz w:val="28"/>
          <w:szCs w:val="28"/>
          <w:lang w:eastAsia="ar-SA"/>
        </w:rPr>
      </w:pPr>
      <w:r/>
      <w:bookmarkStart w:id="23" w:name="n17097"/>
      <w:r/>
      <w:bookmarkEnd w:id="23"/>
      <w:r>
        <w:rPr>
          <w:sz w:val="28"/>
          <w:szCs w:val="28"/>
          <w:lang w:eastAsia="ar-SA"/>
        </w:rPr>
        <w:t xml:space="preserve">У разі подання фізичною особою, яка станом на </w:t>
      </w:r>
      <w:r>
        <w:rPr>
          <w:sz w:val="28"/>
          <w:szCs w:val="28"/>
          <w:lang w:eastAsia="ar-SA"/>
        </w:rPr>
        <w:t xml:space="preserve">1 січня поточного року має у власності декілька земельних ділянок одного виду використання, заяви про застосування пільги після 1 травня поточного року пільга починає застосовуватися до обраних земельних ділянок з наступного податкового (звітного) періоду.</w:t>
      </w:r>
      <w:r>
        <w:rPr>
          <w:sz w:val="28"/>
          <w:szCs w:val="28"/>
          <w:lang w:eastAsia="ar-SA"/>
        </w:rPr>
      </w:r>
    </w:p>
    <w:p>
      <w:pPr>
        <w:pBdr/>
        <w:shd w:val="clear" w:color="auto" w:fill="ffffff"/>
        <w:spacing w:line="100" w:lineRule="atLeast"/>
        <w:ind w:firstLine="567"/>
        <w:jc w:val="both"/>
        <w:outlineLvl w:val="0"/>
        <w:rPr>
          <w:sz w:val="28"/>
          <w:szCs w:val="28"/>
          <w:lang w:eastAsia="ar-SA"/>
        </w:rPr>
      </w:pPr>
      <w:r>
        <w:rPr>
          <w:sz w:val="28"/>
          <w:szCs w:val="28"/>
          <w:lang w:eastAsia="ar-SA"/>
        </w:rPr>
        <w:t xml:space="preserve">Якщо право на пільгу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пункті 5.1, набуває право власності на земельну ділян</w:t>
      </w:r>
      <w:r>
        <w:rPr>
          <w:sz w:val="28"/>
          <w:szCs w:val="28"/>
          <w:lang w:eastAsia="ar-SA"/>
        </w:rPr>
        <w:t xml:space="preserve">ку/земельні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пільгу та/або права власності.</w:t>
      </w:r>
      <w:r>
        <w:rPr>
          <w:sz w:val="28"/>
          <w:szCs w:val="28"/>
          <w:lang w:eastAsia="ar-SA"/>
        </w:rPr>
      </w:r>
    </w:p>
    <w:p>
      <w:pPr>
        <w:pBdr/>
        <w:shd w:val="clear" w:color="auto" w:fill="ffffff"/>
        <w:spacing w:line="100" w:lineRule="atLeast"/>
        <w:ind w:firstLine="567"/>
        <w:jc w:val="both"/>
        <w:outlineLvl w:val="0"/>
        <w:rPr>
          <w:sz w:val="28"/>
          <w:szCs w:val="28"/>
          <w:lang w:eastAsia="ar-SA"/>
        </w:rPr>
      </w:pPr>
      <w:r/>
      <w:bookmarkStart w:id="24" w:name="n17099"/>
      <w:r/>
      <w:bookmarkEnd w:id="24"/>
      <w:r>
        <w:rPr>
          <w:sz w:val="28"/>
          <w:szCs w:val="28"/>
          <w:lang w:eastAsia="ar-SA"/>
        </w:rPr>
        <w:t xml:space="preserve">Пільга починає застосовуватися до обраних земельних ділянок з урахуванням вимог </w:t>
      </w:r>
      <w:hyperlink w:tooltip="Current Document" w:anchor="n6871" w:history="1">
        <w:r>
          <w:rPr>
            <w:sz w:val="28"/>
            <w:szCs w:val="28"/>
            <w:u w:val="single"/>
            <w:lang w:eastAsia="ar-SA"/>
          </w:rPr>
          <w:t xml:space="preserve">пункту 284.2</w:t>
        </w:r>
      </w:hyperlink>
      <w:r>
        <w:rPr>
          <w:sz w:val="28"/>
          <w:szCs w:val="28"/>
          <w:lang w:eastAsia="ar-SA"/>
        </w:rPr>
        <w:t xml:space="preserve"> статті 284 Податкового кодексу України та діє до початку місяця, що настає за місяцем подання нової заяви про застосування пільги.</w:t>
      </w:r>
      <w:r>
        <w:rPr>
          <w:sz w:val="28"/>
          <w:szCs w:val="28"/>
          <w:lang w:eastAsia="ar-SA"/>
        </w:rPr>
      </w:r>
    </w:p>
    <w:p>
      <w:pPr>
        <w:pBdr/>
        <w:spacing/>
        <w:ind w:firstLine="567"/>
        <w:outlineLvl w:val="0"/>
        <w:rPr>
          <w:b/>
          <w:sz w:val="28"/>
          <w:szCs w:val="28"/>
        </w:rPr>
      </w:pPr>
      <w:r>
        <w:rPr>
          <w:b/>
          <w:sz w:val="28"/>
          <w:szCs w:val="28"/>
        </w:rPr>
        <w:t xml:space="preserve">6. Пільги щодо сплати земельного податку для юридичних осіб</w:t>
      </w:r>
      <w:r>
        <w:rPr>
          <w:b/>
          <w:sz w:val="28"/>
          <w:szCs w:val="28"/>
        </w:rPr>
      </w:r>
    </w:p>
    <w:p>
      <w:pPr>
        <w:pBdr/>
        <w:spacing/>
        <w:ind w:firstLine="567"/>
        <w:outlineLvl w:val="0"/>
        <w:rPr>
          <w:bCs/>
          <w:sz w:val="28"/>
          <w:szCs w:val="28"/>
        </w:rPr>
      </w:pPr>
      <w:r>
        <w:rPr>
          <w:bCs/>
          <w:sz w:val="28"/>
          <w:szCs w:val="28"/>
        </w:rPr>
        <w:t xml:space="preserve">Перелік пільг для юридичних осіб визначено статтею 282 Податкового кодексу України.</w:t>
      </w:r>
      <w:r>
        <w:rPr>
          <w:bCs/>
          <w:sz w:val="28"/>
          <w:szCs w:val="28"/>
        </w:rPr>
      </w:r>
    </w:p>
    <w:p>
      <w:pPr>
        <w:pBdr/>
        <w:spacing/>
        <w:ind w:firstLine="709"/>
        <w:jc w:val="both"/>
        <w:outlineLvl w:val="0"/>
        <w:rPr>
          <w:sz w:val="28"/>
          <w:szCs w:val="28"/>
        </w:rPr>
      </w:pPr>
      <w:r>
        <w:rPr>
          <w:sz w:val="28"/>
          <w:szCs w:val="28"/>
        </w:rPr>
        <w:t xml:space="preserve">6.1.  Від сплати податку звільняються:</w:t>
      </w:r>
      <w:r>
        <w:rPr>
          <w:sz w:val="28"/>
          <w:szCs w:val="28"/>
        </w:rPr>
      </w:r>
    </w:p>
    <w:p>
      <w:pPr>
        <w:pBdr/>
        <w:spacing/>
        <w:ind w:firstLine="709"/>
        <w:jc w:val="both"/>
        <w:outlineLvl w:val="0"/>
        <w:rPr>
          <w:sz w:val="28"/>
          <w:szCs w:val="28"/>
          <w:shd w:val="clear" w:color="auto" w:fill="ffffff"/>
        </w:rPr>
      </w:pPr>
      <w:r>
        <w:rPr>
          <w:sz w:val="28"/>
          <w:szCs w:val="28"/>
        </w:rPr>
        <w:t xml:space="preserve">6.1.1. </w:t>
      </w:r>
      <w:r>
        <w:rPr>
          <w:sz w:val="28"/>
          <w:szCs w:val="28"/>
          <w:shd w:val="clear" w:color="auto" w:fill="ffffff"/>
        </w:rPr>
        <w:t xml:space="preserve">санаторно-курортні та оздоровчі заклади громадських об’єднань осіб з інвалідністю, реабілітаційні заклади громадських об’єднань осіб з інвалідністю;</w:t>
      </w:r>
      <w:r>
        <w:rPr>
          <w:sz w:val="28"/>
          <w:szCs w:val="28"/>
          <w:shd w:val="clear" w:color="auto" w:fill="ffffff"/>
        </w:rPr>
      </w:r>
    </w:p>
    <w:p>
      <w:pPr>
        <w:pBdr/>
        <w:spacing/>
        <w:ind w:firstLine="709"/>
        <w:jc w:val="both"/>
        <w:outlineLvl w:val="0"/>
        <w:rPr>
          <w:sz w:val="28"/>
          <w:szCs w:val="28"/>
          <w:shd w:val="clear" w:color="auto" w:fill="ffffff"/>
        </w:rPr>
      </w:pPr>
      <w:r>
        <w:rPr>
          <w:sz w:val="28"/>
          <w:szCs w:val="40"/>
        </w:rPr>
        <w:t xml:space="preserve">6.1.2</w:t>
      </w:r>
      <w:r>
        <w:rPr>
          <w:sz w:val="40"/>
          <w:szCs w:val="40"/>
        </w:rPr>
        <w:t xml:space="preserve">. </w:t>
      </w:r>
      <w:r>
        <w:rPr>
          <w:sz w:val="28"/>
          <w:szCs w:val="28"/>
          <w:shd w:val="clear" w:color="auto" w:fill="ffffff"/>
        </w:rPr>
        <w:t xml:space="preserve">громадські об’єднання осіб з інвалідністю України, підприємства та організац</w:t>
      </w:r>
      <w:r>
        <w:rPr>
          <w:sz w:val="28"/>
          <w:szCs w:val="28"/>
          <w:shd w:val="clear" w:color="auto" w:fill="ffffff"/>
        </w:rPr>
        <w:t xml:space="preserve">ії, які засновані громадськими об’єднаннями осіб з інвалідністю та спілками громадських об’єднань осіб з інвалідністю і є їх повною власністю, де протягом попереднього календарного місяця кількість осіб з інвалідністю, які мають там основне місце роботи, с</w:t>
      </w:r>
      <w:r>
        <w:rPr>
          <w:sz w:val="28"/>
          <w:szCs w:val="28"/>
          <w:shd w:val="clear" w:color="auto" w:fill="ffffff"/>
        </w:rPr>
        <w:t xml:space="preserve">тановить не менш як 50 відсотків середньооблікової чисельності штатних працівників облікового складу за умови, що фонд оплати праці таких осіб з інвалідністю становить протягом звітного періоду не менш як 25 відсотків суми загальних витрат на оплату праці.</w:t>
      </w:r>
      <w:r>
        <w:rPr>
          <w:sz w:val="28"/>
          <w:szCs w:val="28"/>
          <w:shd w:val="clear" w:color="auto" w:fill="ffffff"/>
        </w:rPr>
      </w:r>
    </w:p>
    <w:p>
      <w:pPr>
        <w:pBdr/>
        <w:spacing/>
        <w:ind w:firstLine="709"/>
        <w:jc w:val="both"/>
        <w:outlineLvl w:val="0"/>
        <w:rPr>
          <w:sz w:val="28"/>
          <w:szCs w:val="28"/>
        </w:rPr>
      </w:pPr>
      <w:r>
        <w:rPr>
          <w:sz w:val="28"/>
          <w:szCs w:val="28"/>
          <w:shd w:val="clear" w:color="auto" w:fill="ffffff"/>
        </w:rPr>
        <w:t xml:space="preserve">Зазначені підприємства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надається уповноваженим органом відповідно до </w:t>
      </w:r>
      <w:hyperlink r:id="rId18" w:tooltip="https://zakon.rada.gov.ua/laws/show/875-12" w:history="1">
        <w:r>
          <w:rPr>
            <w:color w:val="000099"/>
            <w:sz w:val="28"/>
            <w:szCs w:val="28"/>
            <w:u w:val="single"/>
            <w:shd w:val="clear" w:color="auto" w:fill="ffffff"/>
          </w:rPr>
          <w:t xml:space="preserve">Закону України</w:t>
        </w:r>
      </w:hyperlink>
      <w:r>
        <w:rPr>
          <w:sz w:val="28"/>
          <w:szCs w:val="28"/>
          <w:shd w:val="clear" w:color="auto" w:fill="ffffff"/>
        </w:rPr>
        <w:t xml:space="preserve"> "Про основи соціальної захищеності осіб з інвалідністю в Україні</w:t>
      </w:r>
      <w:r>
        <w:rPr>
          <w:sz w:val="28"/>
          <w:szCs w:val="28"/>
        </w:rPr>
        <w:t xml:space="preserve">»;</w:t>
      </w:r>
      <w:r>
        <w:rPr>
          <w:sz w:val="28"/>
          <w:szCs w:val="28"/>
        </w:rPr>
      </w:r>
    </w:p>
    <w:p>
      <w:pPr>
        <w:pBdr/>
        <w:spacing/>
        <w:ind w:firstLine="709"/>
        <w:jc w:val="both"/>
        <w:outlineLvl w:val="0"/>
        <w:rPr>
          <w:sz w:val="28"/>
          <w:szCs w:val="28"/>
          <w:shd w:val="clear" w:color="auto" w:fill="ffffff"/>
        </w:rPr>
      </w:pPr>
      <w:r>
        <w:rPr>
          <w:sz w:val="28"/>
          <w:szCs w:val="28"/>
          <w:shd w:val="clear" w:color="auto" w:fill="ffffff"/>
        </w:rPr>
        <w:t xml:space="preserve">У разі </w:t>
      </w:r>
      <w:r>
        <w:rPr>
          <w:sz w:val="28"/>
          <w:szCs w:val="28"/>
          <w:shd w:val="clear" w:color="auto" w:fill="ffffff"/>
        </w:rPr>
        <w:t xml:space="preserve">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r>
        <w:rPr>
          <w:sz w:val="28"/>
          <w:szCs w:val="28"/>
          <w:shd w:val="clear" w:color="auto" w:fill="ffffff"/>
        </w:rPr>
      </w:r>
    </w:p>
    <w:p>
      <w:pPr>
        <w:pBdr/>
        <w:spacing/>
        <w:ind w:firstLine="709"/>
        <w:jc w:val="both"/>
        <w:outlineLvl w:val="0"/>
        <w:rPr>
          <w:sz w:val="28"/>
          <w:szCs w:val="28"/>
        </w:rPr>
      </w:pPr>
      <w:r>
        <w:rPr>
          <w:sz w:val="28"/>
          <w:szCs w:val="28"/>
        </w:rPr>
        <w:t xml:space="preserve">6.1.3. </w:t>
      </w:r>
      <w:r>
        <w:rPr>
          <w:sz w:val="28"/>
          <w:szCs w:val="28"/>
          <w:shd w:val="clear" w:color="auto" w:fill="ffffff"/>
        </w:rPr>
        <w:t xml:space="preserve">бази олімпійської та </w:t>
      </w:r>
      <w:r>
        <w:rPr>
          <w:sz w:val="28"/>
          <w:szCs w:val="28"/>
          <w:shd w:val="clear" w:color="auto" w:fill="ffffff"/>
        </w:rPr>
        <w:t xml:space="preserve">параолімпійської</w:t>
      </w:r>
      <w:r>
        <w:rPr>
          <w:sz w:val="28"/>
          <w:szCs w:val="28"/>
          <w:shd w:val="clear" w:color="auto" w:fill="ffffff"/>
        </w:rPr>
        <w:t xml:space="preserve"> підготовки, </w:t>
      </w:r>
      <w:hyperlink w:tooltip="Current Document" w:anchor="n15" w:history="1">
        <w:r>
          <w:rPr>
            <w:sz w:val="28"/>
            <w:szCs w:val="28"/>
            <w:u w:val="single"/>
            <w:shd w:val="clear" w:color="auto" w:fill="ffffff"/>
          </w:rPr>
          <w:t xml:space="preserve">перелік</w:t>
        </w:r>
      </w:hyperlink>
      <w:r>
        <w:rPr>
          <w:sz w:val="28"/>
          <w:szCs w:val="28"/>
          <w:shd w:val="clear" w:color="auto" w:fill="ffffff"/>
        </w:rPr>
        <w:t xml:space="preserve"> яких затверджується Кабінетом Міністрів України;</w:t>
      </w:r>
      <w:r>
        <w:rPr>
          <w:sz w:val="28"/>
          <w:szCs w:val="28"/>
        </w:rPr>
      </w:r>
    </w:p>
    <w:p>
      <w:pPr>
        <w:pBdr/>
        <w:spacing/>
        <w:ind w:firstLine="709"/>
        <w:jc w:val="both"/>
        <w:outlineLvl w:val="0"/>
        <w:rPr>
          <w:sz w:val="28"/>
          <w:szCs w:val="28"/>
        </w:rPr>
      </w:pPr>
      <w:r>
        <w:rPr>
          <w:sz w:val="28"/>
          <w:szCs w:val="28"/>
        </w:rPr>
        <w:t xml:space="preserve"> 6.1.4.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w:t>
      </w:r>
      <w:r>
        <w:t xml:space="preserve"> </w:t>
      </w:r>
      <w:r>
        <w:rPr>
          <w:sz w:val="28"/>
          <w:szCs w:val="28"/>
        </w:rPr>
        <w:t xml:space="preserve">(за умови використання за цільовим призначенням),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r>
        <w:rPr>
          <w:sz w:val="28"/>
          <w:szCs w:val="28"/>
        </w:rPr>
      </w:r>
    </w:p>
    <w:p>
      <w:pPr>
        <w:pBdr/>
        <w:spacing/>
        <w:ind w:firstLine="709"/>
        <w:jc w:val="both"/>
        <w:outlineLvl w:val="0"/>
        <w:rPr>
          <w:sz w:val="28"/>
          <w:szCs w:val="28"/>
        </w:rPr>
      </w:pPr>
      <w:r>
        <w:rPr>
          <w:sz w:val="28"/>
          <w:szCs w:val="28"/>
        </w:rPr>
        <w:t xml:space="preserve">6.1.5. </w:t>
      </w:r>
      <w:r>
        <w:rPr>
          <w:sz w:val="28"/>
          <w:szCs w:val="28"/>
          <w:shd w:val="clear" w:color="auto" w:fill="ffffff"/>
        </w:rPr>
        <w:t xml:space="preserve">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w:t>
      </w:r>
      <w:r>
        <w:rPr>
          <w:sz w:val="28"/>
          <w:szCs w:val="28"/>
          <w:shd w:val="clear" w:color="auto" w:fill="ffffff"/>
        </w:rPr>
        <w:t xml:space="preserve">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w:t>
      </w:r>
      <w:r>
        <w:rPr>
          <w:sz w:val="28"/>
          <w:szCs w:val="28"/>
          <w:shd w:val="clear" w:color="auto" w:fill="ffffff"/>
        </w:rPr>
        <w:t xml:space="preserve">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r>
        <w:rPr>
          <w:sz w:val="28"/>
          <w:szCs w:val="28"/>
        </w:rPr>
      </w:r>
    </w:p>
    <w:p>
      <w:pPr>
        <w:pBdr/>
        <w:spacing/>
        <w:ind w:firstLine="709"/>
        <w:jc w:val="both"/>
        <w:outlineLvl w:val="0"/>
        <w:rPr>
          <w:sz w:val="28"/>
          <w:szCs w:val="28"/>
          <w:shd w:val="clear" w:color="auto" w:fill="ffffff"/>
        </w:rPr>
      </w:pPr>
      <w:r>
        <w:rPr>
          <w:sz w:val="28"/>
          <w:szCs w:val="28"/>
        </w:rPr>
        <w:t xml:space="preserve">6.1.6.  </w:t>
      </w:r>
      <w:r>
        <w:rPr>
          <w:sz w:val="28"/>
          <w:szCs w:val="28"/>
          <w:shd w:val="clear" w:color="auto" w:fill="ffffff"/>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w:t>
      </w:r>
      <w:r>
        <w:rPr>
          <w:sz w:val="28"/>
          <w:szCs w:val="28"/>
          <w:shd w:val="clear" w:color="auto" w:fill="ffffff"/>
        </w:rPr>
        <w:t xml:space="preserve">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w:t>
      </w:r>
      <w:r>
        <w:rPr>
          <w:sz w:val="28"/>
          <w:szCs w:val="28"/>
          <w:shd w:val="clear" w:color="auto" w:fill="ffffff"/>
        </w:rPr>
        <w:t xml:space="preserve">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w:t>
      </w:r>
      <w:r>
        <w:rPr>
          <w:sz w:val="28"/>
          <w:szCs w:val="28"/>
          <w:shd w:val="clear" w:color="auto" w:fill="ffffff"/>
        </w:rPr>
        <w:t xml:space="preserve">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r>
        <w:rPr>
          <w:sz w:val="28"/>
          <w:szCs w:val="28"/>
          <w:shd w:val="clear" w:color="auto" w:fill="ffffff"/>
        </w:rPr>
      </w:r>
    </w:p>
    <w:p>
      <w:pPr>
        <w:pBdr/>
        <w:spacing/>
        <w:ind w:firstLine="709"/>
        <w:jc w:val="both"/>
        <w:outlineLvl w:val="0"/>
        <w:rPr>
          <w:sz w:val="28"/>
          <w:szCs w:val="28"/>
        </w:rPr>
      </w:pPr>
      <w:r>
        <w:rPr>
          <w:sz w:val="28"/>
          <w:szCs w:val="28"/>
        </w:rPr>
        <w:t xml:space="preserve">6.2. Встановити пільги щодо сплати земельного податку для окремих категорій юридичних осіб згідно з Додатком 3.1.</w:t>
      </w:r>
      <w:r>
        <w:rPr>
          <w:sz w:val="28"/>
          <w:szCs w:val="28"/>
        </w:rPr>
      </w:r>
    </w:p>
    <w:p>
      <w:pPr>
        <w:pBdr/>
        <w:spacing/>
        <w:ind w:firstLine="567"/>
        <w:outlineLvl w:val="0"/>
        <w:rPr>
          <w:b/>
          <w:sz w:val="28"/>
          <w:szCs w:val="28"/>
        </w:rPr>
      </w:pPr>
      <w:r>
        <w:rPr>
          <w:b/>
          <w:sz w:val="28"/>
          <w:szCs w:val="28"/>
        </w:rPr>
        <w:t xml:space="preserve">7. Земельні ділянки, які не підлягають оподаткуванню земельним податком</w:t>
      </w:r>
      <w:r>
        <w:rPr>
          <w:b/>
          <w:sz w:val="28"/>
          <w:szCs w:val="28"/>
        </w:rPr>
      </w:r>
    </w:p>
    <w:p>
      <w:pPr>
        <w:pBdr/>
        <w:spacing/>
        <w:ind w:firstLine="567"/>
        <w:outlineLvl w:val="0"/>
        <w:rPr>
          <w:bCs/>
          <w:sz w:val="28"/>
          <w:szCs w:val="28"/>
        </w:rPr>
      </w:pPr>
      <w:r>
        <w:rPr>
          <w:bCs/>
          <w:sz w:val="28"/>
          <w:szCs w:val="28"/>
        </w:rPr>
        <w:t xml:space="preserve">Перелік земельних ділянок, які не підлягають оподаткуванню земельним податком визначено статтею 283 Податкового кодексу України.</w:t>
      </w:r>
      <w:r>
        <w:rPr>
          <w:bCs/>
          <w:sz w:val="28"/>
          <w:szCs w:val="28"/>
        </w:rPr>
      </w:r>
    </w:p>
    <w:p>
      <w:pPr>
        <w:pBdr/>
        <w:spacing/>
        <w:ind w:firstLine="709"/>
        <w:jc w:val="both"/>
        <w:outlineLvl w:val="0"/>
        <w:rPr>
          <w:sz w:val="28"/>
          <w:szCs w:val="28"/>
        </w:rPr>
      </w:pPr>
      <w:r>
        <w:rPr>
          <w:sz w:val="28"/>
          <w:szCs w:val="28"/>
        </w:rPr>
        <w:t xml:space="preserve">7.1. Не сплачується податок за:</w:t>
      </w:r>
      <w:r>
        <w:rPr>
          <w:sz w:val="28"/>
          <w:szCs w:val="28"/>
        </w:rPr>
      </w:r>
    </w:p>
    <w:p>
      <w:pPr>
        <w:pBdr/>
        <w:spacing/>
        <w:ind w:firstLine="709"/>
        <w:jc w:val="both"/>
        <w:outlineLvl w:val="0"/>
        <w:rPr>
          <w:sz w:val="28"/>
          <w:szCs w:val="28"/>
        </w:rPr>
      </w:pPr>
      <w:r>
        <w:rPr>
          <w:sz w:val="28"/>
          <w:szCs w:val="28"/>
        </w:rPr>
        <w:t xml:space="preserve">7.1.1.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w:t>
      </w:r>
      <w:r>
        <w:rPr>
          <w:sz w:val="28"/>
          <w:szCs w:val="28"/>
        </w:rPr>
        <w:t xml:space="preserve">(зон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r>
        <w:rPr>
          <w:sz w:val="28"/>
          <w:szCs w:val="28"/>
        </w:rPr>
      </w:r>
    </w:p>
    <w:p>
      <w:pPr>
        <w:pBdr/>
        <w:spacing/>
        <w:ind w:firstLine="709"/>
        <w:jc w:val="both"/>
        <w:outlineLvl w:val="0"/>
        <w:rPr>
          <w:sz w:val="28"/>
          <w:szCs w:val="28"/>
        </w:rPr>
      </w:pPr>
      <w:r>
        <w:rPr>
          <w:sz w:val="28"/>
          <w:szCs w:val="28"/>
        </w:rPr>
        <w:t xml:space="preserve">7.1.2.  земельні ділянки, що перебувають у консервації, або землі сільськогосподарських угідь, які перебувають у стадії сільськогосподарського освоєння;</w:t>
      </w:r>
      <w:r>
        <w:rPr>
          <w:sz w:val="28"/>
          <w:szCs w:val="28"/>
        </w:rPr>
      </w:r>
    </w:p>
    <w:p>
      <w:pPr>
        <w:pBdr/>
        <w:spacing/>
        <w:ind w:firstLine="709"/>
        <w:jc w:val="both"/>
        <w:outlineLvl w:val="0"/>
        <w:rPr>
          <w:sz w:val="28"/>
          <w:szCs w:val="28"/>
        </w:rPr>
      </w:pPr>
      <w:r>
        <w:rPr>
          <w:sz w:val="28"/>
          <w:szCs w:val="28"/>
        </w:rPr>
        <w:t xml:space="preserve">7.1.3.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r>
        <w:rPr>
          <w:sz w:val="28"/>
          <w:szCs w:val="28"/>
        </w:rPr>
      </w:r>
    </w:p>
    <w:p>
      <w:pPr>
        <w:pBdr/>
        <w:spacing/>
        <w:ind w:firstLine="709"/>
        <w:jc w:val="both"/>
        <w:outlineLvl w:val="0"/>
        <w:rPr>
          <w:sz w:val="28"/>
          <w:szCs w:val="28"/>
        </w:rPr>
      </w:pPr>
      <w:r>
        <w:rPr>
          <w:sz w:val="28"/>
          <w:szCs w:val="28"/>
        </w:rPr>
        <w:t xml:space="preserve">7.1.4. землі дорожнього господарства автомобільних доріг з</w:t>
      </w:r>
      <w:r>
        <w:rPr>
          <w:sz w:val="28"/>
          <w:szCs w:val="28"/>
        </w:rPr>
        <w:t xml:space="preserve">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w:t>
      </w:r>
      <w:r>
        <w:rPr>
          <w:sz w:val="28"/>
          <w:szCs w:val="28"/>
        </w:rPr>
        <w:t xml:space="preserve">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r>
        <w:rPr>
          <w:sz w:val="28"/>
          <w:szCs w:val="28"/>
        </w:rPr>
      </w:r>
    </w:p>
    <w:p>
      <w:pPr>
        <w:numPr>
          <w:ilvl w:val="0"/>
          <w:numId w:val="9"/>
        </w:numPr>
        <w:pBdr/>
        <w:spacing/>
        <w:ind w:firstLine="709" w:left="0"/>
        <w:contextualSpacing w:val="true"/>
        <w:jc w:val="both"/>
        <w:outlineLvl w:val="0"/>
        <w:rPr>
          <w:sz w:val="28"/>
          <w:szCs w:val="28"/>
        </w:rPr>
      </w:pPr>
      <w:r>
        <w:rPr>
          <w:sz w:val="28"/>
          <w:szCs w:val="28"/>
        </w:rPr>
        <w:t xml:space="preserve">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r>
        <w:rPr>
          <w:sz w:val="28"/>
          <w:szCs w:val="28"/>
        </w:rPr>
      </w:r>
    </w:p>
    <w:p>
      <w:pPr>
        <w:numPr>
          <w:ilvl w:val="0"/>
          <w:numId w:val="9"/>
        </w:numPr>
        <w:pBdr/>
        <w:spacing/>
        <w:ind w:firstLine="709" w:left="0"/>
        <w:contextualSpacing w:val="true"/>
        <w:jc w:val="both"/>
        <w:outlineLvl w:val="0"/>
        <w:rPr>
          <w:sz w:val="28"/>
          <w:szCs w:val="28"/>
        </w:rPr>
      </w:pPr>
      <w:r>
        <w:rPr>
          <w:sz w:val="28"/>
          <w:szCs w:val="28"/>
        </w:rPr>
        <w:t xml:space="preserve">майданчики для стоянки транспорту і відпочинку, склади, гаражі, резервуари для зберігання паливно-мастильних матеріалів, комплекси для зваж</w:t>
      </w:r>
      <w:r>
        <w:rPr>
          <w:sz w:val="28"/>
          <w:szCs w:val="28"/>
        </w:rPr>
        <w:t xml:space="preserve">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акцій (часток, паїв) належить державі;</w:t>
      </w:r>
      <w:r>
        <w:rPr>
          <w:sz w:val="28"/>
          <w:szCs w:val="28"/>
        </w:rPr>
      </w:r>
    </w:p>
    <w:p>
      <w:pPr>
        <w:pBdr/>
        <w:spacing/>
        <w:ind w:firstLine="709"/>
        <w:jc w:val="both"/>
        <w:outlineLvl w:val="0"/>
        <w:rPr>
          <w:sz w:val="28"/>
          <w:szCs w:val="28"/>
        </w:rPr>
      </w:pPr>
      <w:r>
        <w:rPr>
          <w:sz w:val="28"/>
          <w:szCs w:val="28"/>
        </w:rPr>
        <w:t xml:space="preserve"> 7.1.5. земельні ділянки сільськогосподарських підприємств</w:t>
      </w:r>
      <w:r>
        <w:rPr>
          <w:sz w:val="28"/>
          <w:szCs w:val="28"/>
        </w:rPr>
        <w:t xml:space="preserve">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r>
        <w:rPr>
          <w:sz w:val="28"/>
          <w:szCs w:val="28"/>
        </w:rPr>
      </w:r>
    </w:p>
    <w:p>
      <w:pPr>
        <w:pBdr/>
        <w:spacing/>
        <w:ind w:firstLine="709"/>
        <w:jc w:val="both"/>
        <w:outlineLvl w:val="0"/>
        <w:rPr>
          <w:sz w:val="28"/>
          <w:szCs w:val="28"/>
        </w:rPr>
      </w:pPr>
      <w:r>
        <w:rPr>
          <w:sz w:val="28"/>
          <w:szCs w:val="28"/>
        </w:rPr>
        <w:t xml:space="preserve">7.1.6. земельні ділянки кладовищ, крематоріїв та колумбаріїв;</w:t>
      </w:r>
      <w:r>
        <w:rPr>
          <w:sz w:val="28"/>
          <w:szCs w:val="28"/>
        </w:rPr>
      </w:r>
    </w:p>
    <w:p>
      <w:pPr>
        <w:pBdr/>
        <w:spacing/>
        <w:ind w:firstLine="709"/>
        <w:jc w:val="both"/>
        <w:outlineLvl w:val="0"/>
        <w:rPr>
          <w:sz w:val="28"/>
          <w:szCs w:val="28"/>
        </w:rPr>
      </w:pPr>
      <w:r>
        <w:rPr>
          <w:sz w:val="28"/>
          <w:szCs w:val="28"/>
        </w:rPr>
        <w:t xml:space="preserve">7.1.7. земельні д</w:t>
      </w:r>
      <w:r>
        <w:rPr>
          <w:sz w:val="28"/>
          <w:szCs w:val="28"/>
        </w:rPr>
        <w:t xml:space="preserve">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r>
        <w:rPr>
          <w:sz w:val="28"/>
          <w:szCs w:val="28"/>
        </w:rPr>
      </w:r>
    </w:p>
    <w:p>
      <w:pPr>
        <w:pBdr/>
        <w:spacing/>
        <w:ind w:firstLine="709"/>
        <w:jc w:val="both"/>
        <w:outlineLvl w:val="0"/>
        <w:rPr>
          <w:sz w:val="28"/>
          <w:szCs w:val="28"/>
        </w:rPr>
      </w:pPr>
      <w:r>
        <w:rPr>
          <w:sz w:val="28"/>
          <w:szCs w:val="28"/>
        </w:rPr>
        <w:t xml:space="preserve">7.1.8.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r>
        <w:rPr>
          <w:sz w:val="28"/>
          <w:szCs w:val="28"/>
        </w:rPr>
      </w:r>
    </w:p>
    <w:p>
      <w:pPr>
        <w:pBdr/>
        <w:spacing/>
        <w:ind w:firstLine="709"/>
        <w:jc w:val="both"/>
        <w:outlineLvl w:val="0"/>
        <w:rPr>
          <w:sz w:val="28"/>
          <w:szCs w:val="28"/>
        </w:rPr>
      </w:pPr>
      <w:r>
        <w:rPr>
          <w:sz w:val="28"/>
          <w:szCs w:val="28"/>
        </w:rPr>
        <w:t xml:space="preserve">7.1.9 земельні ділянки, забруднені вибухонебезпечними предметами.</w:t>
      </w:r>
      <w:r>
        <w:rPr>
          <w:sz w:val="28"/>
          <w:szCs w:val="28"/>
        </w:rPr>
      </w:r>
    </w:p>
    <w:p>
      <w:pPr>
        <w:pBdr/>
        <w:spacing/>
        <w:ind w:firstLine="709"/>
        <w:jc w:val="both"/>
        <w:outlineLvl w:val="0"/>
        <w:rPr>
          <w:sz w:val="28"/>
          <w:szCs w:val="28"/>
        </w:rPr>
      </w:pPr>
      <w:r>
        <w:rPr>
          <w:sz w:val="28"/>
          <w:szCs w:val="28"/>
        </w:rPr>
        <w:t xml:space="preserve">7.2. Не сплачується податок за земельні ділянки, непридатні для використання у зв’язку з потенційною загрозою їх забруднення вибухонебезпечними предметами</w:t>
      </w:r>
      <w:r>
        <w:rPr>
          <w:sz w:val="28"/>
          <w:szCs w:val="28"/>
        </w:rPr>
        <w:t xml:space="preserve">, у випадку прийняття сільськими, селищними, міськими радами, військовими адміністраціями та військово-цивільними адміністраціями рішень про встановлення податкових пільг зі сплати місцевих податків та/або зборів у порядку, визначеному Податковим Кодексом.</w:t>
      </w:r>
      <w:r>
        <w:rPr>
          <w:sz w:val="28"/>
          <w:szCs w:val="28"/>
        </w:rPr>
      </w:r>
    </w:p>
    <w:p>
      <w:pPr>
        <w:pBdr/>
        <w:spacing/>
        <w:ind w:firstLine="567"/>
        <w:outlineLvl w:val="0"/>
        <w:rPr>
          <w:b/>
          <w:sz w:val="28"/>
          <w:szCs w:val="28"/>
        </w:rPr>
      </w:pPr>
      <w:r>
        <w:rPr>
          <w:b/>
          <w:sz w:val="28"/>
          <w:szCs w:val="28"/>
        </w:rPr>
        <w:t xml:space="preserve">8. Особливості оподаткування земельним податком</w:t>
      </w:r>
      <w:r>
        <w:rPr>
          <w:b/>
          <w:sz w:val="28"/>
          <w:szCs w:val="28"/>
        </w:rPr>
      </w:r>
    </w:p>
    <w:p>
      <w:pPr>
        <w:pBdr/>
        <w:spacing/>
        <w:ind w:firstLine="567"/>
        <w:outlineLvl w:val="0"/>
        <w:rPr>
          <w:bCs/>
          <w:sz w:val="28"/>
          <w:szCs w:val="28"/>
        </w:rPr>
      </w:pPr>
      <w:r>
        <w:rPr>
          <w:bCs/>
          <w:sz w:val="28"/>
          <w:szCs w:val="28"/>
        </w:rPr>
        <w:t xml:space="preserve">Порядок та особливості застосування пільг визначено пунктами 284.2-284.4 статті 284 Податкового кодексу України.</w:t>
      </w:r>
      <w:r>
        <w:rPr>
          <w:bCs/>
          <w:sz w:val="28"/>
          <w:szCs w:val="28"/>
        </w:rPr>
      </w:r>
    </w:p>
    <w:p>
      <w:pPr>
        <w:pBdr/>
        <w:spacing/>
        <w:ind w:firstLine="709"/>
        <w:jc w:val="both"/>
        <w:outlineLvl w:val="0"/>
        <w:rPr>
          <w:sz w:val="28"/>
          <w:szCs w:val="28"/>
        </w:rPr>
      </w:pPr>
      <w:r>
        <w:rPr>
          <w:sz w:val="28"/>
          <w:szCs w:val="28"/>
        </w:rPr>
        <w:t xml:space="preserve">8.1. Якщо право на пільгу у платника виника</w:t>
      </w:r>
      <w:r>
        <w:rPr>
          <w:sz w:val="28"/>
          <w:szCs w:val="28"/>
        </w:rPr>
        <w:t xml:space="preserve">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w:t>
      </w:r>
      <w:r>
        <w:rPr>
          <w:sz w:val="28"/>
          <w:szCs w:val="28"/>
        </w:rPr>
      </w:r>
    </w:p>
    <w:p>
      <w:pPr>
        <w:pBdr/>
        <w:spacing/>
        <w:ind w:firstLine="709"/>
        <w:jc w:val="both"/>
        <w:outlineLvl w:val="0"/>
        <w:rPr>
          <w:sz w:val="28"/>
          <w:szCs w:val="28"/>
        </w:rPr>
      </w:pPr>
      <w:r>
        <w:rPr>
          <w:sz w:val="28"/>
          <w:szCs w:val="28"/>
        </w:rPr>
        <w:t xml:space="preserve">8.2. Якщо платники податку, які користуються пільгам</w:t>
      </w:r>
      <w:r>
        <w:rPr>
          <w:sz w:val="28"/>
          <w:szCs w:val="28"/>
        </w:rPr>
        <w:t xml:space="preserve">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r>
        <w:rPr>
          <w:sz w:val="28"/>
          <w:szCs w:val="28"/>
        </w:rPr>
      </w:r>
    </w:p>
    <w:p>
      <w:pPr>
        <w:pBdr/>
        <w:spacing/>
        <w:ind w:firstLine="709"/>
        <w:jc w:val="both"/>
        <w:outlineLvl w:val="0"/>
        <w:rPr>
          <w:sz w:val="28"/>
          <w:szCs w:val="28"/>
        </w:rPr>
      </w:pPr>
      <w:r>
        <w:rPr>
          <w:sz w:val="28"/>
          <w:szCs w:val="28"/>
        </w:rPr>
        <w:t xml:space="preserve">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r>
        <w:rPr>
          <w:sz w:val="28"/>
          <w:szCs w:val="28"/>
        </w:rPr>
      </w:r>
    </w:p>
    <w:p>
      <w:pPr>
        <w:pBdr/>
        <w:spacing/>
        <w:ind w:firstLine="567"/>
        <w:outlineLvl w:val="0"/>
        <w:rPr>
          <w:sz w:val="28"/>
          <w:szCs w:val="28"/>
          <w:shd w:val="clear" w:color="auto" w:fill="ffffff"/>
        </w:rPr>
      </w:pPr>
      <w:r>
        <w:rPr>
          <w:sz w:val="28"/>
          <w:szCs w:val="28"/>
          <w:shd w:val="clear" w:color="auto" w:fill="ffffff"/>
        </w:rPr>
        <w:t xml:space="preserve">У частині плати за землю за земельні ділянки, що входять до складу території індустріальних парків, включених до </w:t>
      </w:r>
      <w:r>
        <w:rPr>
          <w:sz w:val="28"/>
          <w:szCs w:val="28"/>
          <w:shd w:val="clear" w:color="auto" w:fill="ffffff"/>
        </w:rPr>
        <w:t xml:space="preserve">Реєстру індустріальних парків, нормативну грошову оцінку яких проведено, що використовуються ініціаторами створення індустріального парку, керуючою компанією індустріального парку та учасниками індустріальних парків, органи місцевого самоврядування можуть:</w:t>
      </w:r>
      <w:r>
        <w:rPr>
          <w:sz w:val="28"/>
          <w:szCs w:val="28"/>
          <w:shd w:val="clear" w:color="auto" w:fill="ffffff"/>
        </w:rPr>
      </w:r>
    </w:p>
    <w:p>
      <w:pPr>
        <w:pBdr/>
        <w:spacing/>
        <w:ind w:firstLine="567"/>
        <w:outlineLvl w:val="0"/>
        <w:rPr>
          <w:sz w:val="28"/>
          <w:szCs w:val="28"/>
          <w:shd w:val="clear" w:color="auto" w:fill="ffffff"/>
        </w:rPr>
      </w:pPr>
      <w:r>
        <w:rPr>
          <w:sz w:val="28"/>
          <w:szCs w:val="28"/>
          <w:shd w:val="clear" w:color="auto" w:fill="ffffff"/>
        </w:rPr>
        <w:t xml:space="preserve">1) встановлювати ставки земельного податку та орендну плату в розмірі, меншому за розмір земельного податку, встановлений рішенням відповідного органу місцевого самоврядування для певної категорії земель, що сплачується на відповідній території;</w:t>
      </w:r>
      <w:r>
        <w:rPr>
          <w:sz w:val="28"/>
          <w:szCs w:val="28"/>
          <w:shd w:val="clear" w:color="auto" w:fill="ffffff"/>
        </w:rPr>
      </w:r>
    </w:p>
    <w:p>
      <w:pPr>
        <w:pBdr/>
        <w:spacing/>
        <w:ind w:firstLine="567"/>
        <w:outlineLvl w:val="0"/>
        <w:rPr>
          <w:sz w:val="28"/>
          <w:szCs w:val="28"/>
          <w:shd w:val="clear" w:color="auto" w:fill="ffffff"/>
        </w:rPr>
      </w:pPr>
      <w:r>
        <w:rPr>
          <w:sz w:val="28"/>
          <w:szCs w:val="28"/>
          <w:shd w:val="clear" w:color="auto" w:fill="ffffff"/>
        </w:rPr>
        <w:t xml:space="preserve">2) звільняти від сплати земельного податку.</w:t>
      </w:r>
      <w:r>
        <w:rPr>
          <w:sz w:val="28"/>
          <w:szCs w:val="28"/>
          <w:shd w:val="clear" w:color="auto" w:fill="ffffff"/>
        </w:rPr>
      </w:r>
    </w:p>
    <w:p>
      <w:pPr>
        <w:pBdr/>
        <w:spacing/>
        <w:ind w:firstLine="567"/>
        <w:outlineLvl w:val="0"/>
        <w:rPr>
          <w:b/>
          <w:sz w:val="28"/>
          <w:szCs w:val="28"/>
        </w:rPr>
      </w:pPr>
      <w:r>
        <w:rPr>
          <w:b/>
          <w:sz w:val="28"/>
          <w:szCs w:val="28"/>
        </w:rPr>
        <w:t xml:space="preserve">9. Податковий період</w:t>
      </w:r>
      <w:r>
        <w:rPr>
          <w:b/>
          <w:sz w:val="28"/>
          <w:szCs w:val="28"/>
        </w:rPr>
      </w:r>
    </w:p>
    <w:p>
      <w:pPr>
        <w:pBdr/>
        <w:spacing/>
        <w:ind w:firstLine="567"/>
        <w:outlineLvl w:val="0"/>
        <w:rPr>
          <w:bCs/>
          <w:sz w:val="28"/>
          <w:szCs w:val="28"/>
        </w:rPr>
      </w:pPr>
      <w:r>
        <w:rPr>
          <w:bCs/>
          <w:sz w:val="28"/>
          <w:szCs w:val="28"/>
        </w:rPr>
        <w:t xml:space="preserve">Податковий період  для плати за землю  визначено статтею 285 Податкового кодексу України.</w:t>
      </w:r>
      <w:r>
        <w:rPr>
          <w:bCs/>
          <w:sz w:val="28"/>
          <w:szCs w:val="28"/>
        </w:rPr>
      </w:r>
    </w:p>
    <w:p>
      <w:pPr>
        <w:pBdr/>
        <w:spacing/>
        <w:ind w:firstLine="567"/>
        <w:jc w:val="both"/>
        <w:outlineLvl w:val="0"/>
        <w:rPr>
          <w:sz w:val="28"/>
          <w:szCs w:val="28"/>
        </w:rPr>
      </w:pPr>
      <w:r>
        <w:rPr>
          <w:sz w:val="28"/>
          <w:szCs w:val="28"/>
        </w:rPr>
        <w:t xml:space="preserve">9.1. Базовим податковим (звітним) періодом для плати за землю є календарний рік.</w:t>
      </w:r>
      <w:r>
        <w:rPr>
          <w:sz w:val="28"/>
          <w:szCs w:val="28"/>
        </w:rPr>
      </w:r>
    </w:p>
    <w:p>
      <w:pPr>
        <w:pBdr/>
        <w:spacing/>
        <w:ind w:firstLine="567"/>
        <w:jc w:val="both"/>
        <w:outlineLvl w:val="0"/>
        <w:rPr>
          <w:sz w:val="28"/>
          <w:szCs w:val="28"/>
        </w:rPr>
      </w:pPr>
      <w:r>
        <w:rPr>
          <w:sz w:val="28"/>
          <w:szCs w:val="28"/>
        </w:rPr>
        <w:t xml:space="preserve">9.2. Б</w:t>
      </w:r>
      <w:r>
        <w:rPr>
          <w:sz w:val="28"/>
          <w:szCs w:val="28"/>
        </w:rPr>
        <w:t xml:space="preserve">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r>
        <w:rPr>
          <w:sz w:val="28"/>
          <w:szCs w:val="28"/>
        </w:rPr>
      </w:r>
    </w:p>
    <w:p>
      <w:pPr>
        <w:pBdr/>
        <w:spacing/>
        <w:ind w:firstLine="567"/>
        <w:outlineLvl w:val="0"/>
        <w:rPr>
          <w:b/>
          <w:sz w:val="28"/>
          <w:szCs w:val="28"/>
        </w:rPr>
      </w:pPr>
      <w:r>
        <w:rPr>
          <w:b/>
          <w:sz w:val="28"/>
          <w:szCs w:val="28"/>
        </w:rPr>
        <w:t xml:space="preserve">10. Порядок обчислення земельного податку</w:t>
      </w:r>
      <w:r>
        <w:rPr>
          <w:b/>
          <w:sz w:val="28"/>
          <w:szCs w:val="28"/>
        </w:rPr>
      </w:r>
    </w:p>
    <w:p>
      <w:pPr>
        <w:pBdr/>
        <w:spacing/>
        <w:ind w:firstLine="709"/>
        <w:jc w:val="both"/>
        <w:outlineLvl w:val="0"/>
        <w:rPr>
          <w:sz w:val="28"/>
          <w:szCs w:val="28"/>
          <w:lang w:eastAsia="uk-UA" w:bidi="uk-UA"/>
        </w:rPr>
      </w:pPr>
      <w:r>
        <w:rPr>
          <w:sz w:val="28"/>
          <w:szCs w:val="28"/>
          <w:lang w:eastAsia="uk-UA" w:bidi="uk-UA"/>
        </w:rPr>
        <w:t xml:space="preserve">Порядок обчислення плати за землю визначено статтею 286 Податкового кодексу України.</w:t>
      </w:r>
      <w:r>
        <w:rPr>
          <w:sz w:val="28"/>
          <w:szCs w:val="28"/>
          <w:lang w:eastAsia="uk-UA" w:bidi="uk-UA"/>
        </w:rPr>
      </w:r>
    </w:p>
    <w:p>
      <w:pPr>
        <w:pBdr/>
        <w:spacing/>
        <w:ind w:firstLine="709"/>
        <w:jc w:val="both"/>
        <w:outlineLvl w:val="0"/>
        <w:rPr>
          <w:sz w:val="28"/>
          <w:szCs w:val="28"/>
        </w:rPr>
      </w:pPr>
      <w:r>
        <w:rPr>
          <w:sz w:val="28"/>
          <w:szCs w:val="28"/>
        </w:rPr>
        <w:t xml:space="preserve">10.1. Підставою для нарахування земельного податку є:</w:t>
      </w:r>
      <w:r>
        <w:rPr>
          <w:sz w:val="28"/>
          <w:szCs w:val="28"/>
        </w:rPr>
      </w:r>
    </w:p>
    <w:p>
      <w:pPr>
        <w:pBdr/>
        <w:spacing/>
        <w:ind w:firstLine="567"/>
        <w:jc w:val="both"/>
        <w:outlineLvl w:val="0"/>
        <w:rPr>
          <w:sz w:val="28"/>
          <w:szCs w:val="28"/>
        </w:rPr>
      </w:pPr>
      <w:r>
        <w:rPr>
          <w:sz w:val="28"/>
          <w:szCs w:val="28"/>
        </w:rPr>
        <w:t xml:space="preserve">- дані державного земельного кадастру;</w:t>
      </w:r>
      <w:r>
        <w:rPr>
          <w:sz w:val="28"/>
          <w:szCs w:val="28"/>
        </w:rPr>
      </w:r>
    </w:p>
    <w:p>
      <w:pPr>
        <w:pBdr/>
        <w:spacing/>
        <w:ind w:firstLine="567"/>
        <w:jc w:val="both"/>
        <w:outlineLvl w:val="0"/>
        <w:rPr>
          <w:sz w:val="28"/>
          <w:szCs w:val="28"/>
        </w:rPr>
      </w:pPr>
      <w:r>
        <w:rPr>
          <w:sz w:val="28"/>
          <w:szCs w:val="28"/>
        </w:rPr>
        <w:t xml:space="preserve">- дані Державного реєстру речових прав на нерухоме майно;</w:t>
      </w:r>
      <w:r>
        <w:rPr>
          <w:sz w:val="28"/>
          <w:szCs w:val="28"/>
        </w:rPr>
      </w:r>
    </w:p>
    <w:p>
      <w:pPr>
        <w:pBdr/>
        <w:spacing/>
        <w:ind w:firstLine="567"/>
        <w:jc w:val="both"/>
        <w:outlineLvl w:val="0"/>
        <w:rPr>
          <w:sz w:val="28"/>
          <w:szCs w:val="28"/>
        </w:rPr>
      </w:pPr>
      <w:r>
        <w:rPr>
          <w:sz w:val="28"/>
          <w:szCs w:val="28"/>
        </w:rPr>
        <w:t xml:space="preserve">- дані державних актів, якими посвідчено право власності або право постійного користування земельною ділянкою (державні акти на землю);</w:t>
      </w:r>
      <w:r>
        <w:rPr>
          <w:sz w:val="28"/>
          <w:szCs w:val="28"/>
        </w:rPr>
      </w:r>
    </w:p>
    <w:p>
      <w:pPr>
        <w:pBdr/>
        <w:spacing/>
        <w:ind w:firstLine="567"/>
        <w:jc w:val="both"/>
        <w:outlineLvl w:val="0"/>
        <w:rPr>
          <w:sz w:val="28"/>
          <w:szCs w:val="28"/>
        </w:rPr>
      </w:pPr>
      <w:r>
        <w:rPr>
          <w:sz w:val="28"/>
          <w:szCs w:val="28"/>
        </w:rPr>
        <w:t xml:space="preserve">- дані сертифікатів на право на земельні частки (паї);</w:t>
      </w:r>
      <w:r>
        <w:rPr>
          <w:sz w:val="28"/>
          <w:szCs w:val="28"/>
        </w:rPr>
      </w:r>
    </w:p>
    <w:p>
      <w:pPr>
        <w:pBdr/>
        <w:spacing/>
        <w:ind w:firstLine="567"/>
        <w:jc w:val="both"/>
        <w:outlineLvl w:val="0"/>
        <w:rPr>
          <w:sz w:val="28"/>
          <w:szCs w:val="28"/>
        </w:rPr>
      </w:pPr>
      <w:r>
        <w:rPr>
          <w:sz w:val="28"/>
          <w:szCs w:val="28"/>
        </w:rPr>
        <w:t xml:space="preserve">- рішення органу місцевого самоврядування про виділення земельних ділянок у натурі (на місцевості) власникам земельних часток (паїв);</w:t>
      </w:r>
      <w:r>
        <w:rPr>
          <w:sz w:val="28"/>
          <w:szCs w:val="28"/>
        </w:rPr>
      </w:r>
    </w:p>
    <w:p>
      <w:pPr>
        <w:pBdr/>
        <w:spacing/>
        <w:ind w:firstLine="567"/>
        <w:jc w:val="both"/>
        <w:outlineLvl w:val="0"/>
        <w:rPr>
          <w:sz w:val="28"/>
          <w:szCs w:val="28"/>
        </w:rPr>
      </w:pPr>
      <w:r>
        <w:rPr>
          <w:sz w:val="28"/>
          <w:szCs w:val="28"/>
        </w:rPr>
        <w:t xml:space="preserve">- дані інших правовстановлюючих документів, якими посвідчується право власності або право користування земельною ділянкою, право на земельні частки (паї);</w:t>
      </w:r>
      <w:r>
        <w:rPr>
          <w:sz w:val="28"/>
          <w:szCs w:val="28"/>
        </w:rPr>
      </w:r>
    </w:p>
    <w:p>
      <w:pPr>
        <w:pBdr/>
        <w:spacing/>
        <w:ind w:firstLine="567"/>
        <w:jc w:val="both"/>
        <w:outlineLvl w:val="0"/>
        <w:rPr>
          <w:sz w:val="28"/>
          <w:szCs w:val="28"/>
        </w:rPr>
      </w:pPr>
      <w:r>
        <w:rPr>
          <w:sz w:val="28"/>
          <w:szCs w:val="28"/>
        </w:rPr>
        <w:t xml:space="preserve">- дані Переліку територій, на яких ведуться (велися) бойові дії або тимчасово окупованих Російською Федерацією, визначеного у встановленому Кабінетом Міністрів України порядку.</w:t>
      </w:r>
      <w:r>
        <w:rPr>
          <w:sz w:val="28"/>
          <w:szCs w:val="28"/>
        </w:rPr>
      </w:r>
    </w:p>
    <w:p>
      <w:pPr>
        <w:pBdr/>
        <w:spacing/>
        <w:ind w:firstLine="709"/>
        <w:jc w:val="both"/>
        <w:outlineLvl w:val="0"/>
        <w:rPr>
          <w:sz w:val="28"/>
          <w:szCs w:val="28"/>
        </w:rPr>
      </w:pPr>
      <w:r>
        <w:rPr>
          <w:sz w:val="28"/>
          <w:szCs w:val="28"/>
        </w:rPr>
        <w:t xml:space="preserve">10.2. </w:t>
      </w:r>
      <w:r>
        <w:rPr>
          <w:sz w:val="28"/>
          <w:szCs w:val="28"/>
          <w:shd w:val="clear" w:color="auto" w:fill="ffffff"/>
        </w:rPr>
        <w:t xml:space="preserve">Платники плати за землю (крім фізичних осіб) самостійно обчислюють суму плати за землю щороку станом на 1 січня і не пізніше 20 лютого поточного року подають до відповідного контролюючого органу за </w:t>
      </w:r>
      <w:r>
        <w:rPr>
          <w:sz w:val="28"/>
          <w:szCs w:val="28"/>
          <w:shd w:val="clear" w:color="auto" w:fill="ffffff"/>
        </w:rPr>
        <w:t xml:space="preserve">місцезнаходженням земельної ділянки </w:t>
      </w:r>
      <w:hyperlink w:tooltip="Current Document" w:anchor="n21" w:history="1">
        <w:r>
          <w:rPr>
            <w:sz w:val="28"/>
            <w:szCs w:val="28"/>
            <w:u w:val="single"/>
            <w:shd w:val="clear" w:color="auto" w:fill="ffffff"/>
          </w:rPr>
          <w:t xml:space="preserve">податкову декларацію</w:t>
        </w:r>
      </w:hyperlink>
      <w:r>
        <w:rPr>
          <w:sz w:val="28"/>
          <w:szCs w:val="28"/>
          <w:shd w:val="clear" w:color="auto" w:fill="ffffff"/>
        </w:rPr>
        <w:t xml:space="preserve"> на поточний рік за формою, встановленою у порядку, передбаченому </w:t>
      </w:r>
      <w:hyperlink w:tooltip="Current Document" w:anchor="n1144" w:history="1">
        <w:r>
          <w:rPr>
            <w:sz w:val="28"/>
            <w:szCs w:val="28"/>
            <w:u w:val="single"/>
            <w:shd w:val="clear" w:color="auto" w:fill="ffffff"/>
          </w:rPr>
          <w:t xml:space="preserve">статтею 46</w:t>
        </w:r>
      </w:hyperlink>
      <w:r>
        <w:rPr>
          <w:sz w:val="28"/>
          <w:szCs w:val="28"/>
          <w:shd w:val="clear" w:color="auto" w:fill="ffffff"/>
        </w:rPr>
        <w:t xml:space="preserve"> Податкового кодексу України,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w:t>
      </w:r>
      <w:r>
        <w:rPr>
          <w:sz w:val="28"/>
          <w:szCs w:val="28"/>
          <w:shd w:val="clear" w:color="auto" w:fill="ffffff"/>
        </w:rPr>
        <w:t xml:space="preserve">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w:t>
      </w:r>
      <w:r>
        <w:rPr>
          <w:sz w:val="28"/>
          <w:szCs w:val="28"/>
        </w:rPr>
      </w:r>
    </w:p>
    <w:p>
      <w:pPr>
        <w:pBdr/>
        <w:spacing/>
        <w:ind w:firstLine="709"/>
        <w:jc w:val="both"/>
        <w:outlineLvl w:val="0"/>
        <w:rPr>
          <w:sz w:val="28"/>
          <w:szCs w:val="28"/>
        </w:rPr>
      </w:pPr>
      <w:r>
        <w:rPr>
          <w:sz w:val="28"/>
          <w:szCs w:val="28"/>
        </w:rPr>
        <w:t xml:space="preserve">10.3.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r>
        <w:rPr>
          <w:sz w:val="28"/>
          <w:szCs w:val="28"/>
        </w:rPr>
      </w:r>
    </w:p>
    <w:p>
      <w:pPr>
        <w:pBdr/>
        <w:spacing/>
        <w:ind w:firstLine="709"/>
        <w:jc w:val="both"/>
        <w:outlineLvl w:val="0"/>
        <w:rPr>
          <w:sz w:val="28"/>
          <w:szCs w:val="28"/>
        </w:rPr>
      </w:pPr>
      <w:r>
        <w:rPr>
          <w:sz w:val="28"/>
          <w:szCs w:val="28"/>
        </w:rPr>
        <w:t xml:space="preserve">10.4.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r>
        <w:rPr>
          <w:sz w:val="28"/>
          <w:szCs w:val="28"/>
        </w:rPr>
      </w:r>
    </w:p>
    <w:p>
      <w:pPr>
        <w:pBdr/>
        <w:spacing/>
        <w:ind w:firstLine="709"/>
        <w:jc w:val="both"/>
        <w:outlineLvl w:val="0"/>
        <w:rPr>
          <w:sz w:val="28"/>
          <w:szCs w:val="28"/>
        </w:rPr>
      </w:pPr>
      <w:r>
        <w:rPr>
          <w:sz w:val="28"/>
          <w:szCs w:val="28"/>
        </w:rPr>
        <w:t xml:space="preserve">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r>
        <w:rPr>
          <w:sz w:val="28"/>
          <w:szCs w:val="28"/>
        </w:rPr>
      </w:r>
    </w:p>
    <w:p>
      <w:pPr>
        <w:pBdr/>
        <w:spacing/>
        <w:ind w:firstLine="709"/>
        <w:jc w:val="both"/>
        <w:outlineLvl w:val="0"/>
        <w:rPr>
          <w:sz w:val="28"/>
          <w:szCs w:val="28"/>
        </w:rPr>
      </w:pPr>
      <w:r>
        <w:rPr>
          <w:sz w:val="28"/>
          <w:szCs w:val="28"/>
        </w:rPr>
        <w:t xml:space="preserve">10.5. </w:t>
      </w:r>
      <w:r>
        <w:rPr>
          <w:sz w:val="28"/>
          <w:szCs w:val="28"/>
          <w:shd w:val="clear" w:color="auto" w:fill="ffffff"/>
        </w:rPr>
        <w:t xml:space="preserve">Нарахування фізичним особам сум плати за землю проводиться контролюючими органами (за місцем</w:t>
      </w:r>
      <w:r>
        <w:rPr>
          <w:sz w:val="28"/>
          <w:szCs w:val="28"/>
          <w:shd w:val="clear" w:color="auto" w:fill="ffffff"/>
        </w:rPr>
        <w:t xml:space="preserve"> знаходження земельної ділянки), які надсилають платнику податку у порядку, визначеному статтею 42 Податкового Кодексу, до 1 липня поточного року податкове повідомлення-рішення про внесення податку за формою, встановленою у порядку, визначеному статтею 58 </w:t>
      </w:r>
      <w:r>
        <w:rPr>
          <w:sz w:val="28"/>
          <w:szCs w:val="28"/>
        </w:rPr>
        <w:t xml:space="preserve">Податкового кодексу України, разом із детальним розрахунком суми податку, який, зокрема, але не виключно, має містити кадастровий номер та площу земельної ділянки, розмір ставки податку та розмір пільги зі сплати податку.</w:t>
      </w:r>
      <w:r>
        <w:rPr>
          <w:sz w:val="28"/>
          <w:szCs w:val="28"/>
        </w:rPr>
      </w:r>
    </w:p>
    <w:p>
      <w:pPr>
        <w:pBdr/>
        <w:spacing/>
        <w:ind w:firstLine="709"/>
        <w:jc w:val="both"/>
        <w:rPr>
          <w:sz w:val="28"/>
          <w:szCs w:val="32"/>
        </w:rPr>
      </w:pPr>
      <w:r>
        <w:rPr>
          <w:sz w:val="28"/>
          <w:szCs w:val="32"/>
          <w:shd w:val="clear" w:color="auto" w:fill="ffffff"/>
        </w:rPr>
        <w:t xml:space="preserve">У разі переходу права власності на земельну ділянку від одного власника - юридичної або</w:t>
      </w:r>
      <w:r>
        <w:rPr>
          <w:sz w:val="28"/>
          <w:szCs w:val="32"/>
        </w:rPr>
        <w:t xml:space="preserve"> фізичної особи до іншого протягом кале</w:t>
      </w:r>
      <w:r>
        <w:rPr>
          <w:sz w:val="28"/>
          <w:szCs w:val="32"/>
        </w:rPr>
        <w:t xml:space="preserve">ндарного року податок сплачується попереднім власником за період з 1 січня цього року до початку того місяця, в якому припинилося його право власності на зазначену земельну ділянку, а новим власником - починаючи з місяця, в якому він набув право власності.</w:t>
      </w:r>
      <w:r>
        <w:rPr>
          <w:sz w:val="28"/>
          <w:szCs w:val="32"/>
        </w:rPr>
      </w:r>
    </w:p>
    <w:p>
      <w:pPr>
        <w:pBdr/>
        <w:spacing/>
        <w:ind w:firstLine="709"/>
        <w:jc w:val="both"/>
        <w:rPr>
          <w:sz w:val="28"/>
          <w:szCs w:val="32"/>
        </w:rPr>
      </w:pPr>
      <w:r/>
      <w:bookmarkStart w:id="25" w:name="n6891"/>
      <w:r/>
      <w:bookmarkEnd w:id="25"/>
      <w:r>
        <w:rPr>
          <w:sz w:val="28"/>
          <w:szCs w:val="32"/>
        </w:rPr>
        <w:t xml:space="preserve">У разі пе</w:t>
      </w:r>
      <w:r>
        <w:rPr>
          <w:sz w:val="28"/>
          <w:szCs w:val="32"/>
        </w:rPr>
        <w:t xml:space="preserve">реходу права власності на земельну ділянку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r>
        <w:rPr>
          <w:sz w:val="28"/>
          <w:szCs w:val="32"/>
        </w:rPr>
      </w:r>
    </w:p>
    <w:p>
      <w:pPr>
        <w:pBdr/>
        <w:spacing/>
        <w:ind w:firstLine="709"/>
        <w:jc w:val="both"/>
        <w:rPr>
          <w:sz w:val="28"/>
          <w:szCs w:val="32"/>
        </w:rPr>
      </w:pPr>
      <w:r/>
      <w:bookmarkStart w:id="26" w:name="n14390"/>
      <w:r/>
      <w:bookmarkEnd w:id="26"/>
      <w:r>
        <w:rPr>
          <w:sz w:val="28"/>
          <w:szCs w:val="32"/>
        </w:rPr>
        <w:t xml:space="preserve">Якщо такий перехід відбувається після 1 липня поточного року,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r>
        <w:rPr>
          <w:sz w:val="28"/>
          <w:szCs w:val="32"/>
        </w:rPr>
      </w:r>
    </w:p>
    <w:p>
      <w:pPr>
        <w:pBdr/>
        <w:spacing/>
        <w:ind w:firstLine="709"/>
        <w:jc w:val="both"/>
        <w:rPr>
          <w:sz w:val="28"/>
          <w:szCs w:val="32"/>
        </w:rPr>
      </w:pPr>
      <w:r/>
      <w:bookmarkStart w:id="27" w:name="n17104"/>
      <w:r/>
      <w:bookmarkEnd w:id="27"/>
      <w:r>
        <w:rPr>
          <w:sz w:val="28"/>
          <w:szCs w:val="32"/>
        </w:rPr>
        <w:t xml:space="preserve">У ра</w:t>
      </w:r>
      <w:r>
        <w:rPr>
          <w:sz w:val="28"/>
          <w:szCs w:val="32"/>
        </w:rPr>
        <w:t xml:space="preserve">зі якщо платник податків має у власності декілька земельних ділянок, щодо яких необхідно провести звірку даних, для її проведення такий платник податків має право звернутися до контролюючого органу за місцем знаходження будь-якої з таких земельних ділянок.</w:t>
      </w:r>
      <w:r>
        <w:rPr>
          <w:sz w:val="28"/>
          <w:szCs w:val="32"/>
        </w:rPr>
      </w:r>
    </w:p>
    <w:p>
      <w:pPr>
        <w:pBdr/>
        <w:spacing/>
        <w:ind w:firstLine="709"/>
        <w:rPr>
          <w:sz w:val="28"/>
          <w:szCs w:val="32"/>
        </w:rPr>
      </w:pPr>
      <w:r/>
      <w:bookmarkStart w:id="28" w:name="n14391"/>
      <w:r/>
      <w:bookmarkEnd w:id="28"/>
      <w:r>
        <w:rPr>
          <w:sz w:val="28"/>
          <w:szCs w:val="32"/>
        </w:rPr>
        <w:t xml:space="preserve">Платники плати за землю мають право звернутися з письмовою заявою до контролюючого органу за місцем знаходження земельних ділянок для проведення звірки даних щодо:</w:t>
      </w:r>
      <w:r>
        <w:rPr>
          <w:sz w:val="28"/>
          <w:szCs w:val="32"/>
        </w:rPr>
      </w:r>
    </w:p>
    <w:p>
      <w:pPr>
        <w:numPr>
          <w:ilvl w:val="0"/>
          <w:numId w:val="11"/>
        </w:numPr>
        <w:pBdr/>
        <w:spacing/>
        <w:ind/>
        <w:jc w:val="both"/>
        <w:outlineLvl w:val="0"/>
        <w:rPr>
          <w:sz w:val="28"/>
          <w:szCs w:val="32"/>
        </w:rPr>
      </w:pPr>
      <w:r/>
      <w:bookmarkStart w:id="29" w:name="n14392"/>
      <w:r/>
      <w:bookmarkEnd w:id="29"/>
      <w:r>
        <w:rPr>
          <w:sz w:val="28"/>
          <w:szCs w:val="32"/>
        </w:rPr>
        <w:t xml:space="preserve">розміру площ та кількості земельних ділянок, що перебувають у власності та/або користуванні платника податку;</w:t>
      </w:r>
      <w:r>
        <w:rPr>
          <w:sz w:val="28"/>
          <w:szCs w:val="32"/>
        </w:rPr>
      </w:r>
    </w:p>
    <w:p>
      <w:pPr>
        <w:numPr>
          <w:ilvl w:val="0"/>
          <w:numId w:val="11"/>
        </w:numPr>
        <w:pBdr/>
        <w:spacing/>
        <w:ind/>
        <w:jc w:val="both"/>
        <w:outlineLvl w:val="0"/>
        <w:rPr>
          <w:sz w:val="28"/>
          <w:szCs w:val="32"/>
        </w:rPr>
      </w:pPr>
      <w:r>
        <w:rPr>
          <w:sz w:val="28"/>
          <w:szCs w:val="32"/>
        </w:rPr>
        <w:t xml:space="preserve">права на користування пільгою зі сплати податку з урахуванням положень пунктів 281.4 і 281.5 статті 281 Податкового Кодексу;</w:t>
      </w:r>
      <w:r>
        <w:rPr>
          <w:sz w:val="28"/>
          <w:szCs w:val="32"/>
        </w:rPr>
      </w:r>
    </w:p>
    <w:p>
      <w:pPr>
        <w:numPr>
          <w:ilvl w:val="0"/>
          <w:numId w:val="11"/>
        </w:numPr>
        <w:pBdr/>
        <w:spacing/>
        <w:ind/>
        <w:jc w:val="both"/>
        <w:outlineLvl w:val="0"/>
        <w:rPr>
          <w:sz w:val="28"/>
          <w:szCs w:val="32"/>
        </w:rPr>
      </w:pPr>
      <w:r>
        <w:rPr>
          <w:sz w:val="28"/>
          <w:szCs w:val="32"/>
          <w:lang w:eastAsia="ru-RU" w:bidi="ar-SA"/>
        </w:rPr>
        <w:t xml:space="preserve">розміру ставки земельного податку;</w:t>
      </w:r>
      <w:bookmarkStart w:id="30" w:name="n14395"/>
      <w:r/>
      <w:bookmarkEnd w:id="30"/>
      <w:r/>
      <w:r>
        <w:rPr>
          <w:sz w:val="28"/>
          <w:szCs w:val="32"/>
        </w:rPr>
      </w:r>
    </w:p>
    <w:p>
      <w:pPr>
        <w:numPr>
          <w:ilvl w:val="0"/>
          <w:numId w:val="11"/>
        </w:numPr>
        <w:pBdr/>
        <w:spacing/>
        <w:ind/>
        <w:jc w:val="both"/>
        <w:outlineLvl w:val="0"/>
        <w:rPr>
          <w:sz w:val="28"/>
          <w:szCs w:val="32"/>
        </w:rPr>
      </w:pPr>
      <w:r>
        <w:rPr>
          <w:sz w:val="28"/>
          <w:szCs w:val="32"/>
          <w:lang w:eastAsia="ru-RU" w:bidi="ar-SA"/>
        </w:rPr>
        <w:t xml:space="preserve">нарахованої суми плати за землю.</w:t>
      </w:r>
      <w:r>
        <w:rPr>
          <w:sz w:val="28"/>
          <w:szCs w:val="32"/>
        </w:rPr>
      </w:r>
    </w:p>
    <w:p>
      <w:pPr>
        <w:pBdr/>
        <w:spacing/>
        <w:ind w:firstLine="709"/>
        <w:jc w:val="both"/>
        <w:rPr>
          <w:sz w:val="28"/>
          <w:szCs w:val="32"/>
        </w:rPr>
      </w:pPr>
      <w:r/>
      <w:bookmarkStart w:id="31" w:name="n14396"/>
      <w:r/>
      <w:bookmarkEnd w:id="31"/>
      <w:r>
        <w:rPr>
          <w:sz w:val="28"/>
          <w:szCs w:val="32"/>
          <w:lang w:eastAsia="ru-RU" w:bidi="ar-SA"/>
        </w:rPr>
        <w:t xml:space="preserve">У разі виявлення розбіжностей між даними контролюючих органів та даними, підтвердженими</w:t>
      </w:r>
      <w:r>
        <w:rPr>
          <w:sz w:val="28"/>
          <w:szCs w:val="32"/>
          <w:lang w:eastAsia="ru-RU" w:bidi="ar-SA"/>
        </w:rPr>
        <w:t xml:space="preserve"> платником плати за землю на підставі оригіналів відповідних документів, зокрема документів на право власності, користування пільгою, а також у разі зміни розміру ставки плати за землю контролюючий орган (контролюючі органи) за місцем знаходження кожної із</w:t>
      </w:r>
      <w:r>
        <w:rPr>
          <w:sz w:val="28"/>
          <w:szCs w:val="32"/>
          <w:lang w:eastAsia="ru-RU" w:bidi="ar-SA"/>
        </w:rPr>
        <w:t xml:space="preserve"> земельних ділянок проводить (проводять) протягом десяти робочих днів перерахунок суми податку і надсилає (вручає)/надсилають (вручають) йому нове податкове повідомлення-рішення. Попереднє податкове повідомлення-рішення вважається скасованим (відкликаним).</w:t>
      </w:r>
      <w:r>
        <w:rPr>
          <w:sz w:val="28"/>
          <w:szCs w:val="32"/>
        </w:rPr>
      </w:r>
    </w:p>
    <w:p>
      <w:pPr>
        <w:pBdr/>
        <w:spacing/>
        <w:ind w:firstLine="709"/>
        <w:jc w:val="both"/>
        <w:outlineLvl w:val="0"/>
        <w:rPr>
          <w:sz w:val="28"/>
          <w:szCs w:val="28"/>
        </w:rPr>
      </w:pPr>
      <w:r>
        <w:rPr>
          <w:sz w:val="28"/>
          <w:szCs w:val="28"/>
        </w:rPr>
        <w:t xml:space="preserve"> 10.6. </w:t>
      </w:r>
      <w:r>
        <w:rPr>
          <w:sz w:val="28"/>
          <w:szCs w:val="28"/>
          <w:shd w:val="clear" w:color="auto" w:fill="ffffff"/>
        </w:rPr>
        <w:t xml:space="preserve">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r>
        <w:rPr>
          <w:sz w:val="28"/>
          <w:szCs w:val="28"/>
        </w:rPr>
      </w:r>
    </w:p>
    <w:p>
      <w:pPr>
        <w:numPr>
          <w:ilvl w:val="0"/>
          <w:numId w:val="10"/>
        </w:numPr>
        <w:pBdr/>
        <w:spacing/>
        <w:ind w:firstLine="709" w:left="0"/>
        <w:contextualSpacing w:val="true"/>
        <w:jc w:val="both"/>
        <w:outlineLvl w:val="0"/>
        <w:rPr>
          <w:sz w:val="28"/>
          <w:szCs w:val="28"/>
        </w:rPr>
      </w:pPr>
      <w:r>
        <w:rPr>
          <w:sz w:val="28"/>
          <w:szCs w:val="28"/>
          <w:shd w:val="clear" w:color="auto" w:fill="ffffff"/>
        </w:rPr>
        <w:t xml:space="preserve">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r>
        <w:rPr>
          <w:sz w:val="28"/>
          <w:szCs w:val="28"/>
        </w:rPr>
        <w:t xml:space="preserve"> </w:t>
      </w:r>
      <w:r>
        <w:rPr>
          <w:sz w:val="28"/>
          <w:szCs w:val="28"/>
        </w:rPr>
      </w:r>
    </w:p>
    <w:p>
      <w:pPr>
        <w:numPr>
          <w:ilvl w:val="0"/>
          <w:numId w:val="10"/>
        </w:numPr>
        <w:pBdr/>
        <w:spacing/>
        <w:ind w:firstLine="709" w:left="0"/>
        <w:contextualSpacing w:val="true"/>
        <w:jc w:val="both"/>
        <w:outlineLvl w:val="0"/>
        <w:rPr>
          <w:sz w:val="28"/>
          <w:szCs w:val="28"/>
        </w:rPr>
      </w:pPr>
      <w:r>
        <w:rPr>
          <w:sz w:val="28"/>
          <w:szCs w:val="28"/>
          <w:shd w:val="clear" w:color="auto" w:fill="ffffff"/>
        </w:rPr>
        <w:t xml:space="preserve">пропорційно належній частці кожної особи - якщо будівля перебуває у спільній частковій власності</w:t>
      </w:r>
      <w:r>
        <w:rPr>
          <w:sz w:val="28"/>
          <w:szCs w:val="28"/>
        </w:rPr>
        <w:t xml:space="preserve"> </w:t>
      </w:r>
      <w:r>
        <w:rPr>
          <w:sz w:val="28"/>
          <w:szCs w:val="28"/>
        </w:rPr>
      </w:r>
    </w:p>
    <w:p>
      <w:pPr>
        <w:numPr>
          <w:ilvl w:val="0"/>
          <w:numId w:val="10"/>
        </w:numPr>
        <w:pBdr/>
        <w:spacing/>
        <w:ind w:firstLine="709" w:left="0"/>
        <w:contextualSpacing w:val="true"/>
        <w:jc w:val="both"/>
        <w:outlineLvl w:val="0"/>
        <w:rPr>
          <w:sz w:val="28"/>
          <w:szCs w:val="28"/>
        </w:rPr>
      </w:pPr>
      <w:r>
        <w:rPr>
          <w:sz w:val="28"/>
          <w:szCs w:val="28"/>
          <w:shd w:val="clear" w:color="auto" w:fill="ffffff"/>
        </w:rPr>
        <w:t xml:space="preserve">пропорційно належній частці кожної особи - якщо будівля перебуває у спільній сумісній власності і поділена в натурі.</w:t>
      </w:r>
      <w:r>
        <w:rPr>
          <w:sz w:val="28"/>
          <w:szCs w:val="28"/>
        </w:rPr>
        <w:t xml:space="preserve"> </w:t>
      </w:r>
      <w:r>
        <w:rPr>
          <w:sz w:val="28"/>
          <w:szCs w:val="28"/>
        </w:rPr>
      </w:r>
    </w:p>
    <w:p>
      <w:pPr>
        <w:pBdr/>
        <w:spacing/>
        <w:ind w:firstLine="709"/>
        <w:jc w:val="both"/>
        <w:outlineLvl w:val="0"/>
        <w:rPr>
          <w:sz w:val="28"/>
          <w:szCs w:val="28"/>
        </w:rPr>
      </w:pPr>
      <w:r>
        <w:rPr>
          <w:sz w:val="28"/>
          <w:szCs w:val="28"/>
          <w:shd w:val="clear" w:color="auto" w:fill="ffffff"/>
        </w:rPr>
        <w:t xml:space="preserve">За зем</w:t>
      </w:r>
      <w:r>
        <w:rPr>
          <w:sz w:val="28"/>
          <w:szCs w:val="28"/>
          <w:shd w:val="clear" w:color="auto" w:fill="ffffff"/>
        </w:rPr>
        <w:t xml:space="preserve">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r>
        <w:rPr>
          <w:sz w:val="28"/>
          <w:szCs w:val="28"/>
        </w:rPr>
        <w:t xml:space="preserve"> </w:t>
      </w:r>
      <w:r>
        <w:rPr>
          <w:sz w:val="28"/>
          <w:szCs w:val="28"/>
        </w:rPr>
      </w:r>
    </w:p>
    <w:p>
      <w:pPr>
        <w:pBdr/>
        <w:spacing/>
        <w:ind w:firstLine="709"/>
        <w:jc w:val="both"/>
        <w:outlineLvl w:val="0"/>
        <w:rPr>
          <w:sz w:val="28"/>
          <w:szCs w:val="28"/>
        </w:rPr>
      </w:pPr>
      <w:r>
        <w:rPr>
          <w:sz w:val="28"/>
          <w:szCs w:val="28"/>
        </w:rPr>
        <w:t xml:space="preserve">10.7. Юридична особа змен</w:t>
      </w:r>
      <w:r>
        <w:rPr>
          <w:sz w:val="28"/>
          <w:szCs w:val="28"/>
        </w:rPr>
        <w:t xml:space="preserve">шує податкові зобов’язання із земельного податку на суму пільг, які надаються фізичним особам відповідно до пункту 5 за земельні ділянки, що знаходяться у їх власності або постійному користуванні і входять до складу земельних ділянок такої юридичної особи.</w:t>
      </w:r>
      <w:r>
        <w:rPr>
          <w:sz w:val="28"/>
          <w:szCs w:val="28"/>
        </w:rPr>
      </w:r>
    </w:p>
    <w:p>
      <w:pPr>
        <w:pBdr/>
        <w:spacing/>
        <w:ind w:firstLine="709"/>
        <w:jc w:val="both"/>
        <w:outlineLvl w:val="0"/>
        <w:rPr>
          <w:b/>
          <w:sz w:val="28"/>
          <w:szCs w:val="28"/>
        </w:rPr>
      </w:pPr>
      <w:r>
        <w:rPr>
          <w:sz w:val="28"/>
          <w:szCs w:val="28"/>
          <w:shd w:val="clear" w:color="auto" w:fill="ffffff"/>
        </w:rPr>
        <w:t xml:space="preserve">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w:t>
      </w:r>
      <w:hyperlink r:id="rId19" w:tooltip="https://zakon.rada.gov.ua/laws/show/875-12" w:history="1">
        <w:r>
          <w:rPr>
            <w:sz w:val="28"/>
            <w:szCs w:val="28"/>
            <w:u w:val="single"/>
            <w:shd w:val="clear" w:color="auto" w:fill="ffffff"/>
          </w:rPr>
          <w:t xml:space="preserve">Законом України</w:t>
        </w:r>
      </w:hyperlink>
      <w:r>
        <w:rPr>
          <w:sz w:val="28"/>
          <w:szCs w:val="28"/>
          <w:shd w:val="clear" w:color="auto" w:fill="ffffff"/>
        </w:rPr>
        <w:t xml:space="preserve"> "Про основи соціальної захищеності осіб з інвалідністю в Україні" для безоплатного паркування (зберігання) легкових автомобілів, якими керують особи з інвалідн</w:t>
      </w:r>
      <w:r>
        <w:rPr>
          <w:sz w:val="28"/>
          <w:szCs w:val="28"/>
          <w:shd w:val="clear" w:color="auto" w:fill="ffffff"/>
        </w:rPr>
        <w:t xml:space="preserve">істю з ураженням опорно-рухового апарату, члени їх сімей, яким відповідно до порядку забезпечення осіб з інвалідністю автомобілями передано право керування автомобілем, та законні представники недієздатних осіб з інвалідністю або дітей з інвалідністю, які </w:t>
      </w:r>
      <w:r>
        <w:rPr>
          <w:sz w:val="28"/>
          <w:szCs w:val="28"/>
          <w:shd w:val="clear" w:color="auto" w:fill="ffffff"/>
        </w:rPr>
        <w:t xml:space="preserve">перевозять осіб з інвалідністю (дітей з інвалідністю) з ураженням опорно-рухового апарату.</w:t>
      </w:r>
      <w:r>
        <w:rPr>
          <w:b/>
          <w:sz w:val="28"/>
          <w:szCs w:val="28"/>
        </w:rPr>
        <w:t xml:space="preserve"> </w:t>
      </w:r>
      <w:r>
        <w:rPr>
          <w:b/>
          <w:sz w:val="28"/>
          <w:szCs w:val="28"/>
        </w:rPr>
      </w:r>
    </w:p>
    <w:p>
      <w:pPr>
        <w:pBdr/>
        <w:spacing/>
        <w:ind w:firstLine="567"/>
        <w:outlineLvl w:val="0"/>
        <w:rPr>
          <w:b/>
          <w:sz w:val="28"/>
          <w:szCs w:val="28"/>
        </w:rPr>
      </w:pPr>
      <w:r>
        <w:rPr>
          <w:b/>
          <w:sz w:val="28"/>
          <w:szCs w:val="28"/>
        </w:rPr>
        <w:t xml:space="preserve">11. Строки та порядок сплати плати за землю</w:t>
      </w:r>
      <w:r>
        <w:rPr>
          <w:b/>
          <w:sz w:val="28"/>
          <w:szCs w:val="28"/>
        </w:rPr>
      </w:r>
    </w:p>
    <w:p>
      <w:pPr>
        <w:pBdr/>
        <w:spacing/>
        <w:ind w:firstLine="567"/>
        <w:outlineLvl w:val="0"/>
        <w:rPr>
          <w:bCs/>
          <w:sz w:val="28"/>
          <w:szCs w:val="28"/>
        </w:rPr>
      </w:pPr>
      <w:r>
        <w:rPr>
          <w:bCs/>
          <w:sz w:val="28"/>
          <w:szCs w:val="28"/>
        </w:rPr>
        <w:t xml:space="preserve">Строки сплати визначено статтею 287 Податкового кодексу України.</w:t>
      </w:r>
      <w:r>
        <w:rPr>
          <w:bCs/>
          <w:sz w:val="28"/>
          <w:szCs w:val="28"/>
        </w:rPr>
      </w:r>
    </w:p>
    <w:p>
      <w:pPr>
        <w:pBdr/>
        <w:spacing/>
        <w:ind w:firstLine="709"/>
        <w:jc w:val="both"/>
        <w:outlineLvl w:val="0"/>
        <w:rPr>
          <w:sz w:val="28"/>
          <w:szCs w:val="28"/>
        </w:rPr>
      </w:pPr>
      <w:r>
        <w:rPr>
          <w:sz w:val="28"/>
          <w:szCs w:val="28"/>
        </w:rPr>
        <w:t xml:space="preserve">11.1. Власники землі та землекористувачі сплачують плату за землю з дня виникнення права власності або права користування земельною ділянкою.</w:t>
      </w:r>
      <w:r>
        <w:rPr>
          <w:sz w:val="28"/>
          <w:szCs w:val="28"/>
        </w:rPr>
      </w:r>
    </w:p>
    <w:p>
      <w:pPr>
        <w:pBdr/>
        <w:spacing/>
        <w:ind w:firstLine="709"/>
        <w:jc w:val="both"/>
        <w:outlineLvl w:val="0"/>
        <w:rPr>
          <w:sz w:val="28"/>
          <w:szCs w:val="28"/>
        </w:rPr>
      </w:pPr>
      <w:r>
        <w:rPr>
          <w:sz w:val="28"/>
          <w:szCs w:val="28"/>
        </w:rPr>
        <w:t xml:space="preserve">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r>
        <w:rPr>
          <w:sz w:val="28"/>
          <w:szCs w:val="28"/>
        </w:rPr>
      </w:r>
    </w:p>
    <w:p>
      <w:pPr>
        <w:pBdr/>
        <w:spacing/>
        <w:ind w:firstLine="709"/>
        <w:jc w:val="both"/>
        <w:outlineLvl w:val="0"/>
        <w:rPr>
          <w:sz w:val="28"/>
          <w:szCs w:val="28"/>
        </w:rPr>
      </w:pPr>
      <w:r>
        <w:rPr>
          <w:sz w:val="28"/>
          <w:szCs w:val="28"/>
        </w:rPr>
        <w:t xml:space="preserve">11.2. 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01 травня.</w:t>
      </w:r>
      <w:r>
        <w:rPr>
          <w:sz w:val="28"/>
          <w:szCs w:val="28"/>
        </w:rPr>
      </w:r>
    </w:p>
    <w:p>
      <w:pPr>
        <w:pBdr/>
        <w:spacing/>
        <w:ind w:firstLine="709"/>
        <w:jc w:val="both"/>
        <w:outlineLvl w:val="0"/>
        <w:rPr>
          <w:sz w:val="28"/>
          <w:szCs w:val="28"/>
        </w:rPr>
      </w:pPr>
      <w:r>
        <w:rPr>
          <w:sz w:val="28"/>
          <w:szCs w:val="28"/>
        </w:rPr>
        <w:t xml:space="preserve">11.3. Податкове зобов’язання щодо плати за землю, визначене у податковій декларації на поточний рік, сплачується рівними частками в</w:t>
      </w:r>
      <w:r>
        <w:rPr>
          <w:sz w:val="28"/>
          <w:szCs w:val="28"/>
        </w:rPr>
        <w:t xml:space="preserve">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r>
        <w:rPr>
          <w:sz w:val="28"/>
          <w:szCs w:val="28"/>
        </w:rPr>
      </w:r>
    </w:p>
    <w:p>
      <w:pPr>
        <w:pBdr/>
        <w:spacing/>
        <w:ind w:firstLine="709"/>
        <w:jc w:val="both"/>
        <w:outlineLvl w:val="0"/>
        <w:rPr>
          <w:sz w:val="28"/>
          <w:szCs w:val="28"/>
        </w:rPr>
      </w:pPr>
      <w:r>
        <w:rPr>
          <w:sz w:val="28"/>
          <w:szCs w:val="28"/>
        </w:rPr>
        <w:t xml:space="preserve">11.4. Податкове зобов’язання з плати за землю, визначене у податковій декларації, у тому числі за нововідведені земельні ділянки, сплачується в</w:t>
      </w:r>
      <w:r>
        <w:rPr>
          <w:sz w:val="28"/>
          <w:szCs w:val="28"/>
        </w:rPr>
        <w:t xml:space="preserve">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r>
        <w:rPr>
          <w:sz w:val="28"/>
          <w:szCs w:val="28"/>
        </w:rPr>
      </w:r>
    </w:p>
    <w:p>
      <w:pPr>
        <w:pBdr/>
        <w:spacing/>
        <w:ind w:firstLine="709"/>
        <w:jc w:val="both"/>
        <w:outlineLvl w:val="0"/>
        <w:rPr>
          <w:sz w:val="28"/>
          <w:szCs w:val="28"/>
        </w:rPr>
      </w:pPr>
      <w:r>
        <w:rPr>
          <w:sz w:val="28"/>
          <w:szCs w:val="28"/>
        </w:rPr>
        <w:t xml:space="preserve">11.5. Податок фізичними особами сплачується протягом 60 днів з дня вручення податкового повідомлення-рішення.</w:t>
      </w:r>
      <w:r>
        <w:rPr>
          <w:sz w:val="28"/>
          <w:szCs w:val="28"/>
        </w:rPr>
      </w:r>
    </w:p>
    <w:p>
      <w:pPr>
        <w:pBdr/>
        <w:spacing/>
        <w:ind w:firstLine="709"/>
        <w:jc w:val="both"/>
        <w:outlineLvl w:val="0"/>
        <w:rPr>
          <w:sz w:val="28"/>
          <w:szCs w:val="28"/>
        </w:rPr>
      </w:pPr>
      <w:r>
        <w:rPr>
          <w:sz w:val="28"/>
          <w:szCs w:val="28"/>
        </w:rPr>
        <w:t xml:space="preserve">11.6. При переході права власності на б</w:t>
      </w:r>
      <w:r>
        <w:rPr>
          <w:sz w:val="28"/>
          <w:szCs w:val="28"/>
        </w:rPr>
        <w:t xml:space="preserve">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r>
        <w:rPr>
          <w:sz w:val="28"/>
          <w:szCs w:val="28"/>
        </w:rPr>
      </w:r>
    </w:p>
    <w:p>
      <w:pPr>
        <w:pBdr/>
        <w:spacing/>
        <w:ind w:firstLine="709"/>
        <w:jc w:val="both"/>
        <w:outlineLvl w:val="0"/>
        <w:rPr>
          <w:sz w:val="28"/>
          <w:szCs w:val="28"/>
        </w:rPr>
      </w:pPr>
      <w:r>
        <w:rPr>
          <w:sz w:val="28"/>
          <w:szCs w:val="28"/>
        </w:rPr>
        <w:t xml:space="preserve">11.7. У разі надання в оренду земельних ділянок (у межах </w:t>
      </w:r>
      <w:r>
        <w:rPr>
          <w:sz w:val="28"/>
          <w:szCs w:val="28"/>
        </w:rPr>
        <w:t xml:space="preserve">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r>
        <w:rPr>
          <w:sz w:val="28"/>
          <w:szCs w:val="28"/>
        </w:rPr>
      </w:r>
    </w:p>
    <w:p>
      <w:pPr>
        <w:pBdr/>
        <w:spacing/>
        <w:ind w:firstLine="709"/>
        <w:jc w:val="both"/>
        <w:outlineLvl w:val="0"/>
        <w:rPr>
          <w:sz w:val="28"/>
          <w:szCs w:val="28"/>
          <w:shd w:val="clear" w:color="auto" w:fill="ffffff"/>
        </w:rPr>
      </w:pPr>
      <w:r>
        <w:rPr>
          <w:sz w:val="28"/>
          <w:szCs w:val="28"/>
        </w:rPr>
        <w:t xml:space="preserve">11.8. </w:t>
      </w:r>
      <w:r>
        <w:rPr>
          <w:sz w:val="28"/>
          <w:szCs w:val="28"/>
          <w:shd w:val="clear" w:color="auto" w:fill="ffffff"/>
        </w:rPr>
        <w:t xml:space="preserve">Власник нежилого </w:t>
      </w:r>
      <w:r>
        <w:rPr>
          <w:sz w:val="28"/>
          <w:szCs w:val="28"/>
          <w:shd w:val="clear" w:color="auto" w:fill="ffffff"/>
        </w:rPr>
        <w:t xml:space="preserve">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r>
        <w:rPr>
          <w:sz w:val="28"/>
          <w:szCs w:val="28"/>
          <w:shd w:val="clear" w:color="auto" w:fill="ffffff"/>
        </w:rPr>
      </w:r>
    </w:p>
    <w:p>
      <w:pPr>
        <w:pBdr/>
        <w:spacing/>
        <w:ind w:firstLine="709"/>
        <w:jc w:val="both"/>
        <w:outlineLvl w:val="0"/>
        <w:rPr>
          <w:sz w:val="28"/>
          <w:szCs w:val="28"/>
          <w:shd w:val="clear" w:color="auto" w:fill="ffffff"/>
        </w:rPr>
      </w:pPr>
      <w:r>
        <w:rPr>
          <w:sz w:val="28"/>
          <w:szCs w:val="28"/>
          <w:shd w:val="clear" w:color="auto" w:fill="ffffff"/>
        </w:rPr>
        <w:t xml:space="preserve">11.9.У разі якщо контролюючий орган не надіслав (не вручив) податкове (податкові) повідомлення-рішення у строки, встановлені </w:t>
      </w:r>
      <w:r>
        <w:rPr>
          <w:sz w:val="28"/>
          <w:szCs w:val="28"/>
        </w:rPr>
        <w:t xml:space="preserve">пунктом 10</w:t>
      </w:r>
      <w:r>
        <w:rPr>
          <w:sz w:val="28"/>
          <w:szCs w:val="28"/>
          <w:shd w:val="clear" w:color="auto" w:fill="ffffff"/>
        </w:rPr>
        <w:t xml:space="preserve">, фізичні особи звільняються від відповідальності, передбаченої цим Кодексом за несвоєчасну сплату податкового зобов’язання.</w:t>
      </w:r>
      <w:r>
        <w:rPr>
          <w:sz w:val="28"/>
          <w:szCs w:val="28"/>
          <w:shd w:val="clear" w:color="auto" w:fill="ffffff"/>
        </w:rPr>
      </w:r>
    </w:p>
    <w:p>
      <w:pPr>
        <w:pBdr/>
        <w:spacing/>
        <w:ind w:firstLine="709"/>
        <w:jc w:val="both"/>
        <w:outlineLvl w:val="0"/>
        <w:rPr>
          <w:sz w:val="28"/>
          <w:szCs w:val="28"/>
          <w:shd w:val="clear" w:color="auto" w:fill="ffffff"/>
        </w:rPr>
      </w:pPr>
      <w:r>
        <w:rPr>
          <w:sz w:val="28"/>
          <w:szCs w:val="28"/>
          <w:shd w:val="clear" w:color="auto" w:fill="ffffff"/>
        </w:rPr>
        <w:t xml:space="preserve">11.10.Податкове зобов’язання з цього податку може бути нараховано за податкові (звітні) періоди (роки) в межах строків, визначених пунктом 102.1 статті 102 Податкового Кодексу.</w:t>
      </w:r>
      <w:r>
        <w:rPr>
          <w:sz w:val="28"/>
          <w:szCs w:val="28"/>
          <w:shd w:val="clear" w:color="auto" w:fill="ffffff"/>
        </w:rPr>
      </w:r>
    </w:p>
    <w:p>
      <w:pPr>
        <w:pBdr/>
        <w:spacing/>
        <w:ind w:firstLine="709"/>
        <w:jc w:val="both"/>
        <w:outlineLvl w:val="0"/>
        <w:rPr>
          <w:b/>
          <w:bCs/>
          <w:sz w:val="28"/>
          <w:szCs w:val="28"/>
        </w:rPr>
      </w:pPr>
      <w:r>
        <w:rPr>
          <w:b/>
          <w:bCs/>
          <w:sz w:val="28"/>
          <w:szCs w:val="28"/>
        </w:rPr>
        <w:t xml:space="preserve">12. Строк та порядок подання звітності</w:t>
      </w:r>
      <w:r>
        <w:rPr>
          <w:b/>
          <w:bCs/>
          <w:sz w:val="28"/>
          <w:szCs w:val="28"/>
        </w:rPr>
      </w:r>
    </w:p>
    <w:p>
      <w:pPr>
        <w:pBdr/>
        <w:spacing/>
        <w:ind w:firstLine="709"/>
        <w:jc w:val="both"/>
        <w:outlineLvl w:val="0"/>
        <w:rPr>
          <w:sz w:val="28"/>
          <w:szCs w:val="28"/>
        </w:rPr>
      </w:pPr>
      <w:r>
        <w:rPr>
          <w:sz w:val="28"/>
          <w:szCs w:val="28"/>
        </w:rPr>
        <w:t xml:space="preserve">Подання звітності відбувається відповідно до норм Податкового кодексу України.</w:t>
      </w:r>
      <w:r>
        <w:rPr>
          <w:sz w:val="28"/>
          <w:szCs w:val="28"/>
        </w:rPr>
      </w:r>
    </w:p>
    <w:p>
      <w:pPr>
        <w:pBdr/>
        <w:spacing/>
        <w:ind w:firstLine="709"/>
        <w:jc w:val="both"/>
        <w:outlineLvl w:val="0"/>
        <w:rPr>
          <w:sz w:val="28"/>
          <w:szCs w:val="28"/>
        </w:rPr>
      </w:pPr>
      <w:r>
        <w:rPr>
          <w:sz w:val="28"/>
          <w:szCs w:val="28"/>
        </w:rPr>
      </w:r>
      <w:r>
        <w:rPr>
          <w:sz w:val="28"/>
          <w:szCs w:val="28"/>
        </w:rPr>
      </w:r>
    </w:p>
    <w:p>
      <w:pPr>
        <w:pBdr/>
        <w:spacing w:after="20"/>
        <w:ind/>
        <w:jc w:val="both"/>
        <w:outlineLvl w:val="0"/>
        <w:rPr>
          <w:sz w:val="28"/>
          <w:szCs w:val="28"/>
        </w:rPr>
      </w:pPr>
      <w:r>
        <w:rPr>
          <w:sz w:val="28"/>
          <w:szCs w:val="28"/>
        </w:rPr>
        <w:t xml:space="preserve">Начальник</w:t>
      </w:r>
      <w:r>
        <w:rPr>
          <w:sz w:val="28"/>
          <w:szCs w:val="28"/>
        </w:rPr>
      </w:r>
    </w:p>
    <w:p>
      <w:pPr>
        <w:pBdr/>
        <w:tabs>
          <w:tab w:val="left" w:leader="none" w:pos="6803"/>
        </w:tabs>
        <w:spacing w:after="20"/>
        <w:ind/>
        <w:jc w:val="both"/>
        <w:outlineLvl w:val="0"/>
        <w:rPr>
          <w:sz w:val="28"/>
          <w:szCs w:val="28"/>
        </w:rPr>
      </w:pPr>
      <w:r>
        <w:rPr>
          <w:sz w:val="28"/>
          <w:szCs w:val="28"/>
        </w:rPr>
        <w:t xml:space="preserve">Фінансового управління </w:t>
      </w:r>
      <w:r>
        <w:rPr>
          <w:sz w:val="28"/>
          <w:szCs w:val="28"/>
        </w:rPr>
      </w:r>
    </w:p>
    <w:p>
      <w:pPr>
        <w:pBdr/>
        <w:tabs>
          <w:tab w:val="left" w:leader="none" w:pos="6803"/>
        </w:tabs>
        <w:spacing w:after="20"/>
        <w:ind/>
        <w:jc w:val="both"/>
        <w:outlineLvl w:val="0"/>
        <w:rPr>
          <w:sz w:val="28"/>
          <w:szCs w:val="28"/>
        </w:rPr>
      </w:pPr>
      <w:r>
        <w:rPr>
          <w:sz w:val="28"/>
          <w:szCs w:val="28"/>
        </w:rPr>
        <w:t xml:space="preserve">Менської міської ради</w:t>
      </w:r>
      <w:r>
        <w:rPr>
          <w:sz w:val="28"/>
          <w:szCs w:val="28"/>
        </w:rPr>
        <w:tab/>
        <w:t xml:space="preserve">Алла НЕРОСЛИК</w:t>
      </w:r>
      <w:r>
        <w:rPr>
          <w:sz w:val="28"/>
          <w:szCs w:val="28"/>
        </w:rPr>
        <w:tab/>
      </w:r>
      <w:r>
        <w:rPr>
          <w:sz w:val="28"/>
          <w:szCs w:val="28"/>
        </w:rPr>
        <w:tab/>
      </w:r>
      <w:r>
        <w:rPr>
          <w:sz w:val="28"/>
          <w:szCs w:val="28"/>
        </w:rPr>
      </w:r>
    </w:p>
    <w:p>
      <w:pPr>
        <w:pBdr/>
        <w:shd w:val="nil"/>
        <w:spacing/>
        <w:ind/>
        <w:rPr>
          <w:sz w:val="28"/>
          <w:szCs w:val="28"/>
        </w:rPr>
      </w:pPr>
      <w:r>
        <w:rPr>
          <w:sz w:val="28"/>
          <w:szCs w:val="28"/>
          <w:highlight w:val="none"/>
        </w:rPr>
        <w:br w:type="page" w:clear="all"/>
      </w:r>
      <w:r>
        <w:rPr>
          <w:sz w:val="28"/>
          <w:szCs w:val="28"/>
          <w:highlight w:val="none"/>
        </w:rPr>
      </w:r>
    </w:p>
    <w:p>
      <w:pPr>
        <w:pBdr/>
        <w:tabs>
          <w:tab w:val="left" w:leader="none" w:pos="5040"/>
          <w:tab w:val="left" w:leader="none" w:pos="6521"/>
        </w:tabs>
        <w:spacing w:after="20"/>
        <w:ind w:right="-5" w:left="5670"/>
        <w:jc w:val="both"/>
        <w:rPr>
          <w:sz w:val="28"/>
          <w:szCs w:val="28"/>
          <w:highlight w:val="none"/>
        </w:rPr>
      </w:pPr>
      <w:r/>
      <w:bookmarkStart w:id="32" w:name="_Hlk197509825"/>
      <w:r>
        <w:rPr>
          <w:sz w:val="28"/>
          <w:szCs w:val="28"/>
        </w:rPr>
        <w:t xml:space="preserve">Додаток 4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до рішення __ сесії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Менської міської ради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 __ ____ 2025 року № ___</w:t>
      </w:r>
      <w:bookmarkEnd w:id="32"/>
      <w:r>
        <w:rPr>
          <w:sz w:val="28"/>
          <w:szCs w:val="28"/>
        </w:rPr>
      </w:r>
    </w:p>
    <w:p>
      <w:pPr>
        <w:pBdr/>
        <w:tabs>
          <w:tab w:val="left" w:leader="none" w:pos="5040"/>
          <w:tab w:val="left" w:leader="none" w:pos="6521"/>
        </w:tabs>
        <w:spacing w:after="20"/>
        <w:ind w:right="-5" w:left="5953"/>
        <w:jc w:val="both"/>
        <w:rPr>
          <w:b/>
          <w:sz w:val="28"/>
          <w:szCs w:val="28"/>
        </w:rPr>
      </w:pPr>
      <w:r>
        <w:rPr>
          <w:b/>
          <w:sz w:val="28"/>
          <w:szCs w:val="28"/>
        </w:rPr>
      </w:r>
      <w:r>
        <w:rPr>
          <w:b/>
          <w:sz w:val="28"/>
          <w:szCs w:val="28"/>
        </w:rPr>
      </w:r>
    </w:p>
    <w:p>
      <w:pPr>
        <w:pBdr>
          <w:left w:val="none" w:color="000000" w:sz="4" w:space="13"/>
        </w:pBdr>
        <w:spacing w:after="20"/>
        <w:ind/>
        <w:jc w:val="center"/>
        <w:rPr>
          <w:b/>
          <w:bCs/>
          <w:sz w:val="28"/>
          <w:szCs w:val="28"/>
        </w:rPr>
      </w:pPr>
      <w:r>
        <w:rPr>
          <w:b/>
          <w:bCs/>
          <w:sz w:val="28"/>
          <w:szCs w:val="28"/>
        </w:rPr>
        <w:t xml:space="preserve">Ставки та елементи єдиного податку</w:t>
      </w:r>
      <w:r>
        <w:rPr>
          <w:b/>
          <w:bCs/>
          <w:sz w:val="28"/>
          <w:szCs w:val="28"/>
        </w:rPr>
      </w:r>
    </w:p>
    <w:p>
      <w:pPr>
        <w:pStyle w:val="1008"/>
        <w:pBdr>
          <w:left w:val="none" w:color="000000" w:sz="4" w:space="13"/>
        </w:pBdr>
        <w:spacing w:after="20" w:line="240" w:lineRule="auto"/>
        <w:ind w:firstLine="0"/>
        <w:jc w:val="center"/>
        <w:rPr>
          <w:bCs/>
          <w:sz w:val="28"/>
          <w:szCs w:val="28"/>
          <w:lang w:val="uk-UA"/>
        </w:rPr>
      </w:pPr>
      <w:r>
        <w:rPr>
          <w:bCs/>
          <w:sz w:val="28"/>
          <w:szCs w:val="28"/>
          <w:lang w:val="uk-UA"/>
        </w:rPr>
      </w:r>
      <w:r>
        <w:rPr>
          <w:bCs/>
          <w:sz w:val="28"/>
          <w:szCs w:val="28"/>
          <w:lang w:val="uk-UA"/>
        </w:rPr>
      </w:r>
    </w:p>
    <w:p>
      <w:pPr>
        <w:pStyle w:val="1008"/>
        <w:numPr>
          <w:ilvl w:val="0"/>
          <w:numId w:val="22"/>
        </w:numPr>
        <w:pBdr>
          <w:left w:val="none" w:color="000000" w:sz="4" w:space="13"/>
        </w:pBdr>
        <w:spacing w:after="20" w:line="240" w:lineRule="auto"/>
        <w:ind/>
        <w:rPr>
          <w:b/>
          <w:sz w:val="28"/>
          <w:szCs w:val="28"/>
          <w:lang w:val="uk-UA"/>
        </w:rPr>
      </w:pPr>
      <w:r>
        <w:rPr>
          <w:b/>
          <w:sz w:val="28"/>
          <w:szCs w:val="28"/>
          <w:lang w:val="uk-UA"/>
        </w:rPr>
        <w:t xml:space="preserve">Платники податку</w:t>
      </w:r>
      <w:r>
        <w:rPr>
          <w:b/>
          <w:sz w:val="28"/>
          <w:szCs w:val="28"/>
          <w:lang w:val="uk-UA"/>
        </w:rPr>
      </w:r>
    </w:p>
    <w:p>
      <w:pPr>
        <w:pStyle w:val="1008"/>
        <w:pBdr>
          <w:left w:val="none" w:color="000000" w:sz="4" w:space="13"/>
        </w:pBdr>
        <w:spacing w:after="20" w:line="240" w:lineRule="auto"/>
        <w:ind w:firstLine="567"/>
        <w:rPr>
          <w:bCs/>
          <w:sz w:val="28"/>
          <w:szCs w:val="28"/>
          <w:lang w:val="uk-UA"/>
        </w:rPr>
      </w:pPr>
      <w:r>
        <w:rPr>
          <w:bCs/>
          <w:sz w:val="28"/>
          <w:szCs w:val="28"/>
          <w:lang w:val="uk-UA"/>
        </w:rPr>
        <w:t xml:space="preserve">Платники податку визначені </w:t>
      </w:r>
      <w:bookmarkStart w:id="33" w:name="_Hlk197507298"/>
      <w:r>
        <w:rPr>
          <w:bCs/>
          <w:sz w:val="28"/>
          <w:szCs w:val="28"/>
          <w:lang w:val="uk-UA"/>
        </w:rPr>
        <w:t xml:space="preserve">пунктом 291.4 статті 291 Податкового кодексу України.</w:t>
      </w:r>
      <w:bookmarkEnd w:id="33"/>
      <w:r>
        <w:rPr>
          <w:bCs/>
          <w:sz w:val="28"/>
          <w:szCs w:val="28"/>
          <w:lang w:val="uk-UA"/>
        </w:rPr>
      </w:r>
    </w:p>
    <w:p>
      <w:pPr>
        <w:pStyle w:val="1008"/>
        <w:pBdr>
          <w:left w:val="none" w:color="000000" w:sz="4" w:space="13"/>
        </w:pBdr>
        <w:spacing w:after="20" w:line="240" w:lineRule="auto"/>
        <w:ind w:firstLine="567"/>
        <w:rPr>
          <w:bCs/>
          <w:sz w:val="28"/>
          <w:szCs w:val="28"/>
          <w:lang w:val="uk-UA"/>
        </w:rPr>
      </w:pPr>
      <w:r>
        <w:rPr>
          <w:bCs/>
          <w:sz w:val="28"/>
          <w:szCs w:val="28"/>
          <w:lang w:val="uk-UA"/>
        </w:rPr>
        <w:t xml:space="preserve">1.1 </w:t>
      </w:r>
      <w:r>
        <w:rPr>
          <w:sz w:val="28"/>
          <w:szCs w:val="28"/>
          <w:lang w:val="uk-UA"/>
        </w:rPr>
        <w:t xml:space="preserve">Суб’єкти господарювання, які застосовують спрощену систему оподаткування, обліку та звітності, поділяються на такі групи платників єдиного податку:</w:t>
      </w:r>
      <w:r>
        <w:rPr>
          <w:bCs/>
          <w:sz w:val="28"/>
          <w:szCs w:val="28"/>
          <w:lang w:val="uk-UA"/>
        </w:rPr>
      </w:r>
    </w:p>
    <w:p>
      <w:pPr>
        <w:pStyle w:val="1008"/>
        <w:pBdr>
          <w:left w:val="none" w:color="000000" w:sz="4" w:space="13"/>
        </w:pBdr>
        <w:spacing w:after="20" w:line="240" w:lineRule="auto"/>
        <w:ind w:firstLine="567"/>
        <w:rPr>
          <w:sz w:val="28"/>
          <w:szCs w:val="28"/>
          <w:lang w:val="uk-UA"/>
        </w:rPr>
      </w:pPr>
      <w:r>
        <w:rPr>
          <w:bCs/>
          <w:sz w:val="28"/>
          <w:szCs w:val="28"/>
          <w:lang w:val="uk-UA"/>
        </w:rPr>
        <w:t xml:space="preserve">1.1.1</w:t>
      </w:r>
      <w:r>
        <w:rPr>
          <w:sz w:val="28"/>
          <w:szCs w:val="28"/>
          <w:lang w:val="uk-UA"/>
        </w:rPr>
        <w:t xml:space="preserve"> </w:t>
      </w:r>
      <w:r>
        <w:rPr>
          <w:sz w:val="28"/>
          <w:szCs w:val="28"/>
          <w:shd w:val="clear" w:color="auto" w:fill="ffffff"/>
          <w:lang w:val="uk-UA"/>
        </w:rPr>
        <w:t xml:space="preserve">перша група - фізичні особи - підприємці, які не використовують працю найманих осіб, здійснюють виключно роздрібний продаж товарів з торговельних м</w:t>
      </w:r>
      <w:r>
        <w:rPr>
          <w:sz w:val="28"/>
          <w:szCs w:val="28"/>
          <w:shd w:val="clear" w:color="auto" w:fill="ffffff"/>
          <w:lang w:val="uk-UA"/>
        </w:rPr>
        <w:t xml:space="preserve">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r>
        <w:rPr>
          <w:sz w:val="28"/>
          <w:szCs w:val="28"/>
          <w:lang w:val="uk-UA"/>
        </w:rPr>
      </w:r>
    </w:p>
    <w:p>
      <w:pPr>
        <w:pStyle w:val="820"/>
        <w:pBdr>
          <w:left w:val="none" w:color="000000" w:sz="4" w:space="13"/>
        </w:pBdr>
        <w:spacing/>
        <w:ind w:firstLine="567"/>
        <w:jc w:val="both"/>
        <w:rPr>
          <w:sz w:val="28"/>
          <w:szCs w:val="28"/>
        </w:rPr>
      </w:pPr>
      <w:r>
        <w:rPr>
          <w:bCs/>
          <w:sz w:val="28"/>
          <w:szCs w:val="28"/>
        </w:rPr>
        <w:t xml:space="preserve">1.1.2</w:t>
      </w:r>
      <w:r>
        <w:rPr>
          <w:sz w:val="28"/>
          <w:szCs w:val="28"/>
        </w:rPr>
        <w:t xml:space="preserve"> </w:t>
      </w:r>
      <w:r>
        <w:rPr>
          <w:sz w:val="28"/>
          <w:szCs w:val="28"/>
          <w:shd w:val="clear" w:color="auto" w:fill="ffffff"/>
        </w:rPr>
        <w:t xml:space="preserve">друга група - фізичні особи - підприємці, які здійснюють господарську ді</w:t>
      </w:r>
      <w:r>
        <w:rPr>
          <w:sz w:val="28"/>
          <w:szCs w:val="28"/>
          <w:shd w:val="clear" w:color="auto" w:fill="ffffff"/>
        </w:rPr>
        <w:t xml:space="preserve">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r>
        <w:rPr>
          <w:sz w:val="28"/>
          <w:szCs w:val="28"/>
        </w:rPr>
      </w:r>
    </w:p>
    <w:p>
      <w:pPr>
        <w:pStyle w:val="820"/>
        <w:pBdr>
          <w:left w:val="none" w:color="000000" w:sz="4" w:space="13"/>
        </w:pBdr>
        <w:spacing/>
        <w:ind w:firstLine="567"/>
        <w:jc w:val="both"/>
        <w:rPr>
          <w:sz w:val="28"/>
          <w:szCs w:val="28"/>
        </w:rPr>
      </w:pPr>
      <w:r>
        <w:rPr>
          <w:sz w:val="28"/>
          <w:szCs w:val="28"/>
        </w:rPr>
        <w:t xml:space="preserve">- </w:t>
      </w:r>
      <w:r>
        <w:rPr>
          <w:sz w:val="28"/>
          <w:szCs w:val="28"/>
          <w:shd w:val="clear" w:color="auto" w:fill="ffffff"/>
        </w:rPr>
        <w:t xml:space="preserve">не використовують працю найманих осіб або кількість осіб, які перебувають з ними у трудових відносинах, одночасно не перевищує 10 осіб;</w:t>
      </w:r>
      <w:r>
        <w:rPr>
          <w:sz w:val="28"/>
          <w:szCs w:val="28"/>
        </w:rPr>
      </w:r>
    </w:p>
    <w:p>
      <w:pPr>
        <w:pStyle w:val="1008"/>
        <w:pBdr>
          <w:left w:val="none" w:color="000000" w:sz="4" w:space="13"/>
        </w:pBdr>
        <w:tabs>
          <w:tab w:val="right" w:leader="none" w:pos="9639"/>
        </w:tabs>
        <w:spacing w:after="20" w:line="240" w:lineRule="auto"/>
        <w:ind w:firstLine="567"/>
        <w:rPr>
          <w:sz w:val="28"/>
          <w:szCs w:val="28"/>
          <w:lang w:val="uk-UA"/>
        </w:rPr>
      </w:pPr>
      <w:r>
        <w:rPr>
          <w:sz w:val="28"/>
          <w:szCs w:val="28"/>
          <w:lang w:val="uk-UA"/>
        </w:rPr>
        <w:t xml:space="preserve">- обсяг доходу не перевищує 834 розміри мінімальної заробітної плати, встановленої законом на 1 січня податкового (звітного) року.</w:t>
      </w:r>
      <w:r>
        <w:rPr>
          <w:sz w:val="28"/>
          <w:szCs w:val="28"/>
          <w:lang w:val="uk-UA"/>
        </w:rPr>
      </w:r>
    </w:p>
    <w:p>
      <w:pPr>
        <w:pStyle w:val="1009"/>
        <w:pBdr>
          <w:left w:val="none" w:color="000000" w:sz="4" w:space="13"/>
        </w:pBdr>
        <w:shd w:val="clear" w:color="auto" w:fill="ffffff"/>
        <w:spacing w:after="0" w:before="0" w:line="240" w:lineRule="auto"/>
        <w:ind w:firstLine="567"/>
        <w:jc w:val="both"/>
        <w:rPr>
          <w:sz w:val="28"/>
          <w:szCs w:val="28"/>
          <w:lang w:val="uk-UA"/>
        </w:rPr>
      </w:pPr>
      <w:r>
        <w:rPr>
          <w:sz w:val="28"/>
          <w:szCs w:val="28"/>
          <w:lang w:val="uk-UA"/>
        </w:rPr>
        <w:t xml:space="preserve">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w:t>
      </w:r>
      <w:hyperlink r:id="rId20" w:tooltip="https://zakon.rada.gov.ua/laws/show/va375202-05" w:history="1">
        <w:r>
          <w:rPr>
            <w:rStyle w:val="959"/>
            <w:rFonts w:eastAsia="Arial"/>
            <w:color w:val="auto"/>
            <w:sz w:val="28"/>
            <w:szCs w:val="28"/>
            <w:lang w:val="uk-UA"/>
          </w:rPr>
          <w:t xml:space="preserve">КВЕД ДК 009:2005</w:t>
        </w:r>
      </w:hyperlink>
      <w:r>
        <w:rPr>
          <w:sz w:val="28"/>
          <w:szCs w:val="28"/>
          <w:lang w:val="uk-UA"/>
        </w:rPr>
        <w:t xml:space="preserve">), а також здійснюють діяльність з виробництва, постачання, продажу (реалізації) ювелірних та побутових виробів з дорогоцінних мет</w:t>
      </w:r>
      <w:r>
        <w:rPr>
          <w:sz w:val="28"/>
          <w:szCs w:val="28"/>
          <w:lang w:val="uk-UA"/>
        </w:rPr>
        <w:t xml:space="preserve">алів, дорогоцінного каміння, дорогоцінного каміння органогенного утворення та напівдорогоцінного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r>
        <w:rPr>
          <w:sz w:val="28"/>
          <w:szCs w:val="28"/>
          <w:lang w:val="uk-UA"/>
        </w:rPr>
      </w:r>
    </w:p>
    <w:p>
      <w:pPr>
        <w:pStyle w:val="1008"/>
        <w:pBdr>
          <w:left w:val="none" w:color="000000" w:sz="4" w:space="13"/>
        </w:pBdr>
        <w:spacing w:after="0" w:line="240" w:lineRule="auto"/>
        <w:ind w:firstLine="567"/>
        <w:rPr>
          <w:sz w:val="28"/>
          <w:szCs w:val="28"/>
          <w:shd w:val="clear" w:color="auto" w:fill="ffffff"/>
          <w:lang w:val="uk-UA"/>
        </w:rPr>
      </w:pPr>
      <w:r>
        <w:rPr>
          <w:bCs/>
          <w:sz w:val="28"/>
          <w:szCs w:val="28"/>
          <w:lang w:val="uk-UA"/>
        </w:rPr>
        <w:t xml:space="preserve"> 1.1.3</w:t>
      </w:r>
      <w:r>
        <w:rPr>
          <w:sz w:val="28"/>
          <w:szCs w:val="28"/>
          <w:lang w:val="uk-UA"/>
        </w:rPr>
        <w:t xml:space="preserve"> </w:t>
      </w:r>
      <w:r>
        <w:rPr>
          <w:sz w:val="28"/>
          <w:szCs w:val="28"/>
          <w:shd w:val="clear" w:color="auto" w:fill="ffffff"/>
          <w:lang w:val="uk-UA"/>
        </w:rPr>
        <w:t xml:space="preserve">третя група:</w:t>
      </w:r>
      <w:r>
        <w:rPr>
          <w:sz w:val="28"/>
          <w:szCs w:val="28"/>
          <w:shd w:val="clear" w:color="auto" w:fill="ffffff"/>
          <w:lang w:val="uk-UA"/>
        </w:rPr>
      </w:r>
    </w:p>
    <w:p>
      <w:pPr>
        <w:pStyle w:val="1008"/>
        <w:pBdr>
          <w:left w:val="none" w:color="000000" w:sz="4" w:space="13"/>
        </w:pBdr>
        <w:spacing w:after="0" w:line="240" w:lineRule="auto"/>
        <w:ind w:firstLine="567"/>
        <w:rPr>
          <w:sz w:val="28"/>
          <w:szCs w:val="28"/>
          <w:shd w:val="clear" w:color="auto" w:fill="ffffff"/>
          <w:lang w:val="uk-UA"/>
        </w:rPr>
      </w:pPr>
      <w:r>
        <w:rPr>
          <w:sz w:val="28"/>
          <w:szCs w:val="28"/>
          <w:shd w:val="clear" w:color="auto" w:fill="ffffff"/>
          <w:lang w:val="uk-UA"/>
        </w:rPr>
        <w:t xml:space="preserve"> фізичні особи - підприємці, які не використовують працю найманих осіб або кількість осіб, які перебувають з ними у трудових відносинах, не о</w:t>
      </w:r>
      <w:r>
        <w:rPr>
          <w:sz w:val="28"/>
          <w:szCs w:val="28"/>
          <w:shd w:val="clear" w:color="auto" w:fill="ffffff"/>
          <w:lang w:val="uk-UA"/>
        </w:rPr>
        <w:t xml:space="preserve">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r>
        <w:rPr>
          <w:sz w:val="28"/>
          <w:szCs w:val="28"/>
          <w:shd w:val="clear" w:color="auto" w:fill="ffffff"/>
          <w:lang w:val="uk-UA"/>
        </w:rPr>
      </w:r>
    </w:p>
    <w:p>
      <w:pPr>
        <w:pStyle w:val="1008"/>
        <w:pBdr>
          <w:left w:val="none" w:color="000000" w:sz="4" w:space="13"/>
        </w:pBdr>
        <w:spacing w:after="0" w:line="240" w:lineRule="auto"/>
        <w:ind w:firstLine="567"/>
        <w:rPr>
          <w:bCs/>
          <w:sz w:val="28"/>
          <w:szCs w:val="28"/>
          <w:lang w:val="uk-UA"/>
        </w:rPr>
      </w:pPr>
      <w:r>
        <w:rPr>
          <w:bCs/>
          <w:sz w:val="28"/>
          <w:szCs w:val="28"/>
          <w:lang w:val="uk-UA"/>
        </w:rPr>
        <w:t xml:space="preserve">електронні резиденти (е-резиденти), які зареє</w:t>
      </w:r>
      <w:r>
        <w:rPr>
          <w:bCs/>
          <w:sz w:val="28"/>
          <w:szCs w:val="28"/>
          <w:lang w:val="uk-UA"/>
        </w:rPr>
        <w:t xml:space="preserve">струвалися як фізичні особи - підприємці, здійснюють господарську діяльність з надання послуг, виробництва та/або продажу товарів виключно на користь нерезидентів України, за умови що протягом календарного року вони відповідають сукупності таких критеріїв:</w:t>
      </w:r>
      <w:r>
        <w:rPr>
          <w:bCs/>
          <w:sz w:val="28"/>
          <w:szCs w:val="28"/>
          <w:lang w:val="uk-UA"/>
        </w:rPr>
      </w:r>
    </w:p>
    <w:p>
      <w:pPr>
        <w:pStyle w:val="1008"/>
        <w:pBdr>
          <w:left w:val="none" w:color="000000" w:sz="4" w:space="13"/>
        </w:pBdr>
        <w:spacing w:after="0" w:line="240" w:lineRule="auto"/>
        <w:ind w:firstLine="567"/>
        <w:rPr>
          <w:bCs/>
          <w:sz w:val="28"/>
          <w:szCs w:val="28"/>
          <w:lang w:val="uk-UA"/>
        </w:rPr>
      </w:pPr>
      <w:r>
        <w:rPr>
          <w:bCs/>
          <w:sz w:val="28"/>
          <w:szCs w:val="28"/>
          <w:lang w:val="uk-UA"/>
        </w:rPr>
        <w:t xml:space="preserve">не використовують працю найманих осіб - громадян або резидентів України;</w:t>
      </w:r>
      <w:r>
        <w:rPr>
          <w:bCs/>
          <w:sz w:val="28"/>
          <w:szCs w:val="28"/>
          <w:lang w:val="uk-UA"/>
        </w:rPr>
      </w:r>
    </w:p>
    <w:p>
      <w:pPr>
        <w:pStyle w:val="1008"/>
        <w:pBdr>
          <w:left w:val="none" w:color="000000" w:sz="4" w:space="13"/>
        </w:pBdr>
        <w:spacing w:after="0" w:line="240" w:lineRule="auto"/>
        <w:ind w:firstLine="567"/>
        <w:rPr>
          <w:bCs/>
          <w:sz w:val="28"/>
          <w:szCs w:val="28"/>
          <w:lang w:val="uk-UA"/>
        </w:rPr>
      </w:pPr>
      <w:r>
        <w:rPr>
          <w:bCs/>
          <w:sz w:val="28"/>
          <w:szCs w:val="28"/>
          <w:lang w:val="uk-UA"/>
        </w:rPr>
        <w:t xml:space="preserve">не отримують доходи з джерелом походження з України, крім пасивних доходів;</w:t>
      </w:r>
      <w:r>
        <w:rPr>
          <w:bCs/>
          <w:sz w:val="28"/>
          <w:szCs w:val="28"/>
          <w:lang w:val="uk-UA"/>
        </w:rPr>
      </w:r>
    </w:p>
    <w:p>
      <w:pPr>
        <w:pStyle w:val="1008"/>
        <w:pBdr>
          <w:left w:val="none" w:color="000000" w:sz="4" w:space="13"/>
        </w:pBdr>
        <w:spacing w:after="0" w:line="240" w:lineRule="auto"/>
        <w:ind w:firstLine="567"/>
        <w:rPr>
          <w:bCs/>
          <w:sz w:val="28"/>
          <w:szCs w:val="28"/>
          <w:lang w:val="uk-UA"/>
        </w:rPr>
      </w:pPr>
      <w:r>
        <w:rPr>
          <w:bCs/>
          <w:sz w:val="28"/>
          <w:szCs w:val="28"/>
          <w:lang w:val="uk-UA"/>
        </w:rPr>
        <w:t xml:space="preserve">обсяг доходу не перевищує 1167 розмірів мінімальної заробітної плати, встановленої законом на 1 січня податкового (звітного) року;</w:t>
      </w:r>
      <w:r>
        <w:rPr>
          <w:bCs/>
          <w:sz w:val="28"/>
          <w:szCs w:val="28"/>
          <w:lang w:val="uk-UA"/>
        </w:rPr>
      </w:r>
    </w:p>
    <w:p>
      <w:pPr>
        <w:pStyle w:val="1008"/>
        <w:pBdr>
          <w:left w:val="none" w:color="000000" w:sz="4" w:space="13"/>
        </w:pBdr>
        <w:spacing w:after="0" w:line="240" w:lineRule="auto"/>
        <w:ind w:firstLine="567"/>
        <w:rPr>
          <w:sz w:val="28"/>
          <w:szCs w:val="28"/>
          <w:lang w:val="uk-UA"/>
        </w:rPr>
      </w:pPr>
      <w:r>
        <w:rPr>
          <w:bCs/>
          <w:sz w:val="28"/>
          <w:szCs w:val="28"/>
          <w:lang w:val="uk-UA"/>
        </w:rPr>
        <w:t xml:space="preserve">1.1.4</w:t>
      </w:r>
      <w:r>
        <w:rPr>
          <w:sz w:val="28"/>
          <w:szCs w:val="28"/>
          <w:lang w:val="uk-UA"/>
        </w:rPr>
        <w:t xml:space="preserve"> </w:t>
      </w:r>
      <w:r>
        <w:rPr>
          <w:sz w:val="28"/>
          <w:szCs w:val="28"/>
          <w:lang w:val="uk-UA" w:eastAsia="ru-RU"/>
        </w:rPr>
        <w:t xml:space="preserve">четверта група - сільськогосподарські товаровиробники:</w:t>
      </w:r>
      <w:r>
        <w:rPr>
          <w:sz w:val="28"/>
          <w:szCs w:val="28"/>
          <w:lang w:val="uk-UA"/>
        </w:rPr>
      </w:r>
    </w:p>
    <w:p>
      <w:pPr>
        <w:pStyle w:val="820"/>
        <w:pBdr>
          <w:left w:val="none" w:color="000000" w:sz="4" w:space="13"/>
        </w:pBdr>
        <w:spacing/>
        <w:ind w:firstLine="567"/>
        <w:jc w:val="both"/>
        <w:rPr>
          <w:sz w:val="28"/>
          <w:szCs w:val="28"/>
        </w:rPr>
      </w:pPr>
      <w:r>
        <w:rPr>
          <w:sz w:val="28"/>
          <w:szCs w:val="28"/>
          <w:lang w:eastAsia="ru-RU"/>
        </w:rPr>
        <w:t xml:space="preserve">а) юридичні особи незалежно від організаційно-правової форми, у яких частка сільськогосподарського товаровиробництва за попередній податковий (звітний) рік дорівнює або перевищує 75 відсотків;</w:t>
      </w:r>
      <w:r>
        <w:rPr>
          <w:sz w:val="28"/>
          <w:szCs w:val="28"/>
        </w:rPr>
      </w:r>
    </w:p>
    <w:p>
      <w:pPr>
        <w:pStyle w:val="820"/>
        <w:pBdr>
          <w:left w:val="none" w:color="000000" w:sz="4" w:space="13"/>
        </w:pBdr>
        <w:spacing/>
        <w:ind w:firstLine="567"/>
        <w:jc w:val="both"/>
        <w:rPr>
          <w:sz w:val="28"/>
          <w:szCs w:val="28"/>
        </w:rPr>
      </w:pPr>
      <w:r/>
      <w:bookmarkStart w:id="34" w:name="n15149"/>
      <w:r/>
      <w:bookmarkEnd w:id="34"/>
      <w:r>
        <w:rPr>
          <w:sz w:val="28"/>
          <w:szCs w:val="28"/>
          <w:lang w:eastAsia="ru-RU"/>
        </w:rPr>
        <w:t xml:space="preserve">б) фізичні особи - підприємці, які провадять діяльність виключно в межах фермерського господарства, зареєстрованого відповідно до </w:t>
      </w:r>
      <w:hyperlink r:id="rId21" w:tooltip="https://zakon.rada.gov.ua/laws/show/973-15" w:history="1">
        <w:r>
          <w:rPr>
            <w:sz w:val="28"/>
            <w:szCs w:val="28"/>
            <w:u w:val="single"/>
            <w:lang w:eastAsia="ru-RU"/>
          </w:rPr>
          <w:t xml:space="preserve">Закону України</w:t>
        </w:r>
      </w:hyperlink>
      <w:r>
        <w:rPr>
          <w:sz w:val="28"/>
          <w:szCs w:val="28"/>
          <w:lang w:eastAsia="ru-RU"/>
        </w:rPr>
        <w:t xml:space="preserve"> "Про фермерське господарство", за умови виконання сукупності таких вимог:</w:t>
      </w:r>
      <w:r>
        <w:rPr>
          <w:sz w:val="28"/>
          <w:szCs w:val="28"/>
        </w:rPr>
      </w:r>
    </w:p>
    <w:p>
      <w:pPr>
        <w:pStyle w:val="820"/>
        <w:pBdr>
          <w:left w:val="none" w:color="000000" w:sz="4" w:space="13"/>
        </w:pBdr>
        <w:spacing/>
        <w:ind w:firstLine="567"/>
        <w:jc w:val="both"/>
        <w:rPr>
          <w:sz w:val="28"/>
          <w:szCs w:val="28"/>
        </w:rPr>
      </w:pPr>
      <w:r/>
      <w:bookmarkStart w:id="35" w:name="n15150"/>
      <w:r/>
      <w:bookmarkEnd w:id="35"/>
      <w:r>
        <w:rPr>
          <w:sz w:val="28"/>
          <w:szCs w:val="28"/>
          <w:lang w:eastAsia="ru-RU"/>
        </w:rPr>
        <w:t xml:space="preserve">здійснюють виключно вирощування, відгодовування сільськогосподарської продукції, збирання, вилов, переробку такої власновирощеної або відгодованої продукції та її продаж;</w:t>
      </w:r>
      <w:r>
        <w:rPr>
          <w:sz w:val="28"/>
          <w:szCs w:val="28"/>
        </w:rPr>
      </w:r>
    </w:p>
    <w:p>
      <w:pPr>
        <w:pStyle w:val="820"/>
        <w:pBdr>
          <w:left w:val="none" w:color="000000" w:sz="4" w:space="13"/>
        </w:pBdr>
        <w:spacing/>
        <w:ind w:firstLine="567"/>
        <w:jc w:val="both"/>
        <w:rPr>
          <w:sz w:val="28"/>
          <w:szCs w:val="28"/>
        </w:rPr>
      </w:pPr>
      <w:r/>
      <w:bookmarkStart w:id="36" w:name="n15151"/>
      <w:r/>
      <w:bookmarkEnd w:id="36"/>
      <w:r>
        <w:rPr>
          <w:sz w:val="28"/>
          <w:szCs w:val="28"/>
          <w:lang w:eastAsia="ru-RU"/>
        </w:rPr>
        <w:t xml:space="preserve">провадять господарську діяльність (крім постачання) за місцем податкової адреси;</w:t>
      </w:r>
      <w:r>
        <w:rPr>
          <w:sz w:val="28"/>
          <w:szCs w:val="28"/>
        </w:rPr>
      </w:r>
    </w:p>
    <w:p>
      <w:pPr>
        <w:pStyle w:val="820"/>
        <w:pBdr>
          <w:left w:val="none" w:color="000000" w:sz="4" w:space="13"/>
        </w:pBdr>
        <w:spacing/>
        <w:ind w:firstLine="567"/>
        <w:jc w:val="both"/>
        <w:rPr>
          <w:sz w:val="28"/>
          <w:szCs w:val="28"/>
        </w:rPr>
      </w:pPr>
      <w:r/>
      <w:bookmarkStart w:id="37" w:name="n15152"/>
      <w:r/>
      <w:bookmarkEnd w:id="37"/>
      <w:r>
        <w:rPr>
          <w:sz w:val="28"/>
          <w:szCs w:val="28"/>
          <w:lang w:eastAsia="ru-RU"/>
        </w:rPr>
        <w:t xml:space="preserve">не використовують працю найманих осіб;</w:t>
      </w:r>
      <w:r>
        <w:rPr>
          <w:sz w:val="28"/>
          <w:szCs w:val="28"/>
        </w:rPr>
      </w:r>
    </w:p>
    <w:p>
      <w:pPr>
        <w:pStyle w:val="820"/>
        <w:pBdr>
          <w:left w:val="none" w:color="000000" w:sz="4" w:space="13"/>
        </w:pBdr>
        <w:spacing/>
        <w:ind w:firstLine="567"/>
        <w:jc w:val="both"/>
        <w:rPr>
          <w:sz w:val="28"/>
          <w:szCs w:val="28"/>
        </w:rPr>
      </w:pPr>
      <w:r/>
      <w:bookmarkStart w:id="38" w:name="n15153"/>
      <w:r/>
      <w:bookmarkEnd w:id="38"/>
      <w:r>
        <w:rPr>
          <w:sz w:val="28"/>
          <w:szCs w:val="28"/>
          <w:lang w:eastAsia="ru-RU"/>
        </w:rPr>
        <w:t xml:space="preserve">членами фермерського господарства такої фізичної особи є лише члени її сім’ї у визначенні </w:t>
      </w:r>
      <w:hyperlink w:tooltip="Current Document" w:anchor="n27" w:history="1">
        <w:r>
          <w:rPr>
            <w:sz w:val="28"/>
            <w:szCs w:val="28"/>
            <w:u w:val="single"/>
            <w:lang w:eastAsia="ru-RU"/>
          </w:rPr>
          <w:t xml:space="preserve">частини другої</w:t>
        </w:r>
      </w:hyperlink>
      <w:r>
        <w:rPr>
          <w:sz w:val="28"/>
          <w:szCs w:val="28"/>
          <w:lang w:eastAsia="ru-RU"/>
        </w:rPr>
        <w:t xml:space="preserve"> статті 3 Сімейного кодексу України;</w:t>
      </w:r>
      <w:r>
        <w:rPr>
          <w:sz w:val="28"/>
          <w:szCs w:val="28"/>
        </w:rPr>
      </w:r>
    </w:p>
    <w:p>
      <w:pPr>
        <w:pStyle w:val="820"/>
        <w:pBdr>
          <w:left w:val="none" w:color="000000" w:sz="4" w:space="13"/>
        </w:pBdr>
        <w:spacing/>
        <w:ind w:firstLine="567"/>
        <w:jc w:val="both"/>
        <w:rPr>
          <w:sz w:val="28"/>
          <w:szCs w:val="28"/>
        </w:rPr>
      </w:pPr>
      <w:r/>
      <w:bookmarkStart w:id="39" w:name="n15154"/>
      <w:r/>
      <w:bookmarkEnd w:id="39"/>
      <w:r>
        <w:rPr>
          <w:sz w:val="28"/>
          <w:szCs w:val="28"/>
          <w:lang w:eastAsia="ru-RU"/>
        </w:rPr>
        <w:t xml:space="preserve">площа сільськогосподарських угідь та/або земель водного фонду у власності та/або користуванні членів фермерського господарства становить не менше 0,5 гектарів, але не більше 20 гектарів сукупно.</w:t>
      </w:r>
      <w:r>
        <w:rPr>
          <w:sz w:val="28"/>
          <w:szCs w:val="28"/>
        </w:rPr>
      </w:r>
    </w:p>
    <w:p>
      <w:pPr>
        <w:pStyle w:val="1008"/>
        <w:pBdr>
          <w:left w:val="none" w:color="000000" w:sz="4" w:space="13"/>
        </w:pBdr>
        <w:spacing w:after="20" w:line="240" w:lineRule="auto"/>
        <w:ind w:firstLine="567"/>
        <w:rPr>
          <w:sz w:val="28"/>
          <w:szCs w:val="28"/>
          <w:lang w:val="uk-UA"/>
        </w:rPr>
      </w:pPr>
      <w:r>
        <w:rPr>
          <w:bCs/>
          <w:sz w:val="28"/>
          <w:szCs w:val="28"/>
          <w:lang w:val="uk-UA"/>
        </w:rPr>
        <w:t xml:space="preserve">1.2 </w:t>
      </w:r>
      <w:r>
        <w:rPr>
          <w:sz w:val="28"/>
          <w:szCs w:val="28"/>
          <w:lang w:val="uk-UA"/>
        </w:rPr>
        <w:t xml:space="preserve">Не можуть бути платниками єдиного податку суб’єкти господарювання, визначені пунктами 291.5-291.5</w:t>
      </w:r>
      <w:r>
        <w:rPr>
          <w:sz w:val="28"/>
          <w:szCs w:val="28"/>
          <w:vertAlign w:val="superscript"/>
          <w:lang w:val="uk-UA"/>
        </w:rPr>
        <w:t xml:space="preserve">1</w:t>
      </w:r>
      <w:r>
        <w:rPr>
          <w:sz w:val="28"/>
          <w:szCs w:val="28"/>
          <w:lang w:val="uk-UA"/>
        </w:rPr>
        <w:t xml:space="preserve"> статті 291 Податкового кодексу України зі змінами і доповненнями.</w:t>
      </w:r>
      <w:r>
        <w:rPr>
          <w:sz w:val="28"/>
          <w:szCs w:val="28"/>
          <w:lang w:val="uk-UA"/>
        </w:rPr>
      </w:r>
    </w:p>
    <w:p>
      <w:pPr>
        <w:pBdr/>
        <w:spacing w:after="20"/>
        <w:ind w:firstLine="567"/>
        <w:jc w:val="both"/>
        <w:rPr>
          <w:b/>
          <w:sz w:val="28"/>
          <w:szCs w:val="28"/>
        </w:rPr>
      </w:pPr>
      <w:r>
        <w:rPr>
          <w:b/>
          <w:sz w:val="28"/>
          <w:szCs w:val="28"/>
        </w:rPr>
        <w:t xml:space="preserve">2. Об’єкт та база оподаткування.</w:t>
      </w:r>
      <w:r>
        <w:rPr>
          <w:b/>
          <w:sz w:val="28"/>
          <w:szCs w:val="28"/>
        </w:rPr>
      </w:r>
    </w:p>
    <w:p>
      <w:pPr>
        <w:pStyle w:val="1008"/>
        <w:pBdr>
          <w:left w:val="none" w:color="000000" w:sz="4" w:space="13"/>
        </w:pBdr>
        <w:spacing w:after="20" w:line="240" w:lineRule="auto"/>
        <w:ind w:firstLine="567"/>
        <w:rPr>
          <w:bCs/>
          <w:sz w:val="28"/>
          <w:szCs w:val="28"/>
          <w:lang w:val="uk-UA"/>
        </w:rPr>
      </w:pPr>
      <w:r>
        <w:rPr>
          <w:bCs/>
          <w:sz w:val="28"/>
          <w:szCs w:val="28"/>
          <w:lang w:val="uk-UA"/>
        </w:rPr>
        <w:t xml:space="preserve">2.1 </w:t>
      </w:r>
      <w:r>
        <w:rPr>
          <w:sz w:val="28"/>
          <w:szCs w:val="28"/>
          <w:lang w:val="uk-UA"/>
        </w:rPr>
        <w:t xml:space="preserve">Порядок визначення доходів та їх склад для платників єдиного податку першої-третьої груп встановлено статтею 292 Податкового кодексу України зі змінами і доповненнями.</w:t>
      </w:r>
      <w:r>
        <w:rPr>
          <w:bCs/>
          <w:sz w:val="28"/>
          <w:szCs w:val="28"/>
          <w:lang w:val="uk-UA"/>
        </w:rPr>
      </w:r>
    </w:p>
    <w:p>
      <w:pPr>
        <w:pStyle w:val="1008"/>
        <w:pBdr>
          <w:left w:val="none" w:color="000000" w:sz="4" w:space="13"/>
        </w:pBdr>
        <w:spacing w:after="20" w:line="240" w:lineRule="auto"/>
        <w:ind w:firstLine="567"/>
        <w:rPr>
          <w:sz w:val="28"/>
          <w:szCs w:val="28"/>
          <w:lang w:val="uk-UA"/>
        </w:rPr>
      </w:pPr>
      <w:r>
        <w:rPr>
          <w:bCs/>
          <w:sz w:val="28"/>
          <w:szCs w:val="28"/>
          <w:lang w:val="uk-UA"/>
        </w:rPr>
        <w:t xml:space="preserve">2.2 Об’єкт та базу оподаткування для платників єдиного податку четвертої групи визначено статтею </w:t>
      </w:r>
      <w:r>
        <w:rPr>
          <w:sz w:val="28"/>
          <w:szCs w:val="28"/>
          <w:lang w:val="uk-UA"/>
        </w:rPr>
        <w:t xml:space="preserve">292</w:t>
      </w:r>
      <w:r>
        <w:rPr>
          <w:sz w:val="28"/>
          <w:szCs w:val="28"/>
          <w:vertAlign w:val="superscript"/>
          <w:lang w:val="uk-UA"/>
        </w:rPr>
        <w:t xml:space="preserve">1</w:t>
      </w:r>
      <w:r>
        <w:rPr>
          <w:sz w:val="28"/>
          <w:szCs w:val="28"/>
          <w:lang w:val="uk-UA"/>
        </w:rPr>
        <w:t xml:space="preserve"> Податкового кодексу України зі змінами і доповненнями.</w:t>
      </w:r>
      <w:r>
        <w:rPr>
          <w:sz w:val="28"/>
          <w:szCs w:val="28"/>
          <w:lang w:val="uk-UA"/>
        </w:rPr>
      </w:r>
    </w:p>
    <w:p>
      <w:pPr>
        <w:pStyle w:val="1008"/>
        <w:pBdr>
          <w:left w:val="none" w:color="000000" w:sz="4" w:space="13"/>
        </w:pBdr>
        <w:spacing w:after="20" w:line="240" w:lineRule="auto"/>
        <w:ind w:firstLine="567"/>
        <w:rPr>
          <w:b/>
          <w:sz w:val="28"/>
          <w:szCs w:val="28"/>
          <w:lang w:val="uk-UA"/>
        </w:rPr>
      </w:pPr>
      <w:r>
        <w:rPr>
          <w:b/>
          <w:sz w:val="28"/>
          <w:szCs w:val="28"/>
          <w:lang w:val="uk-UA"/>
        </w:rPr>
        <w:t xml:space="preserve">3. Ставки єдиного податку</w:t>
      </w:r>
      <w:r>
        <w:rPr>
          <w:b/>
          <w:sz w:val="28"/>
          <w:szCs w:val="28"/>
          <w:lang w:val="uk-UA"/>
        </w:rPr>
      </w:r>
    </w:p>
    <w:p>
      <w:pPr>
        <w:pStyle w:val="1008"/>
        <w:pBdr>
          <w:left w:val="none" w:color="000000" w:sz="4" w:space="13"/>
        </w:pBdr>
        <w:spacing w:after="20" w:line="240" w:lineRule="auto"/>
        <w:ind w:firstLine="567"/>
        <w:rPr>
          <w:bCs/>
          <w:sz w:val="28"/>
          <w:szCs w:val="28"/>
          <w:lang w:val="uk-UA"/>
        </w:rPr>
      </w:pPr>
      <w:r>
        <w:rPr>
          <w:bCs/>
          <w:sz w:val="28"/>
          <w:szCs w:val="28"/>
          <w:lang w:val="uk-UA"/>
        </w:rPr>
        <w:t xml:space="preserve">3.1 </w:t>
      </w:r>
      <w:bookmarkStart w:id="40" w:name="_Hlk197507308"/>
      <w:r>
        <w:rPr>
          <w:bCs/>
          <w:sz w:val="28"/>
          <w:szCs w:val="28"/>
          <w:lang w:val="uk-UA"/>
        </w:rPr>
        <w:t xml:space="preserve">Ставки податку визначені статтею 293 Податкового кодексу України.</w:t>
      </w:r>
      <w:bookmarkEnd w:id="40"/>
      <w:r>
        <w:rPr>
          <w:bCs/>
          <w:sz w:val="28"/>
          <w:szCs w:val="28"/>
          <w:lang w:val="uk-UA"/>
        </w:rPr>
      </w:r>
    </w:p>
    <w:p>
      <w:pPr>
        <w:pStyle w:val="1008"/>
        <w:pBdr>
          <w:left w:val="none" w:color="000000" w:sz="4" w:space="13"/>
        </w:pBdr>
        <w:spacing w:after="20" w:line="240" w:lineRule="auto"/>
        <w:ind w:firstLine="567"/>
        <w:rPr>
          <w:sz w:val="28"/>
          <w:szCs w:val="28"/>
          <w:lang w:val="uk-UA"/>
        </w:rPr>
      </w:pPr>
      <w:r>
        <w:rPr>
          <w:sz w:val="28"/>
          <w:szCs w:val="28"/>
          <w:lang w:val="uk-UA" w:eastAsia="ru-RU"/>
        </w:rPr>
        <w:t xml:space="preserve">3.2 Ставки єдиного податку для платників першої групи встановлюються у відсотках (фіксовані ставки) до розміру прожиткового мінімуму для </w:t>
      </w:r>
      <w:r>
        <w:rPr>
          <w:sz w:val="28"/>
          <w:szCs w:val="28"/>
          <w:lang w:val="uk-UA" w:eastAsia="ru-RU"/>
        </w:rPr>
        <w:t xml:space="preserve">працездатних осіб, встановленого законом на 1 січня податкового (звітного) року (далі у цій главі - прожитковий мінімум)</w:t>
      </w:r>
      <w:r>
        <w:rPr>
          <w:sz w:val="28"/>
          <w:szCs w:val="28"/>
          <w:lang w:val="uk-UA" w:eastAsia="ru-RU"/>
        </w:rPr>
        <w:t xml:space="preserve">, другої групи - у відсотках (фіксовані ставки) до розміру мінімальної заробітної плати, встановленої законом на 1 січня податкового (звітного) року (далі у цій главі - мінімальна заробітна плата), третьої групи - у відсотках до доходу (відсоткові ставки).</w:t>
      </w:r>
      <w:r>
        <w:rPr>
          <w:sz w:val="28"/>
          <w:szCs w:val="28"/>
          <w:lang w:val="uk-UA"/>
        </w:rPr>
      </w:r>
    </w:p>
    <w:p>
      <w:pPr>
        <w:pStyle w:val="820"/>
        <w:pBdr>
          <w:left w:val="none" w:color="000000" w:sz="4" w:space="13"/>
        </w:pBdr>
        <w:spacing/>
        <w:ind w:firstLine="567"/>
        <w:jc w:val="both"/>
        <w:rPr>
          <w:sz w:val="28"/>
          <w:szCs w:val="28"/>
        </w:rPr>
      </w:pPr>
      <w:r>
        <w:rPr>
          <w:sz w:val="28"/>
          <w:szCs w:val="28"/>
        </w:rPr>
        <w:t xml:space="preserve">3.3 Відповідно до</w:t>
      </w:r>
      <w:r>
        <w:t xml:space="preserve"> </w:t>
      </w:r>
      <w:r>
        <w:rPr>
          <w:sz w:val="28"/>
          <w:szCs w:val="28"/>
        </w:rPr>
        <w:t xml:space="preserve">пункту 293.2 статті 293 Податкового кодексу України.</w:t>
      </w:r>
      <w:r>
        <w:rPr>
          <w:sz w:val="28"/>
          <w:szCs w:val="28"/>
        </w:rPr>
      </w:r>
    </w:p>
    <w:p>
      <w:pPr>
        <w:pStyle w:val="820"/>
        <w:pBdr>
          <w:left w:val="none" w:color="000000" w:sz="4" w:space="13"/>
        </w:pBdr>
        <w:spacing/>
        <w:ind w:firstLine="567"/>
        <w:jc w:val="both"/>
        <w:rPr>
          <w:sz w:val="28"/>
          <w:szCs w:val="28"/>
          <w:lang w:eastAsia="ru-RU"/>
        </w:rPr>
      </w:pPr>
      <w:r>
        <w:rPr>
          <w:sz w:val="28"/>
          <w:szCs w:val="28"/>
        </w:rPr>
        <w:t xml:space="preserve">Встановити ф</w:t>
      </w:r>
      <w:r>
        <w:rPr>
          <w:sz w:val="28"/>
          <w:szCs w:val="28"/>
          <w:lang w:eastAsia="ru-RU"/>
        </w:rPr>
        <w:t xml:space="preserve">іксовані ставки єдиного податку для фізичних осіб - підприємців, які здійснюють господарську діяльність, залежно від виду господарської діяльності, залежно від виду господарської діяльності, з розрахунку на календарний місяць:</w:t>
      </w:r>
      <w:r>
        <w:rPr>
          <w:sz w:val="28"/>
          <w:szCs w:val="28"/>
          <w:lang w:eastAsia="ru-RU"/>
        </w:rPr>
      </w:r>
    </w:p>
    <w:p>
      <w:pPr>
        <w:pStyle w:val="820"/>
        <w:pBdr>
          <w:left w:val="none" w:color="000000" w:sz="4" w:space="13"/>
        </w:pBdr>
        <w:spacing/>
        <w:ind w:firstLine="567"/>
        <w:jc w:val="both"/>
        <w:rPr>
          <w:sz w:val="28"/>
          <w:szCs w:val="28"/>
          <w:lang w:eastAsia="ru-RU"/>
        </w:rPr>
      </w:pPr>
      <w:r>
        <w:rPr>
          <w:sz w:val="28"/>
          <w:szCs w:val="28"/>
        </w:rPr>
        <w:t xml:space="preserve">1) </w:t>
      </w:r>
      <w:r>
        <w:rPr>
          <w:sz w:val="28"/>
          <w:szCs w:val="28"/>
          <w:lang w:eastAsia="ru-RU"/>
        </w:rPr>
        <w:t xml:space="preserve">для </w:t>
      </w:r>
      <w:r>
        <w:rPr>
          <w:b/>
          <w:bCs/>
          <w:sz w:val="28"/>
          <w:szCs w:val="28"/>
          <w:lang w:eastAsia="ru-RU"/>
        </w:rPr>
        <w:t xml:space="preserve">першої групи</w:t>
      </w:r>
      <w:r>
        <w:rPr>
          <w:sz w:val="28"/>
          <w:szCs w:val="28"/>
          <w:lang w:eastAsia="ru-RU"/>
        </w:rPr>
        <w:t xml:space="preserve"> платників єдиного податку - </w:t>
      </w:r>
      <w:r>
        <w:rPr>
          <w:b/>
          <w:bCs/>
          <w:color w:val="000000"/>
          <w:sz w:val="28"/>
          <w:szCs w:val="28"/>
          <w:lang w:eastAsia="ru-RU"/>
        </w:rPr>
        <w:t xml:space="preserve">10 відсотків</w:t>
      </w:r>
      <w:r>
        <w:rPr>
          <w:color w:val="000000"/>
          <w:sz w:val="28"/>
          <w:szCs w:val="28"/>
          <w:lang w:eastAsia="ru-RU"/>
        </w:rPr>
        <w:t xml:space="preserve"> розм</w:t>
      </w:r>
      <w:r>
        <w:rPr>
          <w:sz w:val="28"/>
          <w:szCs w:val="28"/>
          <w:lang w:eastAsia="ru-RU"/>
        </w:rPr>
        <w:t xml:space="preserve">іру прожиткового мінімуму крім випадків, передбачених пунктом 293.4, з урахуванням пункту 293.8 статті 293 Податкового кодексу України,  згідно з додатком 4.1;</w:t>
      </w:r>
      <w:r>
        <w:rPr>
          <w:sz w:val="28"/>
          <w:szCs w:val="28"/>
          <w:lang w:eastAsia="ru-RU"/>
        </w:rPr>
      </w:r>
    </w:p>
    <w:p>
      <w:pPr>
        <w:pStyle w:val="820"/>
        <w:pBdr>
          <w:left w:val="none" w:color="000000" w:sz="4" w:space="13"/>
        </w:pBdr>
        <w:spacing/>
        <w:ind w:firstLine="567"/>
        <w:jc w:val="both"/>
        <w:rPr>
          <w:sz w:val="28"/>
          <w:szCs w:val="28"/>
          <w:lang w:eastAsia="ru-RU"/>
        </w:rPr>
      </w:pPr>
      <w:r>
        <w:rPr>
          <w:sz w:val="28"/>
          <w:szCs w:val="28"/>
        </w:rPr>
        <w:t xml:space="preserve">2) </w:t>
      </w:r>
      <w:r>
        <w:rPr>
          <w:sz w:val="28"/>
          <w:szCs w:val="28"/>
          <w:lang w:eastAsia="ru-RU"/>
        </w:rPr>
        <w:t xml:space="preserve">для </w:t>
      </w:r>
      <w:r>
        <w:rPr>
          <w:b/>
          <w:bCs/>
          <w:sz w:val="28"/>
          <w:szCs w:val="28"/>
          <w:lang w:eastAsia="ru-RU"/>
        </w:rPr>
        <w:t xml:space="preserve">другої групи</w:t>
      </w:r>
      <w:r>
        <w:rPr>
          <w:sz w:val="28"/>
          <w:szCs w:val="28"/>
          <w:lang w:eastAsia="ru-RU"/>
        </w:rPr>
        <w:t xml:space="preserve"> платників єдиного податку - </w:t>
      </w:r>
      <w:r>
        <w:rPr>
          <w:b/>
          <w:bCs/>
          <w:color w:val="000000"/>
          <w:sz w:val="28"/>
          <w:szCs w:val="28"/>
          <w:lang w:eastAsia="ru-RU"/>
        </w:rPr>
        <w:t xml:space="preserve">18 відсотків</w:t>
      </w:r>
      <w:r>
        <w:rPr>
          <w:color w:val="000000"/>
          <w:sz w:val="28"/>
          <w:szCs w:val="28"/>
          <w:lang w:eastAsia="ru-RU"/>
        </w:rPr>
        <w:t xml:space="preserve"> розміру</w:t>
      </w:r>
      <w:r>
        <w:rPr>
          <w:sz w:val="28"/>
          <w:szCs w:val="28"/>
          <w:lang w:eastAsia="ru-RU"/>
        </w:rPr>
        <w:t xml:space="preserve"> мінімальної заробітної плати крім випадків, передбачених пунктом 293.4, з урахуванням пункту 293.8 статті 293 Податкового кодексу України,  згідно з додатком 4.2;</w:t>
      </w:r>
      <w:r>
        <w:rPr>
          <w:sz w:val="28"/>
          <w:szCs w:val="28"/>
          <w:lang w:eastAsia="ru-RU"/>
        </w:rPr>
      </w:r>
    </w:p>
    <w:p>
      <w:pPr>
        <w:pStyle w:val="1008"/>
        <w:pBdr>
          <w:left w:val="none" w:color="000000" w:sz="4" w:space="13"/>
        </w:pBdr>
        <w:spacing w:after="20" w:line="240" w:lineRule="auto"/>
        <w:ind w:firstLine="567"/>
        <w:rPr>
          <w:bCs/>
          <w:sz w:val="28"/>
          <w:szCs w:val="28"/>
          <w:lang w:val="uk-UA"/>
        </w:rPr>
      </w:pPr>
      <w:r>
        <w:rPr>
          <w:sz w:val="28"/>
          <w:szCs w:val="28"/>
          <w:lang w:val="uk-UA"/>
        </w:rPr>
        <w:t xml:space="preserve">3.4 Ставки єдиного податку, застосовуються з урахуванням вимог та особливостей, визначених в статті 293 Податкового кодексу України зі змінами і доповненнями.</w:t>
      </w:r>
      <w:r>
        <w:rPr>
          <w:bCs/>
          <w:sz w:val="28"/>
          <w:szCs w:val="28"/>
          <w:lang w:val="uk-UA"/>
        </w:rPr>
      </w:r>
    </w:p>
    <w:p>
      <w:pPr>
        <w:pStyle w:val="1008"/>
        <w:pBdr>
          <w:left w:val="none" w:color="000000" w:sz="4" w:space="13"/>
        </w:pBdr>
        <w:spacing w:after="20" w:line="240" w:lineRule="auto"/>
        <w:ind w:firstLine="567"/>
        <w:rPr>
          <w:b/>
          <w:sz w:val="28"/>
          <w:szCs w:val="28"/>
          <w:lang w:val="uk-UA"/>
        </w:rPr>
      </w:pPr>
      <w:r>
        <w:rPr>
          <w:b/>
          <w:sz w:val="28"/>
          <w:szCs w:val="28"/>
          <w:lang w:val="uk-UA"/>
        </w:rPr>
        <w:t xml:space="preserve">4. Податковий (звітний) період</w:t>
      </w:r>
      <w:r>
        <w:rPr>
          <w:b/>
          <w:sz w:val="28"/>
          <w:szCs w:val="28"/>
          <w:lang w:val="uk-UA"/>
        </w:rPr>
      </w:r>
    </w:p>
    <w:p>
      <w:pPr>
        <w:pStyle w:val="1008"/>
        <w:pBdr>
          <w:left w:val="none" w:color="000000" w:sz="4" w:space="13"/>
        </w:pBdr>
        <w:spacing w:after="20" w:line="240" w:lineRule="auto"/>
        <w:ind w:firstLine="567"/>
        <w:rPr>
          <w:bCs/>
          <w:sz w:val="28"/>
          <w:szCs w:val="28"/>
          <w:lang w:val="uk-UA"/>
        </w:rPr>
      </w:pPr>
      <w:r/>
      <w:bookmarkStart w:id="41" w:name="_Hlk197507497"/>
      <w:r>
        <w:rPr>
          <w:bCs/>
          <w:sz w:val="28"/>
          <w:szCs w:val="28"/>
          <w:lang w:val="uk-UA"/>
        </w:rPr>
        <w:t xml:space="preserve">Податковий (звітний) період визначений статтею 294 Податкового кодексу України.</w:t>
      </w:r>
      <w:bookmarkEnd w:id="41"/>
      <w:r>
        <w:rPr>
          <w:bCs/>
          <w:sz w:val="28"/>
          <w:szCs w:val="28"/>
          <w:lang w:val="uk-UA"/>
        </w:rPr>
      </w:r>
    </w:p>
    <w:p>
      <w:pPr>
        <w:pStyle w:val="1008"/>
        <w:pBdr>
          <w:left w:val="none" w:color="000000" w:sz="4" w:space="13"/>
        </w:pBdr>
        <w:spacing w:after="20" w:line="240" w:lineRule="auto"/>
        <w:ind w:firstLine="567"/>
        <w:rPr>
          <w:sz w:val="28"/>
          <w:szCs w:val="28"/>
          <w:lang w:val="uk-UA"/>
        </w:rPr>
      </w:pPr>
      <w:r>
        <w:rPr>
          <w:bCs/>
          <w:sz w:val="28"/>
          <w:szCs w:val="28"/>
          <w:lang w:val="uk-UA"/>
        </w:rPr>
        <w:t xml:space="preserve">4.1</w:t>
      </w:r>
      <w:r>
        <w:rPr>
          <w:sz w:val="28"/>
          <w:szCs w:val="28"/>
          <w:lang w:val="uk-UA"/>
        </w:rPr>
        <w:t xml:space="preserve"> Податковим (звітним) періодом для платників єдиного податку першої, другої та четвертої груп є календарний рік.</w:t>
      </w:r>
      <w:r>
        <w:rPr>
          <w:sz w:val="28"/>
          <w:szCs w:val="28"/>
          <w:lang w:val="uk-UA"/>
        </w:rPr>
      </w:r>
    </w:p>
    <w:p>
      <w:pPr>
        <w:pStyle w:val="1008"/>
        <w:pBdr>
          <w:left w:val="none" w:color="000000" w:sz="4" w:space="13"/>
        </w:pBdr>
        <w:spacing w:after="20" w:line="240" w:lineRule="auto"/>
        <w:ind w:firstLine="567"/>
        <w:rPr>
          <w:bCs/>
          <w:sz w:val="28"/>
          <w:szCs w:val="28"/>
          <w:lang w:val="uk-UA"/>
        </w:rPr>
      </w:pPr>
      <w:r>
        <w:rPr>
          <w:sz w:val="28"/>
          <w:szCs w:val="28"/>
          <w:lang w:val="uk-UA"/>
        </w:rPr>
        <w:t xml:space="preserve">Податковим (звітним) періодом для </w:t>
      </w:r>
      <w:r>
        <w:rPr>
          <w:sz w:val="28"/>
          <w:szCs w:val="28"/>
          <w:lang w:val="uk-UA"/>
        </w:rPr>
        <w:t xml:space="preserve">платників єдиного податку третьої групи та податкових агентів платників єдиного податку третьої групи -електронних резидентів (е-резидентів) є календарний квартал (крім податкового періоду для податкової звітності з податку на додану вартість, визначеного </w:t>
      </w:r>
      <w:hyperlink w:tooltip="Current Document" w:anchor="n5122" w:history="1">
        <w:r>
          <w:rPr>
            <w:rStyle w:val="959"/>
            <w:color w:val="auto"/>
            <w:sz w:val="28"/>
            <w:szCs w:val="28"/>
            <w:lang w:val="uk-UA"/>
          </w:rPr>
          <w:t xml:space="preserve">пунктом 202.1</w:t>
        </w:r>
      </w:hyperlink>
      <w:r>
        <w:rPr>
          <w:sz w:val="28"/>
          <w:szCs w:val="28"/>
          <w:lang w:val="uk-UA"/>
        </w:rPr>
        <w:t xml:space="preserve"> статті 202 Податкового кодексу України).</w:t>
      </w:r>
      <w:r>
        <w:rPr>
          <w:bCs/>
          <w:sz w:val="28"/>
          <w:szCs w:val="28"/>
          <w:lang w:val="uk-UA"/>
        </w:rPr>
      </w:r>
    </w:p>
    <w:p>
      <w:pPr>
        <w:pStyle w:val="820"/>
        <w:pBdr>
          <w:left w:val="none" w:color="000000" w:sz="4" w:space="13"/>
        </w:pBdr>
        <w:spacing/>
        <w:ind w:firstLine="567"/>
        <w:jc w:val="both"/>
        <w:rPr>
          <w:sz w:val="28"/>
          <w:szCs w:val="28"/>
        </w:rPr>
      </w:pPr>
      <w:r>
        <w:rPr>
          <w:bCs/>
          <w:sz w:val="28"/>
          <w:szCs w:val="28"/>
        </w:rPr>
        <w:t xml:space="preserve">4.2</w:t>
      </w:r>
      <w:r>
        <w:rPr>
          <w:sz w:val="28"/>
          <w:szCs w:val="28"/>
        </w:rPr>
        <w:t xml:space="preserve"> </w:t>
      </w:r>
      <w:r>
        <w:rPr>
          <w:sz w:val="28"/>
          <w:szCs w:val="28"/>
          <w:lang w:eastAsia="ru-RU"/>
        </w:rPr>
        <w:t xml:space="preserve">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r>
        <w:rPr>
          <w:sz w:val="28"/>
          <w:szCs w:val="28"/>
        </w:rPr>
      </w:r>
    </w:p>
    <w:p>
      <w:pPr>
        <w:pStyle w:val="820"/>
        <w:pBdr>
          <w:left w:val="none" w:color="000000" w:sz="4" w:space="13"/>
        </w:pBdr>
        <w:spacing/>
        <w:ind w:firstLine="567"/>
        <w:jc w:val="both"/>
        <w:rPr>
          <w:sz w:val="28"/>
          <w:szCs w:val="28"/>
        </w:rPr>
      </w:pPr>
      <w:r/>
      <w:bookmarkStart w:id="42" w:name="n12029"/>
      <w:r/>
      <w:bookmarkEnd w:id="42"/>
      <w:r>
        <w:rPr>
          <w:sz w:val="28"/>
          <w:szCs w:val="28"/>
          <w:lang w:eastAsia="ru-RU"/>
        </w:rPr>
        <w:t xml:space="preserve">Попередній податковий (звітний) рік для новоутворених сільськогосподарських товаровиробників - юридичних осіб - період з дня державної реєстрації до 31 грудня того ж року.</w:t>
      </w:r>
      <w:r>
        <w:rPr>
          <w:sz w:val="28"/>
          <w:szCs w:val="28"/>
        </w:rPr>
      </w:r>
    </w:p>
    <w:p>
      <w:pPr>
        <w:pStyle w:val="820"/>
        <w:pBdr>
          <w:left w:val="none" w:color="000000" w:sz="4" w:space="13"/>
        </w:pBdr>
        <w:spacing/>
        <w:ind w:firstLine="567"/>
        <w:jc w:val="both"/>
        <w:rPr>
          <w:sz w:val="28"/>
          <w:szCs w:val="28"/>
        </w:rPr>
      </w:pPr>
      <w:r>
        <w:rPr>
          <w:sz w:val="28"/>
          <w:szCs w:val="28"/>
          <w:lang w:eastAsia="ru-RU"/>
        </w:rPr>
        <w:t xml:space="preserve">Податковий (звітний) період для сільськогосподарських товаровиробників - юридичних осіб, що ліквідуються, - період з початку року до їх фактичного припинення.</w:t>
      </w:r>
      <w:r>
        <w:rPr>
          <w:sz w:val="28"/>
          <w:szCs w:val="28"/>
        </w:rPr>
      </w:r>
    </w:p>
    <w:p>
      <w:pPr>
        <w:pBdr>
          <w:left w:val="none" w:color="000000" w:sz="4" w:space="13"/>
        </w:pBdr>
        <w:spacing w:after="20"/>
        <w:ind w:firstLine="567"/>
        <w:jc w:val="both"/>
        <w:rPr>
          <w:bCs/>
          <w:sz w:val="28"/>
          <w:szCs w:val="28"/>
        </w:rPr>
      </w:pPr>
      <w:r>
        <w:rPr>
          <w:bCs/>
          <w:sz w:val="28"/>
          <w:szCs w:val="28"/>
        </w:rPr>
        <w:t xml:space="preserve">4.3</w:t>
      </w:r>
      <w:r>
        <w:rPr>
          <w:sz w:val="28"/>
          <w:szCs w:val="28"/>
        </w:rPr>
        <w:t xml:space="preserve"> </w:t>
      </w:r>
      <w:r>
        <w:rPr>
          <w:sz w:val="28"/>
          <w:szCs w:val="28"/>
          <w:lang w:eastAsia="ru-RU"/>
        </w:rPr>
        <w:t xml:space="preserve">Для суб'єктів господарювання, які перейшли на сплату єдиного податку із сплати інших податків і зборів, встановлених Податковим Кодексом, перший податковий (звітний) період починається з першого числа місяця, що настає за </w:t>
      </w:r>
      <w:r>
        <w:rPr>
          <w:sz w:val="28"/>
          <w:szCs w:val="28"/>
          <w:lang w:eastAsia="ru-RU"/>
        </w:rPr>
        <w:t xml:space="preserve">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r>
        <w:rPr>
          <w:bCs/>
          <w:sz w:val="28"/>
          <w:szCs w:val="28"/>
        </w:rPr>
      </w:r>
    </w:p>
    <w:p>
      <w:pPr>
        <w:pBdr>
          <w:left w:val="none" w:color="000000" w:sz="4" w:space="13"/>
        </w:pBdr>
        <w:spacing w:after="20"/>
        <w:ind w:firstLine="567"/>
        <w:jc w:val="both"/>
        <w:rPr>
          <w:sz w:val="28"/>
          <w:szCs w:val="28"/>
        </w:rPr>
      </w:pPr>
      <w:r>
        <w:rPr>
          <w:bCs/>
          <w:sz w:val="28"/>
          <w:szCs w:val="28"/>
        </w:rPr>
        <w:t xml:space="preserve">4.4</w:t>
      </w:r>
      <w:r>
        <w:rPr>
          <w:sz w:val="28"/>
          <w:szCs w:val="28"/>
        </w:rPr>
        <w:t xml:space="preserve"> </w:t>
      </w:r>
      <w:r>
        <w:rPr>
          <w:sz w:val="28"/>
          <w:szCs w:val="28"/>
          <w:lang w:eastAsia="ru-RU"/>
        </w:rPr>
        <w:t xml:space="preserve">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w:t>
      </w:r>
      <w:r>
        <w:rPr>
          <w:sz w:val="28"/>
          <w:szCs w:val="28"/>
          <w:lang w:eastAsia="ru-RU"/>
        </w:rPr>
        <w:t xml:space="preserve">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r>
        <w:rPr>
          <w:sz w:val="28"/>
          <w:szCs w:val="28"/>
        </w:rPr>
      </w:r>
    </w:p>
    <w:p>
      <w:pPr>
        <w:pStyle w:val="820"/>
        <w:pBdr>
          <w:left w:val="none" w:color="000000" w:sz="4" w:space="13"/>
        </w:pBdr>
        <w:spacing/>
        <w:ind w:firstLine="567"/>
        <w:jc w:val="both"/>
        <w:rPr>
          <w:sz w:val="28"/>
          <w:szCs w:val="28"/>
        </w:rPr>
      </w:pPr>
      <w:r>
        <w:rPr>
          <w:sz w:val="28"/>
          <w:szCs w:val="28"/>
          <w:lang w:eastAsia="ru-RU"/>
        </w:rPr>
        <w:t xml:space="preserve">Для зареєстрованих в установленому законом порядку суб’єктів господарювання (новостворених), які протягом 10 календарних днів з дня державної реєстрації подали заяв</w:t>
      </w:r>
      <w:r>
        <w:rPr>
          <w:sz w:val="28"/>
          <w:szCs w:val="28"/>
          <w:lang w:eastAsia="ru-RU"/>
        </w:rPr>
        <w:t xml:space="preserve">у щодо обрання спрощеної системи оподаткування та ставки єдиного податку, встановленої для третьої групи, а також четвертої групи (фізичні особи), перший податковий (звітний) період починається з першого числа місяця, в якому відбулася державна реєстрація.</w:t>
      </w:r>
      <w:r>
        <w:rPr>
          <w:sz w:val="28"/>
          <w:szCs w:val="28"/>
        </w:rPr>
      </w:r>
    </w:p>
    <w:p>
      <w:pPr>
        <w:pBdr>
          <w:left w:val="none" w:color="000000" w:sz="4" w:space="13"/>
        </w:pBdr>
        <w:spacing w:after="20"/>
        <w:ind w:firstLine="567"/>
        <w:jc w:val="both"/>
        <w:rPr>
          <w:bCs/>
          <w:sz w:val="28"/>
          <w:szCs w:val="28"/>
        </w:rPr>
      </w:pPr>
      <w:r>
        <w:rPr>
          <w:bCs/>
          <w:sz w:val="28"/>
          <w:szCs w:val="28"/>
        </w:rPr>
        <w:t xml:space="preserve">4.5</w:t>
      </w:r>
      <w:r>
        <w:rPr>
          <w:sz w:val="28"/>
          <w:szCs w:val="28"/>
        </w:rPr>
        <w:t xml:space="preserve"> </w:t>
      </w:r>
      <w:r>
        <w:rPr>
          <w:sz w:val="28"/>
          <w:szCs w:val="28"/>
          <w:lang w:eastAsia="ru-RU"/>
        </w:rPr>
        <w:t xml:space="preserve">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w:t>
      </w:r>
      <w:r>
        <w:rPr>
          <w:sz w:val="28"/>
          <w:szCs w:val="28"/>
          <w:lang w:eastAsia="ru-RU"/>
        </w:rPr>
        <w:t xml:space="preserve">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r>
        <w:rPr>
          <w:sz w:val="28"/>
          <w:szCs w:val="28"/>
        </w:rPr>
        <w:t xml:space="preserve"> </w:t>
      </w:r>
      <w:r>
        <w:rPr>
          <w:bCs/>
          <w:sz w:val="28"/>
          <w:szCs w:val="28"/>
        </w:rPr>
      </w:r>
    </w:p>
    <w:p>
      <w:pPr>
        <w:pBdr>
          <w:left w:val="none" w:color="000000" w:sz="4" w:space="13"/>
        </w:pBdr>
        <w:spacing w:after="20"/>
        <w:ind w:firstLine="567"/>
        <w:jc w:val="both"/>
        <w:rPr>
          <w:bCs/>
          <w:sz w:val="28"/>
          <w:szCs w:val="28"/>
        </w:rPr>
      </w:pPr>
      <w:r>
        <w:rPr>
          <w:bCs/>
          <w:sz w:val="28"/>
          <w:szCs w:val="28"/>
        </w:rPr>
        <w:t xml:space="preserve">4.6</w:t>
      </w:r>
      <w:r>
        <w:rPr>
          <w:sz w:val="28"/>
          <w:szCs w:val="28"/>
        </w:rPr>
        <w:t xml:space="preserve"> </w:t>
      </w:r>
      <w:r>
        <w:rPr>
          <w:sz w:val="28"/>
          <w:szCs w:val="28"/>
          <w:lang w:eastAsia="ru-RU"/>
        </w:rPr>
        <w:t xml:space="preserve">У разі державної реєстрації припинення юридичних осіб та державної реєстрації припинення підприємницької діяльності фізичної </w:t>
      </w:r>
      <w:r>
        <w:rPr>
          <w:sz w:val="28"/>
          <w:szCs w:val="28"/>
          <w:lang w:eastAsia="ru-RU"/>
        </w:rPr>
        <w:t xml:space="preserve">особи - підприємця, які є платниками єдиного податку, останнім податковим (звітним) періодом вважається період, у якому відповідним контролюючим органом отримано від державного реєстратора повідомлення про проведення державної реєстрації такого припинення.</w:t>
      </w:r>
      <w:r>
        <w:rPr>
          <w:sz w:val="28"/>
          <w:szCs w:val="28"/>
        </w:rPr>
        <w:t xml:space="preserve"> </w:t>
      </w:r>
      <w:r>
        <w:rPr>
          <w:bCs/>
          <w:sz w:val="28"/>
          <w:szCs w:val="28"/>
        </w:rPr>
      </w:r>
    </w:p>
    <w:p>
      <w:pPr>
        <w:pBdr>
          <w:left w:val="none" w:color="000000" w:sz="4" w:space="13"/>
        </w:pBdr>
        <w:spacing w:after="20"/>
        <w:ind w:firstLine="567"/>
        <w:jc w:val="both"/>
        <w:rPr>
          <w:sz w:val="28"/>
          <w:szCs w:val="28"/>
        </w:rPr>
      </w:pPr>
      <w:r>
        <w:rPr>
          <w:bCs/>
          <w:sz w:val="28"/>
          <w:szCs w:val="28"/>
        </w:rPr>
        <w:t xml:space="preserve">4.7</w:t>
      </w:r>
      <w:r>
        <w:rPr>
          <w:sz w:val="28"/>
          <w:szCs w:val="28"/>
        </w:rPr>
        <w:t xml:space="preserve"> </w:t>
      </w:r>
      <w:r>
        <w:rPr>
          <w:sz w:val="28"/>
          <w:szCs w:val="28"/>
          <w:lang w:eastAsia="ru-RU"/>
        </w:rPr>
        <w:t xml:space="preserve">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r>
        <w:rPr>
          <w:sz w:val="28"/>
          <w:szCs w:val="28"/>
        </w:rPr>
        <w:t xml:space="preserve"> </w:t>
      </w:r>
      <w:r>
        <w:rPr>
          <w:sz w:val="28"/>
          <w:szCs w:val="28"/>
        </w:rPr>
      </w:r>
    </w:p>
    <w:p>
      <w:pPr>
        <w:pBdr>
          <w:left w:val="none" w:color="000000" w:sz="4" w:space="13"/>
        </w:pBdr>
        <w:spacing w:after="20"/>
        <w:ind w:firstLine="567"/>
        <w:jc w:val="both"/>
        <w:rPr>
          <w:b/>
          <w:bCs/>
          <w:sz w:val="28"/>
          <w:szCs w:val="28"/>
        </w:rPr>
      </w:pPr>
      <w:r>
        <w:rPr>
          <w:b/>
          <w:bCs/>
          <w:sz w:val="28"/>
          <w:szCs w:val="28"/>
        </w:rPr>
        <w:t xml:space="preserve">5. Строк та порядок сплати єдиного податку</w:t>
      </w:r>
      <w:r>
        <w:rPr>
          <w:b/>
          <w:bCs/>
          <w:sz w:val="28"/>
          <w:szCs w:val="28"/>
        </w:rPr>
      </w:r>
    </w:p>
    <w:p>
      <w:pPr>
        <w:pStyle w:val="1008"/>
        <w:pBdr>
          <w:left w:val="none" w:color="000000" w:sz="4" w:space="13"/>
        </w:pBdr>
        <w:spacing w:after="20" w:line="240" w:lineRule="auto"/>
        <w:ind w:firstLine="567"/>
        <w:rPr>
          <w:bCs/>
          <w:sz w:val="28"/>
          <w:szCs w:val="28"/>
          <w:lang w:val="uk-UA"/>
        </w:rPr>
      </w:pPr>
      <w:r>
        <w:rPr>
          <w:bCs/>
          <w:sz w:val="28"/>
          <w:szCs w:val="28"/>
          <w:lang w:val="uk-UA"/>
        </w:rPr>
        <w:t xml:space="preserve">Порядок нарахування та строки сплати єдиного податку визначений статтею 295 </w:t>
      </w:r>
      <w:bookmarkStart w:id="43" w:name="_Hlk197508585"/>
      <w:r>
        <w:rPr>
          <w:bCs/>
          <w:sz w:val="28"/>
          <w:szCs w:val="28"/>
          <w:lang w:val="uk-UA"/>
        </w:rPr>
        <w:t xml:space="preserve">Податкового кодексу України </w:t>
      </w:r>
      <w:bookmarkEnd w:id="43"/>
      <w:r>
        <w:rPr>
          <w:bCs/>
          <w:sz w:val="28"/>
          <w:szCs w:val="28"/>
          <w:lang w:val="uk-UA"/>
        </w:rPr>
        <w:t xml:space="preserve">та здійснюється з урахуванням особливостей визначених статтею 297 Податкового кодексу України.</w:t>
      </w:r>
      <w:r>
        <w:rPr>
          <w:bCs/>
          <w:sz w:val="28"/>
          <w:szCs w:val="28"/>
          <w:lang w:val="uk-UA"/>
        </w:rPr>
      </w:r>
    </w:p>
    <w:p>
      <w:pPr>
        <w:pBdr>
          <w:left w:val="none" w:color="000000" w:sz="4" w:space="13"/>
        </w:pBdr>
        <w:spacing w:after="20"/>
        <w:ind w:firstLine="567"/>
        <w:jc w:val="both"/>
        <w:rPr>
          <w:sz w:val="28"/>
          <w:szCs w:val="28"/>
        </w:rPr>
      </w:pPr>
      <w:r>
        <w:rPr>
          <w:bCs/>
          <w:sz w:val="28"/>
          <w:szCs w:val="28"/>
        </w:rPr>
        <w:t xml:space="preserve">5.1 </w:t>
      </w:r>
      <w:r>
        <w:rPr>
          <w:sz w:val="28"/>
          <w:szCs w:val="28"/>
          <w:lang w:eastAsia="ru-RU"/>
        </w:rPr>
        <w:t xml:space="preserve">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r>
        <w:rPr>
          <w:sz w:val="28"/>
          <w:szCs w:val="28"/>
        </w:rPr>
      </w:r>
    </w:p>
    <w:p>
      <w:pPr>
        <w:pBdr>
          <w:left w:val="none" w:color="000000" w:sz="4" w:space="13"/>
        </w:pBdr>
        <w:spacing w:after="20"/>
        <w:ind w:firstLine="567"/>
        <w:jc w:val="both"/>
        <w:rPr>
          <w:sz w:val="28"/>
          <w:szCs w:val="28"/>
        </w:rPr>
      </w:pPr>
      <w:r>
        <w:rPr>
          <w:sz w:val="28"/>
          <w:szCs w:val="28"/>
          <w:lang w:eastAsia="ru-RU"/>
        </w:rPr>
        <w:t xml:space="preserve">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r>
        <w:rPr>
          <w:sz w:val="28"/>
          <w:szCs w:val="28"/>
        </w:rPr>
      </w:r>
    </w:p>
    <w:p>
      <w:pPr>
        <w:pStyle w:val="820"/>
        <w:pBdr>
          <w:left w:val="none" w:color="000000" w:sz="4" w:space="13"/>
        </w:pBdr>
        <w:spacing/>
        <w:ind w:firstLine="567"/>
        <w:jc w:val="both"/>
        <w:rPr>
          <w:sz w:val="28"/>
          <w:szCs w:val="28"/>
        </w:rPr>
      </w:pPr>
      <w:r>
        <w:rPr>
          <w:sz w:val="28"/>
          <w:szCs w:val="28"/>
          <w:lang w:eastAsia="ru-RU"/>
        </w:rPr>
        <w:t xml:space="preserve">У разі якщо сільська, селищна або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цим Положенням.</w:t>
      </w:r>
      <w:r>
        <w:rPr>
          <w:sz w:val="28"/>
          <w:szCs w:val="28"/>
        </w:rPr>
      </w:r>
    </w:p>
    <w:p>
      <w:pPr>
        <w:pStyle w:val="1008"/>
        <w:pBdr>
          <w:left w:val="none" w:color="000000" w:sz="4" w:space="13"/>
        </w:pBdr>
        <w:spacing w:after="20" w:line="240" w:lineRule="auto"/>
        <w:ind w:firstLine="567"/>
        <w:rPr>
          <w:bCs/>
          <w:sz w:val="28"/>
          <w:szCs w:val="28"/>
          <w:lang w:val="uk-UA"/>
        </w:rPr>
      </w:pPr>
      <w:r>
        <w:rPr>
          <w:bCs/>
          <w:sz w:val="28"/>
          <w:szCs w:val="28"/>
          <w:lang w:val="uk-UA"/>
        </w:rPr>
        <w:t xml:space="preserve">5.2</w:t>
      </w:r>
      <w:r>
        <w:rPr>
          <w:sz w:val="28"/>
          <w:szCs w:val="28"/>
          <w:lang w:val="uk-UA"/>
        </w:rPr>
        <w:t xml:space="preserve"> </w:t>
      </w:r>
      <w:r>
        <w:rPr>
          <w:sz w:val="28"/>
          <w:szCs w:val="28"/>
          <w:lang w:val="uk-UA" w:eastAsia="ru-RU"/>
        </w:rPr>
        <w:t xml:space="preserve">Нарахування авансових внесків для платників єдиного п</w:t>
      </w:r>
      <w:r>
        <w:rPr>
          <w:sz w:val="28"/>
          <w:szCs w:val="28"/>
          <w:lang w:val="uk-UA" w:eastAsia="ru-RU"/>
        </w:rPr>
        <w:t xml:space="preserve">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r>
        <w:rPr>
          <w:bCs/>
          <w:sz w:val="28"/>
          <w:szCs w:val="28"/>
          <w:lang w:val="uk-UA"/>
        </w:rPr>
      </w:r>
    </w:p>
    <w:p>
      <w:pPr>
        <w:pStyle w:val="1008"/>
        <w:pBdr>
          <w:left w:val="none" w:color="000000" w:sz="4" w:space="13"/>
        </w:pBdr>
        <w:spacing w:after="20" w:line="240" w:lineRule="auto"/>
        <w:ind w:firstLine="567"/>
        <w:rPr>
          <w:sz w:val="28"/>
          <w:szCs w:val="28"/>
          <w:lang w:val="uk-UA" w:eastAsia="ru-RU"/>
        </w:rPr>
      </w:pPr>
      <w:r>
        <w:rPr>
          <w:bCs/>
          <w:sz w:val="28"/>
          <w:szCs w:val="28"/>
          <w:lang w:val="uk-UA"/>
        </w:rPr>
        <w:t xml:space="preserve">5.3</w:t>
      </w:r>
      <w:r>
        <w:rPr>
          <w:sz w:val="28"/>
          <w:szCs w:val="28"/>
          <w:lang w:val="uk-UA"/>
        </w:rPr>
        <w:t xml:space="preserve"> </w:t>
      </w:r>
      <w:r>
        <w:rPr>
          <w:sz w:val="28"/>
          <w:szCs w:val="28"/>
          <w:lang w:val="uk-UA" w:eastAsia="ru-RU"/>
        </w:rPr>
        <w:t xml:space="preserve">Платники єдиного податку третьої групи </w:t>
      </w:r>
      <w:bookmarkStart w:id="44" w:name="_Hlk197508339"/>
      <w:r>
        <w:rPr>
          <w:sz w:val="28"/>
          <w:szCs w:val="28"/>
          <w:lang w:val="uk-UA" w:eastAsia="ru-RU"/>
        </w:rPr>
        <w:t xml:space="preserve">сплачують єдиний податок відповідно до вимог пунктом 295.3 статті 295 Податкового кодексу України.</w:t>
      </w:r>
      <w:bookmarkEnd w:id="44"/>
      <w:r>
        <w:rPr>
          <w:sz w:val="28"/>
          <w:szCs w:val="28"/>
          <w:lang w:val="uk-UA" w:eastAsia="ru-RU"/>
        </w:rPr>
      </w:r>
    </w:p>
    <w:p>
      <w:pPr>
        <w:pStyle w:val="1008"/>
        <w:pBdr>
          <w:left w:val="none" w:color="000000" w:sz="4" w:space="13"/>
        </w:pBdr>
        <w:spacing w:after="20" w:line="240" w:lineRule="auto"/>
        <w:ind w:firstLine="567"/>
        <w:rPr>
          <w:bCs/>
          <w:sz w:val="28"/>
          <w:szCs w:val="28"/>
          <w:lang w:val="uk-UA"/>
        </w:rPr>
      </w:pPr>
      <w:r>
        <w:rPr>
          <w:bCs/>
          <w:sz w:val="28"/>
          <w:szCs w:val="28"/>
          <w:lang w:val="uk-UA"/>
        </w:rPr>
        <w:t xml:space="preserve">5.4</w:t>
      </w:r>
      <w:r>
        <w:rPr>
          <w:sz w:val="28"/>
          <w:szCs w:val="28"/>
          <w:lang w:val="uk-UA"/>
        </w:rPr>
        <w:t xml:space="preserve"> </w:t>
      </w:r>
      <w:r>
        <w:rPr>
          <w:sz w:val="28"/>
          <w:szCs w:val="28"/>
          <w:lang w:val="uk-UA" w:eastAsia="ru-RU"/>
        </w:rPr>
        <w:t xml:space="preserve">Сплата єдиного податку платниками першої - третьої груп здійснюється за місцем податкової адреси.</w:t>
      </w:r>
      <w:r>
        <w:rPr>
          <w:bCs/>
          <w:sz w:val="28"/>
          <w:szCs w:val="28"/>
          <w:lang w:val="uk-UA"/>
        </w:rPr>
      </w:r>
    </w:p>
    <w:p>
      <w:pPr>
        <w:pStyle w:val="1008"/>
        <w:pBdr>
          <w:left w:val="none" w:color="000000" w:sz="4" w:space="13"/>
        </w:pBdr>
        <w:spacing w:after="20" w:line="240" w:lineRule="auto"/>
        <w:ind w:firstLine="567"/>
        <w:rPr>
          <w:bCs/>
          <w:sz w:val="28"/>
          <w:szCs w:val="28"/>
          <w:lang w:val="uk-UA"/>
        </w:rPr>
      </w:pPr>
      <w:r>
        <w:rPr>
          <w:bCs/>
          <w:sz w:val="28"/>
          <w:szCs w:val="28"/>
          <w:lang w:val="uk-UA"/>
        </w:rPr>
        <w:t xml:space="preserve">5.5.</w:t>
      </w:r>
      <w:r>
        <w:rPr>
          <w:sz w:val="28"/>
          <w:szCs w:val="28"/>
          <w:lang w:val="uk-UA"/>
        </w:rPr>
        <w:t xml:space="preserve"> </w:t>
      </w:r>
      <w:r>
        <w:rPr>
          <w:sz w:val="28"/>
          <w:szCs w:val="28"/>
          <w:lang w:val="uk-UA" w:eastAsia="ru-RU"/>
        </w:rPr>
        <w:t xml:space="preserve">Платники єдиного податку першої і другої груп, які не використовують працю найм</w:t>
      </w:r>
      <w:r>
        <w:rPr>
          <w:sz w:val="28"/>
          <w:szCs w:val="28"/>
          <w:lang w:val="uk-UA" w:eastAsia="ru-RU"/>
        </w:rPr>
        <w:t xml:space="preserve">аних осіб, звільняються від сплати єдиного податку протягом одного календарного місяця на рік на час відпустки, а також за період хвороби, підтвердженої витягом з Електронного реєстру листків непрацездатності, якщо вона триває 30 і більше календарних днів.</w:t>
      </w:r>
      <w:r>
        <w:rPr>
          <w:bCs/>
          <w:sz w:val="28"/>
          <w:szCs w:val="28"/>
          <w:lang w:val="uk-UA"/>
        </w:rPr>
      </w:r>
    </w:p>
    <w:p>
      <w:pPr>
        <w:pStyle w:val="1008"/>
        <w:pBdr>
          <w:left w:val="none" w:color="000000" w:sz="4" w:space="13"/>
        </w:pBdr>
        <w:spacing w:after="20" w:line="240" w:lineRule="auto"/>
        <w:ind w:firstLine="567"/>
        <w:rPr>
          <w:sz w:val="28"/>
          <w:szCs w:val="28"/>
          <w:lang w:val="uk-UA" w:eastAsia="ru-RU"/>
        </w:rPr>
      </w:pPr>
      <w:r>
        <w:rPr>
          <w:bCs/>
          <w:sz w:val="28"/>
          <w:szCs w:val="28"/>
          <w:lang w:val="uk-UA"/>
        </w:rPr>
        <w:t xml:space="preserve">5.6</w:t>
      </w:r>
      <w:r>
        <w:rPr>
          <w:sz w:val="28"/>
          <w:szCs w:val="28"/>
          <w:lang w:val="uk-UA"/>
        </w:rPr>
        <w:t xml:space="preserve"> </w:t>
      </w:r>
      <w:r>
        <w:rPr>
          <w:sz w:val="28"/>
          <w:szCs w:val="28"/>
          <w:lang w:val="uk-UA" w:eastAsia="ru-RU"/>
        </w:rPr>
        <w:t xml:space="preserve">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 (крім електронних резидентів (е-резидентів).</w:t>
      </w:r>
      <w:r>
        <w:rPr>
          <w:sz w:val="28"/>
          <w:szCs w:val="28"/>
          <w:lang w:val="uk-UA" w:eastAsia="ru-RU"/>
        </w:rPr>
      </w:r>
    </w:p>
    <w:p>
      <w:pPr>
        <w:pStyle w:val="1008"/>
        <w:pBdr>
          <w:left w:val="none" w:color="000000" w:sz="4" w:space="13"/>
        </w:pBdr>
        <w:spacing w:after="20" w:line="240" w:lineRule="auto"/>
        <w:ind w:firstLine="567"/>
        <w:rPr>
          <w:bCs/>
          <w:sz w:val="28"/>
          <w:szCs w:val="28"/>
          <w:lang w:val="uk-UA"/>
        </w:rPr>
      </w:pPr>
      <w:r>
        <w:rPr>
          <w:bCs/>
          <w:sz w:val="28"/>
          <w:szCs w:val="28"/>
          <w:lang w:val="uk-UA"/>
        </w:rPr>
        <w:t xml:space="preserve">Для платників єдиного податку третьої групи - електронних резидентів (е-резидентів) сплата єдиного податку, нарахованого за перевищення обсягу доходу, здійснюється в порядку, визначеному пунктом 295.3</w:t>
      </w:r>
      <w:r>
        <w:rPr>
          <w:bCs/>
          <w:sz w:val="28"/>
          <w:szCs w:val="28"/>
          <w:vertAlign w:val="superscript"/>
          <w:lang w:val="uk-UA"/>
        </w:rPr>
        <w:t xml:space="preserve">1 </w:t>
      </w:r>
      <w:r>
        <w:rPr>
          <w:bCs/>
          <w:sz w:val="28"/>
          <w:szCs w:val="28"/>
          <w:lang w:val="uk-UA"/>
        </w:rPr>
        <w:t xml:space="preserve">статті 295 Податкового кодексу України.</w:t>
      </w:r>
      <w:r>
        <w:rPr>
          <w:bCs/>
          <w:sz w:val="28"/>
          <w:szCs w:val="28"/>
          <w:lang w:val="uk-UA"/>
        </w:rPr>
      </w:r>
    </w:p>
    <w:p>
      <w:pPr>
        <w:pStyle w:val="820"/>
        <w:pBdr>
          <w:left w:val="none" w:color="000000" w:sz="4" w:space="13"/>
        </w:pBdr>
        <w:spacing/>
        <w:ind w:firstLine="567"/>
        <w:jc w:val="both"/>
        <w:rPr>
          <w:sz w:val="28"/>
          <w:szCs w:val="28"/>
        </w:rPr>
      </w:pPr>
      <w:r>
        <w:rPr>
          <w:bCs/>
          <w:sz w:val="28"/>
          <w:szCs w:val="28"/>
        </w:rPr>
        <w:t xml:space="preserve">5.7</w:t>
      </w:r>
      <w:r>
        <w:rPr>
          <w:sz w:val="28"/>
          <w:szCs w:val="28"/>
        </w:rPr>
        <w:t xml:space="preserve"> </w:t>
      </w:r>
      <w:r>
        <w:rPr>
          <w:sz w:val="28"/>
          <w:szCs w:val="28"/>
          <w:lang w:eastAsia="ru-RU"/>
        </w:rPr>
        <w:t xml:space="preserve">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w:t>
      </w:r>
      <w:r>
        <w:rPr>
          <w:sz w:val="28"/>
          <w:szCs w:val="28"/>
          <w:lang w:eastAsia="ru-RU"/>
        </w:rPr>
        <w:t xml:space="preserve">атнику до останнього дня (включно) календарного місяця,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r>
        <w:rPr>
          <w:sz w:val="28"/>
          <w:szCs w:val="28"/>
        </w:rPr>
      </w:r>
    </w:p>
    <w:p>
      <w:pPr>
        <w:pBdr>
          <w:left w:val="none" w:color="000000" w:sz="4" w:space="13"/>
        </w:pBdr>
        <w:spacing w:after="20"/>
        <w:ind w:firstLine="567"/>
        <w:jc w:val="both"/>
        <w:rPr>
          <w:sz w:val="28"/>
          <w:szCs w:val="28"/>
        </w:rPr>
      </w:pPr>
      <w:r/>
      <w:bookmarkStart w:id="45" w:name="n12034"/>
      <w:r/>
      <w:bookmarkEnd w:id="45"/>
      <w:r>
        <w:rPr>
          <w:sz w:val="28"/>
          <w:szCs w:val="28"/>
          <w:lang w:eastAsia="ru-RU"/>
        </w:rPr>
        <w:t xml:space="preserve">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r>
        <w:rPr>
          <w:sz w:val="28"/>
          <w:szCs w:val="28"/>
        </w:rPr>
      </w:r>
    </w:p>
    <w:p>
      <w:pPr>
        <w:pStyle w:val="1008"/>
        <w:pBdr>
          <w:left w:val="none" w:color="000000" w:sz="4" w:space="13"/>
        </w:pBdr>
        <w:spacing w:after="20" w:line="240" w:lineRule="auto"/>
        <w:ind w:firstLine="567"/>
        <w:rPr>
          <w:sz w:val="28"/>
          <w:szCs w:val="28"/>
          <w:lang w:val="uk-UA" w:eastAsia="ru-RU"/>
        </w:rPr>
      </w:pPr>
      <w:r>
        <w:rPr>
          <w:sz w:val="28"/>
          <w:szCs w:val="28"/>
          <w:lang w:val="uk-UA"/>
        </w:rPr>
        <w:t xml:space="preserve">5.8 Платники єдиного податку четвертої групи </w:t>
      </w:r>
      <w:r>
        <w:rPr>
          <w:sz w:val="28"/>
          <w:szCs w:val="28"/>
          <w:lang w:val="uk-UA" w:eastAsia="ru-RU"/>
        </w:rPr>
        <w:t xml:space="preserve">сплачують єдиний податок відповідно до вимог пунктом 295.9 статті 295 Податкового кодексу України.</w:t>
      </w:r>
      <w:r>
        <w:rPr>
          <w:sz w:val="28"/>
          <w:szCs w:val="28"/>
          <w:lang w:val="uk-UA" w:eastAsia="ru-RU"/>
        </w:rPr>
      </w:r>
    </w:p>
    <w:p>
      <w:pPr>
        <w:pBdr/>
        <w:spacing w:after="20"/>
        <w:ind w:firstLine="567"/>
        <w:jc w:val="both"/>
        <w:rPr>
          <w:b/>
          <w:bCs/>
          <w:sz w:val="28"/>
          <w:szCs w:val="28"/>
          <w:shd w:val="clear" w:color="auto" w:fill="ffffff"/>
        </w:rPr>
      </w:pPr>
      <w:r>
        <w:rPr>
          <w:b/>
          <w:bCs/>
          <w:sz w:val="28"/>
        </w:rPr>
        <w:t xml:space="preserve">6. </w:t>
      </w:r>
      <w:r>
        <w:rPr>
          <w:b/>
          <w:bCs/>
          <w:sz w:val="28"/>
          <w:szCs w:val="28"/>
          <w:shd w:val="clear" w:color="auto" w:fill="ffffff"/>
        </w:rPr>
        <w:t xml:space="preserve">Строк та порядок подання звітності про обчислення і сплату податку</w:t>
      </w:r>
      <w:r>
        <w:rPr>
          <w:b/>
          <w:bCs/>
          <w:sz w:val="28"/>
          <w:szCs w:val="28"/>
          <w:shd w:val="clear" w:color="auto" w:fill="ffffff"/>
        </w:rPr>
      </w:r>
    </w:p>
    <w:p>
      <w:pPr>
        <w:pBdr/>
        <w:spacing w:after="20"/>
        <w:ind w:firstLine="567"/>
        <w:jc w:val="both"/>
        <w:rPr>
          <w:sz w:val="28"/>
          <w:szCs w:val="28"/>
        </w:rPr>
      </w:pPr>
      <w:r>
        <w:rPr>
          <w:sz w:val="28"/>
          <w:szCs w:val="28"/>
          <w:shd w:val="clear" w:color="auto" w:fill="ffffff"/>
        </w:rPr>
        <w:t xml:space="preserve">Сплата та подання звітності </w:t>
      </w:r>
      <w:r>
        <w:rPr>
          <w:sz w:val="28"/>
          <w:szCs w:val="28"/>
        </w:rPr>
        <w:t xml:space="preserve">відповідно до норм Податкового кодексу України.</w:t>
      </w:r>
      <w:r>
        <w:rPr>
          <w:sz w:val="28"/>
          <w:szCs w:val="28"/>
        </w:rPr>
      </w:r>
    </w:p>
    <w:p>
      <w:pPr>
        <w:pBdr/>
        <w:spacing w:after="20"/>
        <w:ind/>
        <w:jc w:val="both"/>
        <w:rPr>
          <w:sz w:val="28"/>
          <w:szCs w:val="28"/>
        </w:rPr>
      </w:pPr>
      <w:r>
        <w:rPr>
          <w:sz w:val="28"/>
          <w:szCs w:val="28"/>
        </w:rPr>
        <w:t xml:space="preserve">Начальник</w:t>
      </w:r>
      <w:r>
        <w:rPr>
          <w:sz w:val="28"/>
          <w:szCs w:val="28"/>
        </w:rPr>
      </w:r>
    </w:p>
    <w:p>
      <w:pPr>
        <w:pBdr/>
        <w:tabs>
          <w:tab w:val="left" w:leader="none" w:pos="6803"/>
        </w:tabs>
        <w:spacing w:after="20"/>
        <w:ind/>
        <w:jc w:val="both"/>
        <w:rPr/>
      </w:pPr>
      <w:r>
        <w:rPr>
          <w:sz w:val="28"/>
        </w:rPr>
        <w:t xml:space="preserve">Фінансового управління </w:t>
      </w:r>
      <w:r/>
    </w:p>
    <w:p>
      <w:pPr>
        <w:pBdr/>
        <w:tabs>
          <w:tab w:val="left" w:leader="none" w:pos="6803"/>
        </w:tabs>
        <w:spacing w:after="20"/>
        <w:ind/>
        <w:jc w:val="both"/>
        <w:rPr/>
      </w:pPr>
      <w:r>
        <w:rPr>
          <w:sz w:val="28"/>
        </w:rPr>
        <w:t xml:space="preserve">Менської міської ради</w:t>
      </w:r>
      <w:r>
        <w:rPr>
          <w:sz w:val="28"/>
        </w:rPr>
        <w:tab/>
        <w:t xml:space="preserve">Алла НЕРОСЛИК</w:t>
      </w:r>
      <w:r/>
    </w:p>
    <w:p>
      <w:pPr>
        <w:pBdr/>
        <w:tabs>
          <w:tab w:val="left" w:leader="none" w:pos="5040"/>
          <w:tab w:val="left" w:leader="none" w:pos="6521"/>
        </w:tabs>
        <w:spacing w:after="20"/>
        <w:ind w:right="-5" w:left="5670"/>
        <w:jc w:val="both"/>
        <w:rPr>
          <w:sz w:val="28"/>
          <w:szCs w:val="28"/>
        </w:rPr>
      </w:pPr>
      <w:r>
        <w:rPr>
          <w:sz w:val="28"/>
          <w:szCs w:val="28"/>
        </w:rPr>
        <w:t xml:space="preserve">Додаток 4.1</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до рішення __ сесії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Менської міської ради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 __ ____ 2025 року № ___</w:t>
      </w:r>
      <w:r>
        <w:rPr>
          <w:sz w:val="28"/>
          <w:szCs w:val="28"/>
        </w:rPr>
      </w:r>
    </w:p>
    <w:p>
      <w:pPr>
        <w:pStyle w:val="1017"/>
        <w:pBdr/>
        <w:spacing w:after="0" w:before="0"/>
        <w:ind/>
        <w:jc w:val="center"/>
        <w:rPr>
          <w:rStyle w:val="1093"/>
          <w:sz w:val="28"/>
          <w:szCs w:val="28"/>
          <w:lang w:val="uk-UA"/>
        </w:rPr>
      </w:pPr>
      <w:r>
        <w:rPr>
          <w:rStyle w:val="1093"/>
          <w:sz w:val="28"/>
          <w:szCs w:val="28"/>
          <w:lang w:val="uk-UA"/>
        </w:rPr>
        <w:t xml:space="preserve">Види діяльності згідно з КВЕД ДК 009:2010, які можуть здійснювати фізичні особи – підприємці платники єдиного податку на першій групі</w:t>
      </w:r>
      <w:r>
        <w:rPr>
          <w:rStyle w:val="1093"/>
          <w:sz w:val="28"/>
          <w:szCs w:val="28"/>
          <w:lang w:val="uk-UA"/>
        </w:rPr>
      </w:r>
    </w:p>
    <w:p>
      <w:pPr>
        <w:pStyle w:val="1017"/>
        <w:pBdr/>
        <w:spacing w:after="0" w:before="0"/>
        <w:ind/>
        <w:jc w:val="center"/>
        <w:rPr>
          <w:sz w:val="28"/>
          <w:szCs w:val="28"/>
          <w:lang w:val="uk-UA"/>
        </w:rPr>
      </w:pPr>
      <w:r>
        <w:rPr>
          <w:sz w:val="28"/>
          <w:szCs w:val="28"/>
          <w:lang w:val="uk-UA"/>
        </w:rPr>
        <w:t xml:space="preserve">Роздрібний продаж товарів з торгівельних місць</w:t>
      </w:r>
      <w:r>
        <w:rPr>
          <w:sz w:val="28"/>
          <w:szCs w:val="28"/>
          <w:lang w:val="uk-UA"/>
        </w:rPr>
      </w:r>
    </w:p>
    <w:tbl>
      <w:tblPr>
        <w:tblW w:w="0" w:type="auto"/>
        <w:jc w:val="center"/>
        <w:tblCellSpacing w:w="0" w:type="dxa"/>
        <w:tblBorders>
          <w:top w:val="single" w:color="auto" w:sz="6" w:space="0"/>
          <w:left w:val="single" w:color="auto" w:sz="6" w:space="0"/>
          <w:bottom w:val="single" w:color="auto" w:sz="6" w:space="0"/>
          <w:right w:val="single" w:color="auto" w:sz="6" w:space="0"/>
        </w:tblBorders>
        <w:tblCellMar>
          <w:left w:w="0" w:type="dxa"/>
          <w:right w:w="0" w:type="dxa"/>
        </w:tblCellMar>
        <w:tblLook w:val="0000" w:firstRow="0" w:lastRow="0" w:firstColumn="0" w:lastColumn="0" w:noHBand="0" w:noVBand="0"/>
      </w:tblPr>
      <w:tblGrid>
        <w:gridCol w:w="985"/>
        <w:gridCol w:w="8566"/>
      </w:tblGrid>
      <w:tr>
        <w:trPr>
          <w:jc w:val="center"/>
          <w:tblCellSpacing w:w="0" w:type="dxa"/>
        </w:trPr>
        <w:tc>
          <w:tcPr>
            <w:tcBorders>
              <w:top w:val="single" w:color="auto" w:sz="6" w:space="0"/>
              <w:left w:val="single" w:color="auto" w:sz="6" w:space="0"/>
              <w:bottom w:val="single" w:color="auto" w:sz="6" w:space="0"/>
              <w:right w:val="single" w:color="auto" w:sz="6" w:space="0"/>
            </w:tcBorders>
            <w:tcW w:w="98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27"/>
                <w:szCs w:val="27"/>
                <w:lang w:eastAsia="ru-RU" w:bidi="ar-SA"/>
              </w:rPr>
            </w:pPr>
            <w:r>
              <w:rPr>
                <w:sz w:val="27"/>
                <w:szCs w:val="27"/>
                <w:lang w:eastAsia="ru-RU" w:bidi="ar-SA"/>
              </w:rPr>
              <w:t xml:space="preserve">Код</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6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jc w:val="center"/>
              <w:rPr>
                <w:sz w:val="27"/>
                <w:szCs w:val="27"/>
                <w:lang w:eastAsia="ru-RU" w:bidi="ar-SA"/>
              </w:rPr>
            </w:pPr>
            <w:r>
              <w:rPr>
                <w:sz w:val="27"/>
                <w:szCs w:val="27"/>
                <w:lang w:eastAsia="ru-RU" w:bidi="ar-SA"/>
              </w:rPr>
              <w:t xml:space="preserve">Назва</w:t>
            </w:r>
            <w:r>
              <w:rPr>
                <w:sz w:val="27"/>
                <w:szCs w:val="27"/>
                <w:lang w:eastAsia="ru-RU" w:bidi="ar-SA"/>
              </w:rPr>
            </w:r>
          </w:p>
        </w:tc>
      </w:tr>
      <w:tr>
        <w:trPr>
          <w:jc w:val="center"/>
          <w:tblCellSpacing w:w="0" w:type="dxa"/>
        </w:trPr>
        <w:tc>
          <w:tcPr>
            <w:tcBorders>
              <w:top w:val="single" w:color="auto" w:sz="6" w:space="0"/>
              <w:left w:val="single" w:color="auto" w:sz="6" w:space="0"/>
              <w:bottom w:val="single" w:color="auto" w:sz="6" w:space="0"/>
              <w:right w:val="single" w:color="auto" w:sz="6" w:space="0"/>
            </w:tcBorders>
            <w:tcW w:w="98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47.8 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6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Роздрібна торгівля з лотків і на ринках </w:t>
            </w:r>
            <w:r>
              <w:rPr>
                <w:sz w:val="27"/>
                <w:szCs w:val="27"/>
                <w:lang w:eastAsia="ru-RU" w:bidi="ar-SA"/>
              </w:rPr>
            </w:r>
          </w:p>
        </w:tc>
      </w:tr>
      <w:tr>
        <w:trPr>
          <w:jc w:val="center"/>
          <w:tblCellSpacing w:w="0" w:type="dxa"/>
        </w:trPr>
        <w:tc>
          <w:tcPr>
            <w:tcBorders>
              <w:top w:val="single" w:color="auto" w:sz="6" w:space="0"/>
              <w:left w:val="single" w:color="auto" w:sz="6" w:space="0"/>
              <w:bottom w:val="single" w:color="auto" w:sz="6" w:space="0"/>
              <w:right w:val="single" w:color="auto" w:sz="6" w:space="0"/>
            </w:tcBorders>
            <w:tcW w:w="98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47.81 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6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Роздрібна торгівля з лотків і</w:t>
            </w:r>
            <w:r>
              <w:rPr>
                <w:sz w:val="27"/>
                <w:szCs w:val="27"/>
                <w:lang w:eastAsia="ru-RU" w:bidi="ar-SA"/>
              </w:rPr>
              <w:t xml:space="preserve"> на ринках харчовими продуктами, напоями та тютюновими виробами * (крім продажу підакцизних товарів, пально-мастильних, лікерогорільчаних та тютюнових виробів, разом з цим, дозволено здійснювати роздрібний продаж пально-мастильних матеріалів в ємкостях до </w:t>
            </w:r>
            <w:r>
              <w:rPr>
                <w:sz w:val="27"/>
                <w:szCs w:val="27"/>
                <w:lang w:eastAsia="ru-RU" w:bidi="ar-SA"/>
              </w:rPr>
              <w:t xml:space="preserve">20 л</w:t>
            </w:r>
            <w:r>
              <w:rPr>
                <w:sz w:val="27"/>
                <w:szCs w:val="27"/>
                <w:lang w:eastAsia="ru-RU" w:bidi="ar-SA"/>
              </w:rPr>
              <w:t xml:space="preserve"> та діяльність фізичних осіб, пов’язаної з роздрібним продажем пива та столових вин)</w:t>
            </w:r>
            <w:r>
              <w:rPr>
                <w:sz w:val="27"/>
                <w:szCs w:val="27"/>
                <w:lang w:eastAsia="ru-RU" w:bidi="ar-SA"/>
              </w:rPr>
            </w:r>
          </w:p>
        </w:tc>
      </w:tr>
      <w:tr>
        <w:trPr>
          <w:jc w:val="center"/>
          <w:tblCellSpacing w:w="0" w:type="dxa"/>
        </w:trPr>
        <w:tc>
          <w:tcPr>
            <w:tcBorders>
              <w:top w:val="single" w:color="auto" w:sz="6" w:space="0"/>
              <w:left w:val="single" w:color="auto" w:sz="6" w:space="0"/>
              <w:bottom w:val="single" w:color="auto" w:sz="6" w:space="0"/>
              <w:right w:val="single" w:color="auto" w:sz="6" w:space="0"/>
            </w:tcBorders>
            <w:tcW w:w="98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47.82 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6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Роздрібна торгівля з лотків і на ринках текстильними виробами, одягом і взуттям </w:t>
            </w:r>
            <w:r>
              <w:rPr>
                <w:sz w:val="27"/>
                <w:szCs w:val="27"/>
                <w:lang w:eastAsia="ru-RU" w:bidi="ar-SA"/>
              </w:rPr>
            </w:r>
          </w:p>
        </w:tc>
      </w:tr>
      <w:tr>
        <w:trPr>
          <w:jc w:val="center"/>
          <w:tblCellSpacing w:w="0" w:type="dxa"/>
        </w:trPr>
        <w:tc>
          <w:tcPr>
            <w:tcBorders>
              <w:top w:val="single" w:color="auto" w:sz="6" w:space="0"/>
              <w:left w:val="single" w:color="auto" w:sz="6" w:space="0"/>
              <w:bottom w:val="single" w:color="auto" w:sz="6" w:space="0"/>
              <w:right w:val="single" w:color="auto" w:sz="6" w:space="0"/>
            </w:tcBorders>
            <w:tcW w:w="98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47.89 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66"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Роздрібна торгівля з лотків і на ринках іншими товарами </w:t>
            </w:r>
            <w:r>
              <w:rPr>
                <w:sz w:val="27"/>
                <w:szCs w:val="27"/>
                <w:lang w:eastAsia="ru-RU" w:bidi="ar-SA"/>
              </w:rPr>
            </w:r>
          </w:p>
        </w:tc>
      </w:tr>
    </w:tbl>
    <w:p>
      <w:pPr>
        <w:pBdr>
          <w:top w:val="none" w:color="000000" w:sz="0" w:space="0"/>
          <w:left w:val="none" w:color="000000" w:sz="0" w:space="0"/>
          <w:bottom w:val="none" w:color="000000" w:sz="0" w:space="0"/>
          <w:right w:val="none" w:color="000000" w:sz="0" w:space="0"/>
          <w:between w:val="none" w:color="000000" w:sz="0" w:space="0"/>
        </w:pBdr>
        <w:spacing/>
        <w:ind/>
        <w:jc w:val="center"/>
        <w:rPr>
          <w:sz w:val="28"/>
          <w:szCs w:val="28"/>
          <w:lang w:eastAsia="ru-RU" w:bidi="ar-SA"/>
        </w:rPr>
      </w:pPr>
      <w:r>
        <w:rPr>
          <w:sz w:val="28"/>
          <w:szCs w:val="28"/>
          <w:lang w:eastAsia="ru-RU" w:bidi="ar-SA"/>
        </w:rPr>
        <w:t xml:space="preserve">Побутові послуги населенню</w:t>
      </w:r>
      <w:r>
        <w:rPr>
          <w:sz w:val="28"/>
          <w:szCs w:val="28"/>
          <w:lang w:eastAsia="ru-RU" w:bidi="ar-SA"/>
        </w:rPr>
      </w:r>
    </w:p>
    <w:tbl>
      <w:tblPr>
        <w:tblW w:w="9588" w:type="dxa"/>
        <w:jc w:val="center"/>
        <w:tblCellSpacing w:w="0" w:type="dxa"/>
        <w:tblBorders>
          <w:top w:val="single" w:color="auto" w:sz="6" w:space="0"/>
          <w:left w:val="single" w:color="auto" w:sz="6" w:space="0"/>
          <w:bottom w:val="single" w:color="auto" w:sz="6" w:space="0"/>
          <w:right w:val="single" w:color="auto" w:sz="6" w:space="0"/>
        </w:tblBorders>
        <w:tblCellMar>
          <w:left w:w="0" w:type="dxa"/>
          <w:right w:w="0" w:type="dxa"/>
        </w:tblCellMar>
        <w:tblLook w:val="0000" w:firstRow="0" w:lastRow="0" w:firstColumn="0" w:lastColumn="0" w:noHBand="0" w:noVBand="0"/>
      </w:tblPr>
      <w:tblGrid>
        <w:gridCol w:w="993"/>
        <w:gridCol w:w="8595"/>
      </w:tblGrid>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jc w:val="center"/>
              <w:rPr>
                <w:sz w:val="27"/>
                <w:szCs w:val="27"/>
                <w:lang w:eastAsia="ru-RU" w:bidi="ar-SA"/>
              </w:rPr>
            </w:pPr>
            <w:r>
              <w:rPr>
                <w:sz w:val="27"/>
                <w:szCs w:val="27"/>
                <w:lang w:eastAsia="ru-RU" w:bidi="ar-SA"/>
              </w:rPr>
              <w:t xml:space="preserve">Код</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jc w:val="center"/>
              <w:rPr>
                <w:sz w:val="27"/>
                <w:szCs w:val="27"/>
                <w:lang w:eastAsia="ru-RU" w:bidi="ar-SA"/>
              </w:rPr>
            </w:pPr>
            <w:r>
              <w:rPr>
                <w:sz w:val="27"/>
                <w:szCs w:val="27"/>
                <w:lang w:eastAsia="ru-RU" w:bidi="ar-SA"/>
              </w:rPr>
              <w:t xml:space="preserve">Назва</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02.40</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Надання допоміжних послуг у лісовому господарстві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13.9 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інших текстильних виробів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13.91 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трикотажного полотна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13.92 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готових текстильних виробів, крім одягу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13.93 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килимів і килимових виробів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13.94 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канатів, мотузок, шпагату та сіток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13.95 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нетканих текстильних матеріалів і виробів із них, крім одягу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одягу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14.1 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одягу, крім хутряного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14.11 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одягу зі шкіри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14.12 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робочого одягу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14.13 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іншого верхнього одягу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14.14 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спіднього одягу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14.19 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іншого одягу й аксесуарів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14.2 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*Виготовлення виробів із хутра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14.20 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*Виготовлення виробів із хутра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14.3 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трикотажного та в’язаного одягу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14.31 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панчішно-шкарпеткових виробів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14.39 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іншого трикотажного та в’язаного одягу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шкіри, виробів зі шкіри та інших матеріалів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15.1 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*Дублення шкур і оздоблення шкіри; виробництво дорожніх виробів, сумок, лимарно-сідельних виробів; вичинка та фарбування хутра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15.11 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*Дублення шкур і оздоблення шкіри; вичинка та фарбування хутра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15.12 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дорожніх виробів, сумок, лимарно-сідельних виробів зі шкіри та інших матеріалів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15.20 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взуття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16.23 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інших дерев’яних будівельних конструкцій і столярних виробів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16.24 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дерев’яної тари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16.29 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*Виробництво інших виробів з деревини; виготовлення виробів з корка, соломки та рослинних матеріалів для плетіння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33.11 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Ремонт і технічне обслуговування готових металевих виробів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45.2 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Технічне обслуговування та ремонт автотранспортних засобів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45.20 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Технічне обслуговування та ремонт автотранспортних засобів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74.2 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Діяльність у сфері фотографії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74.20 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Діяльність у сфері фотографії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77.2 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Прокат побутових виробів і предметів особистого вжитку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77.21 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Прокат товарів для спорту та відпочинку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77.22 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Прокат відеозаписів і дисків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77.29 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Прокат інших побутових виробів і предметів особистого вжитку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81.2 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Діяльність із прибирання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81.21 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Загальне прибирання будинків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81.22 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Інша діяльність із прибирання будинків і промислових об’єктів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95.2 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Ремонт побутових виробів і предметів особистого вжитку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95.21 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Ремонт електронної апаратури побутового призначення для приймання, записування, відтворення звуку й зображення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95.22 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Ремонт побутових приладів, домашнього та садового обладнання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95.23 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Ремонт взуття та шкіряних виробів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95.24 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Ремонт меблів і домашнього начиння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95.25 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Ремонт годинників і ювелірних виробів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95.29 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Ремонт інших побутових виробів і предметів особистого вжитку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96 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Надання інших індивідуальних послуг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96.0 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Надання інших індивідуальних послуг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96.01 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Прання та хімічне чищення текстильних і хутряних виробів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96.02 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Надання послуг перукарнями та салонами краси  (крім салони краси)</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96.03 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Організування поховань і надання суміжних послуг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96.04 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Діяльність із забезпечення фізичного комфорту </w:t>
            </w:r>
            <w:r>
              <w:rPr>
                <w:sz w:val="27"/>
                <w:szCs w:val="27"/>
                <w:lang w:eastAsia="ru-RU" w:bidi="ar-SA"/>
              </w:rPr>
            </w:r>
          </w:p>
        </w:tc>
      </w:tr>
      <w:tr>
        <w:trPr>
          <w:jc w:val="center"/>
          <w:tblCellSpacing w:w="0" w:type="dxa"/>
          <w:trHeight w:val="15"/>
        </w:trPr>
        <w:tc>
          <w:tcPr>
            <w:tcBorders>
              <w:top w:val="single" w:color="auto" w:sz="6" w:space="0"/>
              <w:left w:val="single" w:color="auto" w:sz="6" w:space="0"/>
              <w:bottom w:val="single" w:color="auto" w:sz="6" w:space="0"/>
              <w:right w:val="single" w:color="auto" w:sz="6" w:space="0"/>
            </w:tcBorders>
            <w:tcW w:w="993"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96.09 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59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15" w:lineRule="atLeast"/>
              <w:ind/>
              <w:rPr>
                <w:sz w:val="27"/>
                <w:szCs w:val="27"/>
                <w:lang w:eastAsia="ru-RU" w:bidi="ar-SA"/>
              </w:rPr>
            </w:pPr>
            <w:r>
              <w:rPr>
                <w:sz w:val="27"/>
                <w:szCs w:val="27"/>
                <w:lang w:eastAsia="ru-RU" w:bidi="ar-SA"/>
              </w:rPr>
              <w:t xml:space="preserve">Надання інших індивідуальних послуг, н. в. і. у. *(послуги домашньої прислуги та послуги, пов’язані з очищенням та прибиранням приміщень за індивідуальним замовленням)</w:t>
            </w:r>
            <w:r>
              <w:rPr>
                <w:sz w:val="27"/>
                <w:szCs w:val="27"/>
                <w:lang w:eastAsia="ru-RU" w:bidi="ar-SA"/>
              </w:rPr>
            </w:r>
          </w:p>
        </w:tc>
      </w:tr>
    </w:tbl>
    <w:p>
      <w:pPr>
        <w:pBdr>
          <w:top w:val="none" w:color="000000" w:sz="0" w:space="0"/>
          <w:left w:val="none" w:color="000000" w:sz="0" w:space="0"/>
          <w:bottom w:val="none" w:color="000000" w:sz="0" w:space="0"/>
          <w:right w:val="none" w:color="000000" w:sz="0" w:space="0"/>
          <w:between w:val="none" w:color="000000" w:sz="0" w:space="0"/>
        </w:pBdr>
        <w:spacing/>
        <w:ind/>
        <w:rPr>
          <w:lang w:eastAsia="ru-RU" w:bidi="ar-SA"/>
        </w:rPr>
      </w:pPr>
      <w:r>
        <w:rPr>
          <w:lang w:eastAsia="ru-RU" w:bidi="ar-SA"/>
        </w:rPr>
        <w:t xml:space="preserve">* виготовлення за індивідуальним замовленням;</w:t>
      </w:r>
      <w:r>
        <w:rPr>
          <w:lang w:eastAsia="ru-RU" w:bidi="ar-SA"/>
        </w:rPr>
        <w:t xml:space="preserve"> </w:t>
      </w:r>
      <w:r>
        <w:rPr>
          <w:lang w:eastAsia="ru-RU" w:bidi="ar-SA"/>
        </w:rPr>
        <w:t xml:space="preserve">У тексті вжито скорочення: н. в. і. у. - не віднесено до інших угруповань.</w:t>
      </w:r>
      <w:r>
        <w:rPr>
          <w:lang w:eastAsia="ru-RU" w:bidi="ar-SA"/>
        </w:rPr>
      </w:r>
    </w:p>
    <w:p>
      <w:pPr>
        <w:pBdr/>
        <w:tabs>
          <w:tab w:val="left" w:leader="none" w:pos="5040"/>
          <w:tab w:val="left" w:leader="none" w:pos="6521"/>
        </w:tabs>
        <w:spacing w:after="20"/>
        <w:ind w:right="-5"/>
        <w:jc w:val="both"/>
        <w:rPr>
          <w:sz w:val="28"/>
          <w:szCs w:val="28"/>
        </w:rPr>
      </w:pPr>
      <w:r>
        <w:rPr>
          <w:sz w:val="28"/>
          <w:szCs w:val="28"/>
        </w:rPr>
        <w:t xml:space="preserve">Начальник Фінансового управління                               </w:t>
      </w:r>
      <w:r>
        <w:rPr>
          <w:sz w:val="28"/>
          <w:szCs w:val="28"/>
        </w:rPr>
        <w:tab/>
        <w:t xml:space="preserve">         Алла НЕРОСЛИК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Додаток 4.2</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до рішення __ сесії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Менської міської ради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 __ ____ 2025 року № ___</w:t>
      </w:r>
      <w:r>
        <w:rPr>
          <w:sz w:val="28"/>
          <w:szCs w:val="28"/>
        </w:rPr>
      </w:r>
    </w:p>
    <w:p>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jc w:val="center"/>
        <w:rPr>
          <w:sz w:val="28"/>
          <w:szCs w:val="28"/>
          <w:lang w:eastAsia="ru-RU" w:bidi="ar-SA"/>
        </w:rPr>
      </w:pPr>
      <w:r>
        <w:rPr>
          <w:b/>
          <w:bCs/>
          <w:sz w:val="28"/>
          <w:szCs w:val="28"/>
          <w:lang w:eastAsia="ru-RU" w:bidi="ar-SA"/>
        </w:rPr>
        <w:t xml:space="preserve">Види діяльності згідно з КВЕД ДК 009:2010, які можуть здійснювати фізичні особи – підприємці – платники єдиного податку на другій групі</w:t>
      </w:r>
      <w:r>
        <w:rPr>
          <w:sz w:val="28"/>
          <w:szCs w:val="28"/>
          <w:lang w:eastAsia="ru-RU" w:bidi="ar-SA"/>
        </w:rPr>
      </w:r>
    </w:p>
    <w:tbl>
      <w:tblPr>
        <w:tblW w:w="9375" w:type="dxa"/>
        <w:jc w:val="center"/>
        <w:tblCellSpacing w:w="0" w:type="dxa"/>
        <w:tblBorders>
          <w:top w:val="single" w:color="auto" w:sz="6" w:space="0"/>
          <w:left w:val="single" w:color="auto" w:sz="6" w:space="0"/>
          <w:bottom w:val="single" w:color="auto" w:sz="6" w:space="0"/>
          <w:right w:val="single" w:color="auto" w:sz="6" w:space="0"/>
        </w:tblBorders>
        <w:tblCellMar>
          <w:left w:w="0" w:type="dxa"/>
          <w:right w:w="0" w:type="dxa"/>
        </w:tblCellMar>
        <w:tblLook w:val="0000" w:firstRow="0" w:lastRow="0" w:firstColumn="0" w:lastColumn="0" w:noHBand="0" w:noVBand="0"/>
      </w:tblPr>
      <w:tblGrid>
        <w:gridCol w:w="960"/>
        <w:gridCol w:w="8415"/>
      </w:tblGrid>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jc w:val="center"/>
              <w:rPr>
                <w:sz w:val="27"/>
                <w:szCs w:val="27"/>
                <w:lang w:eastAsia="ru-RU" w:bidi="ar-SA"/>
              </w:rPr>
            </w:pPr>
            <w:r>
              <w:rPr>
                <w:sz w:val="27"/>
                <w:szCs w:val="27"/>
                <w:lang w:eastAsia="ru-RU" w:bidi="ar-SA"/>
              </w:rPr>
              <w:t xml:space="preserve">Код</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jc w:val="center"/>
              <w:rPr>
                <w:sz w:val="27"/>
                <w:szCs w:val="27"/>
                <w:lang w:eastAsia="ru-RU" w:bidi="ar-SA"/>
              </w:rPr>
            </w:pPr>
            <w:r>
              <w:rPr>
                <w:sz w:val="27"/>
                <w:szCs w:val="27"/>
                <w:lang w:eastAsia="ru-RU" w:bidi="ar-SA"/>
              </w:rPr>
              <w:t xml:space="preserve">Назва</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Сільське господарство, мисливство та надання пов’язаних із ними послуг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Вирощування однорічних і дворічних культур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Вирощування зернових культур (крім рису), бобових культур і насіння олійних культур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Вирощування рису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Вирощування овочів і баштанних культур, коренеплодів і бульбоплодів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01.14 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Вирощування цукрової тростини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01.16 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Вирощування прядивних культур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01.19 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Вирощування інших однорічних і дворічних культур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Вирощування багаторічних культур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Вирощування винограду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Вирощування тропічних і субтропічних фруктів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01.23 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Вирощування цитрусових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01.24 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Вирощування зерняткових і кісточкових фруктів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01.25 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Вирощування ягід, горіхів, інших фруктів</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01.26 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Вирощування олійних плодів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01.27 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Вирощування культур для виробництва напоїв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01.28 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Вирощування пряних, ароматичних і лікарських культур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Вирощування інших багаторічних культур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Відтворення рослин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Відтворення рослин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Тваринництво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01.41 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Розведення великої рогатої худоби молочних порід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01.42 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Розведення іншої великої рогатої худоби та буйволів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01.43 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Розведення коней та інших тварин родини конячих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01.44 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Розведення верблюдів та інших тварин родини верблюдячих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01.45 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Розведення овець і кіз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01.46 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Розведення свиней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01.47 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Розведення свійської птиці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01.49 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Розведення інших тварин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Змішане сільське господарство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01.50 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Змішане сільське господарство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Допоміжна діяльність у сільському господарстві та післяурожайна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01.61 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Допоміжна діяльність у рослинництві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01.62 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Допоміжна діяльність у тваринництві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01.63 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Післяурожайна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01.64 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Оброблення насіння для відтворення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Мисливство, відловлювання тварин і надання пов’язаних із ними послуг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01.70 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Мисливство, відловлювання тварин і надання пов’язаних із ними послуг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Лісове господарство та лісозаготівлі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Лісівництво та інша діяльність у лісовому господарстві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02.10 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Лісівництво та інша діяльність у лісовому господарстві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Лісозаготівлі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02.20 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Лісозаготівлі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02.3 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Збирання дикорослих недеревних продуктів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02.30 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Збирання дикорослих недеревних продуктів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02.4 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допоміжних послуг у лісовому господарстві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02.40 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допоміжних послуг у лісовому господарстві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Рибне господарство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Рибальство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03.11 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Морське рибальство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03.12 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Прісноводне рибальство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03.2 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Рибництво (аквакультура)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03.21 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Морське рибництво (аквакультура)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03.22 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Прісноводне рибництво (аквакультура)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харчових продуктів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м’яса та м’ясних продуктів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м’яса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м’яса свійської птиці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м’ясних продуктів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Перероблення та консервування риби, ракоподібних і молюсків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Перероблення та консервування риби, ракоподібних і молюсків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Перероблення та консервування фруктів і овочів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Перероблення та консервування картоплі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10.32 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фруктових і овочевих соків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10.39 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Інші види перероблення та консервування фруктів і овочів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олії та тваринних жирів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10.41 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олії та тваринних жирів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10.42 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маргарину і подібних харчових жирів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молочних продуктів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10.51 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Перероблення молока, виробництво масла та сиру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10.52 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морозива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продуктів борошномельно-круп’яної промисловості, крохмалів і крохмальних продуктів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10.61 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продуктів борошномельно-круп’яної промисловості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10.62 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крохмалів і крохмальних продуктів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хліба, хлібобулочних і борошняних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10.71 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хліба та хлібобулочних виробів; виробництво борошняних кондитерських виробів, тортів і тістечок нетривалого зберігання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10.72 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сухарів і сухого печива; виробництво борошняних кондитерських виробів, тортів і тістечок тривалого зберігання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10.73 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макаронних виробів і подібних борошняних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10.8 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харчових продуктів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10.81 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цукру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10.82 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какао, шоколаду та цукрових кондитерських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10.83 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чаю та кави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10.84 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прянощів і приправ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10.85 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готової їжі та страв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10.86 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дитячого харчування та дієтичних харчових продуктів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10.89 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харчових продуктів, н. в. і. у.</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готових кормів для тварин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10.91 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готових кормів для тварин, що утримуються на фермах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10.92 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готових кормів для домашніх тварин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Текстильне виробництво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Підготування та прядіння текстильних волокон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13.10 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Підготування та прядіння текстильних волокон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13.2 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Ткацьке виробництво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13.20 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Ткацьке виробництво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13.3 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Оздоблення текстильних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13.30 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Оздоблення текстильних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13.9 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текстильних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13.91 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трикотажного полотна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13.92 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готових текстильних виробів, крім одягу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13.93 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килимів і килимових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13.94 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канатів, мотузок, шпагату та сіток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13.95 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нетканих текстильних матеріалів і виробів із них, крім одягу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13.96 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текстильних виробів технічного та промислового призначення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13.99 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текстильних виробів, н. в. і. 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одягу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14.1 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одягу, крім хутряного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14.11 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одягу зі шкіри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14.12 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робочого одягу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14.13 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іншого верхнього одягу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14.14 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спіднього одягу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14.19 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іншого одягу й аксесуарів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14.2 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Виготовлення виробів із хутра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14.20 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Виготовлення виробів із хутра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14.3 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трикотажного та в’язаного одягу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14.31 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панчішно-шкарпеткових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14.39 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іншого трикотажного та в’язаного одягу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шкіри, виробів зі шкіри та інших матеріалів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15.1 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Дублення шкур і оздоблення шкіри; виробництво дорожніх виробів, сумок, лимарно-сідельних виробів; вичинка та фарбування хутра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15.11 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Дублення шкур і оздоблення шкіри; вичинка та фарбування хутра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15.12 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дорожніх виробів, сумок, лимарно-сідельних виробів зі шкіри та інших матеріалів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15.2 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взуття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15.20 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взуття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Оброблення деревини та виготовлення виробів з деревини та корка, крім меблів; виготовлення виробів із соломки та рослинних матеріалів для плетіння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16.1 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Лісопильне та стругальне виробництво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16.10 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Лісопильне та стругальне виробництво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16.2 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Виготовлення виробів з деревини, корка, соломки та рослинних матеріалів для плетіння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16.21 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фанери, дерев’яних плит і панелей, шпону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16.22 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щитового паркету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16.23 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дерев’яних будівельних конструкцій і столярних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16.24 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дерев’яної тари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16.29 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виробів з деревини; виготовлення виробів з корка, соломки та рослинних матеріалів для плетіння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паперу та паперових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17.1 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паперової маси, паперу та картону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17.11 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паперової маси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17.12 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паперу та картону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17.2 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Виготовлення виробів з паперу та картону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17.21 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гофрованого паперу та картону, паперової та картонної тари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17.22 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паперових виробів господарсько-побутового та санітарно-гігієнічного призначення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17.23 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паперових канцелярських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17.24 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шпалер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17.29 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виробів з паперу та картону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18 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Поліграфічна діяльність, тиражування записаної інформації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18.1 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Поліграфічна діяльність і надання пов’язаних із нею послуг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18.11 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Друкування газет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18.12 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Друкування іншої продукції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18.13 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Виготовлення друкарських форм і надання інших поліграфічних послуг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18.14 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Брошурувально-палітурна діяльність і надання пов’язаних із нею послуг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18.2 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Тиражування звуко-, відеозаписів і програмного забезпечення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18.20 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Тиражування звуко-, відеозаписів і програмного забезпечення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хімічних речовин і хімічної продукції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основної хімічної продукції, добрив і азотних сполук, пластмас і синтетичного каучуку в первинних формах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барвників і пігментів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основних неорганічних хімічних речовин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20.14 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основних органічних хімічних речовин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20.15 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добрив і азотних сполук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пестицидів та іншої агрохімічної продукції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пестицидів та іншої агрохімічної продукції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фарб, лаків і подібної продукції, друкарської фарби та мастик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фарб, лаків і подібної продукції, друкарської фарби та мастик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мила та мийних засобів, засобів для чищення та полірування, парфумних і косметичних засобів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20.41 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мила та мийних засобів, засобів для чищення та полірування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20.42 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парфумних і косметичних засобів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іншої хімічної продукції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20.52 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клеїв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20.53 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ефірних олій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20.59 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іншої хімічної продукції, н. в. і. 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штучних і синтетичних волокон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20.60 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штучних і синтетичних волокон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гумових і пластмасових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гумових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22.19 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гумових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пластмасових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22.21 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плит, листів, труб і профілів із пластмас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22.22 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тари з пластмас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22.23 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будівельних виробів із пластмас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22.29 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виробів із пластмас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іншої неметалевої мінеральної продукції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скла та виробів зі скла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листового скла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Формування й оброблення листового скла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порожнистого скла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23.14 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скловолокна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23.19 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й оброблення інших скляних виробів, у тому числі технічних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будівельних матеріалів із глини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керамічних плиток і плит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23.32 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цегли, черепиці та інших будівельних виробів із випаленої глини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іншої продукції з фарфору та кераміки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23.41 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господарських і декоративних керамічних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23.42 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керамічних санітарно-технічних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23.43 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керамічних електроізоляторів та ізоляційної арматури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23.44 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керамічних виробів технічного призначення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23.49 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керамічних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цементу, вапна та гіпсових сумішей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23.51 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цементу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23.52 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вапна та гіпсових сумішей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Виготовлення виробів із бетону, гіпсу та цементу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23.61 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Виготовлення виробів із бетону для будівництва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23.62 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Виготовлення виробів із гіпсу для будівництва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23.63 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бетонних розчинів, готових для використання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23.64 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сухих будівельних сумішей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23.65 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Виготовлення виробів із волокнистого цементу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23.69 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виробів із бетону гіпсу та цементу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Різання, оброблення та оздоблення декоративного та будівельного каменю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23.70 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Різання, оброблення та оздоблення декоративного та будівельного каменю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24.2 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труб, порожнистих профілів і фітингів зі сталі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24.20 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труб, порожнистих профілів і фітингів зі сталі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готових металевих виробів, крім машин і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будівельних металевих конструкцій і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будівельних металевих конструкцій і частин конструкцій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металевих дверей і вікон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металевих баків, резервуарів і контейнерів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радіаторів і котлів центрального опалення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металевих баків, резервуарів і контейнерів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парових котлів, крім котлів центрального опалення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парових котлів, крім котлів центрального опалення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Оброблення металів та нанесення покриття на метали; механічне оброблення металевих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25.61 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Оброблення металів та нанесення покриття на метали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25.62 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Механічне оброблення металевих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столових приборів, інструментів і металевих виробів загального призначення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25.71 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столових приборів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25.72 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замків і дверних петель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25.73 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інструментів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готових металевих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25.91 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сталевих бочок і подібних контейнерів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25.92 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легких металевих паковань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25.93 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виробів із дроту, ланцюгів і пружин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25.94 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кріпильних і ґвинтонарізних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25.99 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готових металевих виробів, н. в. і. 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комп’ютерів, електронної та оптичної продукції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26.1 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електронних компонентів і плат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26.11 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електронних компонентів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26.12 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змонтованих електронних плат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26.2 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комп’ютерів і периферійного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26.20 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комп’ютерів і периферійного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26.3 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обладнання зв’язку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26.30 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обладнання зв’язку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26.4 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електронної апаратури побутового призначення для приймання, записування та відтворювання звуку й зображення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26.40 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електронної апаратури побутового призначення для приймання, записування та відтворювання звуку й зображення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26.52 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годинників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26.6 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радіологічного, електромедичного й електротерапевтичного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26.60 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радіологічного, електромедичного й електротерапевтичного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26.7 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оптичних приладів і фотографічного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26.70 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оптичних приладів і фотографічного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26.8 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магнітних і оптичних носіїв даних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26.80 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магнітних і оптичних носіїв даних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електричного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27.1 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електродвигунів, генераторів, трансформаторів, електророзподільчої та контрольної апаратури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27.11 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електродвигунів, генераторів і трансформаторів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27.12 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електророзподільчої та контрольної апаратури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27.2 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батарей і акумуляторів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27.20 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батарей і акумуляторів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27.3 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проводів, кабелів і електромонтажних пристроїв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27.31 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волоконно-оптичних кабелів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27.32 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видів електронних і електричних проводів і кабелів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27.33 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електромонтажних пристроїв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27.4 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електричного освітлювального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27.40 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електричного освітлювального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27.5 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побутових приладів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27.51 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електричних побутових приладів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27.52 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неелектричних побутових приладів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27.9 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іншого електричного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27.90 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іншого електричного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машин і устатковання, н. в. і. 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машин і устатковання загального призначення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двигунів і турбін, крім авіаційних, автотранспортних і мотоциклетних двигунів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гідравлічного та пневматичного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помп і компресорів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28.14 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кранів і клапанів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28.15 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підшипників, зубчастих передач, елементів механічних передач і приводів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машин і устатковання загального призначення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печей і пічних пальників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підіймального та вантажно-розвантажувального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28.23 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офісних машин і устатковання, крім комп’ютерів і периферійного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28.24 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ручних електромеханічних і пневматичних інструментів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28.25 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промислового холодильного та вентиляційного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машин і устатковання загального призначення, н. в. і. 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машин і устатковання для сільського та лісового господарства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машин і устатковання для сільського та лісового господарства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металообробних машин і верстатів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28.41 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металообробних машин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28.49 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верстатів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машин і устатковання спеціального призначення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28.91 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машин і устатковання для металургії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28.92 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машин і устатковання для добувної промисловості та будівництва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28.93 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машин і устатковання для виготовлення харчових продуктів і напоїв, перероблення тютюну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28.94 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машин і устатковання для виготовлення текстильних, швейних, хутряних і шкіряних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28.95 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машин і устатковання для виготовлення паперу та картону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28.96 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машин і устатковання для виготовлення пластмас і гуми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28.99 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машин і устатковання спеціального призначення, н. в. і. 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транспортних засобів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30.1 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Будування суден і човнів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30.11 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Будування суден і плавучих конструкцій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30.12 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Будування прогулянкових і спортивних човнів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30.2 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залізничних локомотивів і рухомого складу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30.20 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залізничних локомотивів і рухомого складу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30.9 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транспортних засобів, н. в. і. 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30.92 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велосипедів, дитячих та інвалідних колясок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30.99 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транспортних засобів і обладнання, н. в. і. у.</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меблів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меблів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31.01 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меблів для офісів і підприємств торгівлі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31.02 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кухонних меблів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31.03 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матраців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31.09 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інших меблів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іншої продукції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32.12 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Виробництво ювелірних і подібних виробів *</w:t>
            </w:r>
            <w:r>
              <w:rPr>
                <w:sz w:val="27"/>
                <w:szCs w:val="27"/>
                <w:lang w:eastAsia="ru-RU" w:bidi="ar-SA"/>
              </w:rPr>
            </w:r>
          </w:p>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*(виготовлення ювелірних виробів за індивідуальним замовленням)</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32.13 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біжутерії та подібних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музичних інструментів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32.20 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музичних інструментів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32.3 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спортивних товарів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32.30 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спортивних товарів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32.4 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ігор та іграшок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32.40 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ігор та іграшок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32.5 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медичних і стоматологічних інструментів і матеріалів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32.50 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медичних і стоматологічних інструментів і матеріалів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продукції, н. в. і. 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32.91 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мітел і щіток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32.99 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іншої продукції, н. в. і. 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і монтаж машин і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і технічне обслуговування готових металевих виробів, машин і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33.11 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і технічне обслуговування готових металевих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33.12 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і технічне обслуговування машин і устатковання промислового призначення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33.13 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і технічне обслуговування електронного й оптичного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33.14 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і технічне обслуговування електричного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33.15 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і технічне обслуговування суден і човнів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33.16 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і технічне обслуговування повітряних і космічних літальних апаратів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33.17 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і технічне обслуговування інших транспортних засобів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33.19 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і технічне обслуговування інших машин і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33.2 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Установлення та монтаж машин і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33.20 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Установлення та монтаж машин і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35.1 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передача та розподілення електроенергії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35.11 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електроенергії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35.12 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Передача електроенергії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35.13 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Розподілення електроенергії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35.14 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Торгівля електроенергією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35.3 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Постачання пари, гарячої води та кондиційованого повітря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35.30 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Постачання пари, гарячої води та кондиційованого повітря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Каналізація, відведення й очищення стічних вод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37.0 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Каналізація, відведення й очищення стічних вод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37.00 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Каналізація, відведення й очищення стічних вод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38 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Збирання, оброблення й видалення відходів; відновлення матеріалів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38.1 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Збирання відходів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38.11 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Збирання безпечних відходів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38.12 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Збирання небезпечних відходів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38.2 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Оброблення та видалення відходів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38.21 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Оброблення та видалення безпечних відходів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38.22 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Оброблення та видалення небезпечних відходів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38.3 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Відновлення матеріалів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38.31 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Демонтаж (розбирання) машин і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38.32 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Відновлення відсортованих відходів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Інша діяльність щодо поводження з відходами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39.0 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Інша діяльність щодо поводження з відходами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39.00 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Інша діяльність щодо поводження з відходами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Будівництво будівель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Організація будівництва будівель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41.10 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Організація будівництва будівель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Будівництво житлових і нежитлових будівель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41.20 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Будівництво житлових і нежитлових будівель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Будівництво споруд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Будівництво доріг і залізниць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42.11 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Будівництво доріг і автострад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42.12 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Будівництво залізниць і метрополітену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42.13 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Будівництво мостів і тунелів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Будівництво комунікацій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42.21 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Будівництво трубопроводів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42.22 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Будівництво споруд електропостачання та телекомунікацій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Будівництво інших споруд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42.91 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Будівництво водних споруд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42.99 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Будівництво інших споруд, н. в. і. 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Спеціалізовані будівельні роботи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Знесення та підготовчі роботи на будівельному майданчику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Знесення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Підготовчі роботи на будівельному майданчику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Розвідувальне буріння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Електромонтажні, водопровідні та інші будівельно-монтажні роботи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Електромонтажні роботи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Монтаж водопровідних мереж, систем опалення та кондиціонування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Інші будівельно-монтажні роботи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Роботи із завершення будівництва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Штукатурні роботи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43.32 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Установлення столярних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43.33 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Покриття підлоги й облицювання стін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43.34 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Малярні роботи та скління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43.39 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Інші роботи із завершення будівництва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Інші спеціалізовані будівельні роботи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43.91 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Покрівельні роботи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43.99 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Інші спеціалізовані будівельні роботи, н. в. і. 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та роздрібна торгівля автотранспортними засобами та мотоциклами, їх ремонт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45.19 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Торгівля іншими автотранспортними засобами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45.2 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Технічне обслуговування та ремонт автотранспортних засобів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45.20 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Технічне обслуговування та ремонт автотранспортних засобів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45.3 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Торгівля деталями та приладдям для автотранспортних засобів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45.31 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деталями та приладдям для автотранспортних засобів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45.32 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деталями та приладдям для автотранспортних засобів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крім торгівлі автотранспортними засобами та мотоциклами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за винагороду чи на основі контракту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посередників у торгівлі сільськогосподарською сировиною, живими тваринами, текстильною сировиною та напівфабрикатами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посередників у торгівлі деревиною, будівельними матеріалами та санітарно-технічними виробами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46.14 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посередників у торгівлі машинами, промисловим устаткованням, суднами та літаками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46.15 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посередників у торгівлі меблями, господарськими товарами, залізними та іншими металевими виробами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46.16 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посередників у торгівлі текстильними виробами, одягом, хутром, взуттям і шкіряними виробами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46.18 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посередників, що спеціалізуються в торгівлі іншими товарами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46.19 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посередників у торгівлі товарами широкого асортименту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сільськогосподарською сировиною та живими тваринами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квітами та рослинами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46.23 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живими тваринами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46.24 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шкірсировиною, шкурами та шкірою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фруктами й овочами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46.32 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м’ясом і м’ясними продуктами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46.33 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молочними продуктами, яйцями, харчовими оліями та жирами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46.34</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напоями *(крім лікерогорільчаних виробів)</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46.36 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цукром, шоколадом і кондитерськими виробами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46.37 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кавою, чаєм, какао та прянощами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46.38 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іншими продуктами харчування, у тому числі рибою, ракоподібними та молюсками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товарами господарського призначення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46.41 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текстильними товарами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46.42 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одягом і взуттям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46.43 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побутовими електротоварами й електронною апаратурою побутового призначення для приймання, записування, відтворювання звуку й зображення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46.44 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фарфором, скляним посудом і засобами для чищення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46.45 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парфумними та косметичними товарами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46.46 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фармацевтичними товарами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46.47 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меблями, килимами й освітлювальним приладдям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46.49 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іншими товарами господарського призначення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інформаційним і комунікаційним устаткованням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46.51 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комп’ютерами, периферійним устаткованням і програмним забезпеченням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46.52 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електронним і телекомунікаційним устаткованням, деталями до нього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іншими машинами й устаткованням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46.61 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сільськогосподарськими машинами й устаткованням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46.62 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верстатами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46.63 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машинами й устаткованням для добувної промисловості та будівництва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46.64 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машинами й устаткованням для текстильного, швейного та трикотажного виробництва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46.65 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офісними меблями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46.66 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іншими офісними машинами й устаткованням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46.69 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іншими машинами й устаткованням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Інші види спеціалізованої оптової торгівлі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46.73 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деревиною, будівельними матеріалами та санітарно-технічним обладнанням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46.74 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залізними виробами, водопровідним і опалювальним устаткованням і приладдям до нього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46.75 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хімічними продуктами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46.76 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іншими проміжними продуктами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46.77 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Оптова торгівля відходами та брухтом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Неспеціалізована оптова торгівля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46.90 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Неспеціалізована оптова торгівля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крім торгівлі автотранспортними засобами та мотоциклами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в неспеціалізованих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47.19 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Інші види роздрібної торгівлі в неспеціалізованих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фруктами й овочами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м’ясом і м’ясними продуктами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47.23 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рибою, ракоподібними та молюсками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47.24 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хлібобулочними виробами, борошняними та цукровими кондитерськими виробами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іншими продуктами харчування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інформаційним і комунікаційним устаткованням у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47.41 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комп’ютерами, периферійним устаткованням і програмним забезпеченням у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47.42 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телекомунікаційним устаткованням у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47.43 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в спеціалізованих магазинах електронною апаратурою побутового призначення для приймання, записування, відтворення звуку й зображення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іншими товарами господарського призначення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47.51 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текстильними товарами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47.52 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залізними виробами, будівельними матеріалами та санітарно-технічними виробами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47.53 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килимами, килимовими виробами, покриттям для стін і підлоги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47.54 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побутовими електротоварами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47.59 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меблями, освітлювальним приладдям та іншими товарами для дому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товарами культурного призначення та товарами для відпочинку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47.61 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книгами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47.62 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газетами та канцелярськими товарами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47.63 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аудіо — та відеозаписами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47.64 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спортивним інвентарем у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47.65 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іграми та іграшками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іншими товарами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47.71 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одягом у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47.72 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взуттям і шкіряними виробами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47.73 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фармацевтичними товарами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47.74 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медичними й ортопедичними товарами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47.75 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косметичними товарами та туалетними приналежностями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47.76 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квітами, рослинами, насінням, добривами, домашніми тваринами та кормами для них у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47.78 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іншими невживаними товарами в спеціалізованих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47.79 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уживаними товарами в магазинах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47.8 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з лотків і на ринках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47.81</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з лотків і на ринках харчовими продуктами, напоями та тютюновими виробами * (крім продажу підакцизних товарів, пально-</w:t>
            </w:r>
            <w:r>
              <w:rPr>
                <w:sz w:val="27"/>
                <w:szCs w:val="27"/>
                <w:lang w:eastAsia="ru-RU" w:bidi="ar-SA"/>
              </w:rPr>
              <w:t xml:space="preserve">мастильних, лікерогорільчаних та тютюнових виробів, разом з цим, дозволено здійснювати роздрібний продаж пально-мастильних матеріалів в ємкостях до </w:t>
            </w:r>
            <w:r>
              <w:rPr>
                <w:sz w:val="27"/>
                <w:szCs w:val="27"/>
                <w:lang w:eastAsia="ru-RU" w:bidi="ar-SA"/>
              </w:rPr>
              <w:t xml:space="preserve">20 л</w:t>
            </w:r>
            <w:r>
              <w:rPr>
                <w:sz w:val="27"/>
                <w:szCs w:val="27"/>
                <w:lang w:eastAsia="ru-RU" w:bidi="ar-SA"/>
              </w:rPr>
              <w:t xml:space="preserve"> та діяльність фізичних осіб, пов’язаної з роздрібним продажем пива та столових вин)</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47.82 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з лотків і на ринках текстильними виробами, одягом і взуттям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47.89 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з лотків і на ринках іншими товарами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поза магазинами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47.91 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Роздрібна торгівля, що здійснюється фірмами поштового замовлення або через мережу Інтернет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47.99 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Інші види роздрібної торгівлі поза магазинами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Наземний і трубопровідний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49.1 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Пасажирський залізничний транспорт міжміського сполучення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49.10 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Пасажирський залізничний транспорт міжміського сполучення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49.2 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Вантажний залізничний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49.20 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Вантажний залізничний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49.3 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Інший пасажирський наземний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49.31 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Пасажирський наземний транспорт міського та приміського сполучення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49.32 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послуг таксі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49.39 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Інший пасажирський наземний транспорт, н. в. і. 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49.4 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Вантажний автомобільний транспорт, надання послуг перевезення речей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49.41 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Вантажний автомобільний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49.42 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послуг перевезення речей (переїзду)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49.5 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Трубопровідний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49.50 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Трубопровідний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Водний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50.1 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Пасажирський морський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50.10 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Пасажирський морський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50.2 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Вантажний морський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50.20 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Вантажний морський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50.3 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Пасажирський річковий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50.30 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Пасажирський річковий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50.4 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Вантажний річковий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50.40 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Вантажний річковий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Авіаційний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Пасажирський авіаційний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51.10 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Пасажирський авіаційний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Вантажний авіаційний транспорт і космічний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51.21 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Вантажний авіаційний транспорт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Складське господарство та допоміжна діяльність у сфері транспорту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Складське господарство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52.10 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Складське господарство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Допоміжна діяльність у сфері транспорту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52.21 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Допоміжне обслуговування наземного транспорту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52.22 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Допоміжне обслуговування водного транспорту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52.23 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Допоміжне обслуговування авіаційного транспорту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52.24 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Транспортне оброблення вантажів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52.29 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Інша допоміжна діяльність у сфері транспорту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Поштова та кур’єрська діяльність *</w:t>
            </w:r>
            <w:r>
              <w:rPr>
                <w:sz w:val="27"/>
                <w:szCs w:val="27"/>
                <w:lang w:eastAsia="ru-RU" w:bidi="ar-SA"/>
              </w:rPr>
            </w:r>
          </w:p>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*(крім пошти)</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53.2 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Інша поштова та кур’єрська діяльність </w:t>
            </w:r>
            <w:r>
              <w:rPr>
                <w:sz w:val="27"/>
                <w:szCs w:val="27"/>
                <w:lang w:eastAsia="ru-RU" w:bidi="ar-SA"/>
              </w:rPr>
            </w:r>
          </w:p>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*(крім пошти)</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53.20 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Інша поштова та кур’єрська діяльність </w:t>
            </w:r>
            <w:r>
              <w:rPr>
                <w:sz w:val="27"/>
                <w:szCs w:val="27"/>
                <w:lang w:eastAsia="ru-RU" w:bidi="ar-SA"/>
              </w:rPr>
            </w:r>
          </w:p>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*(крім пошти)</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Тимчасове розміщування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55.1 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готелів і подібних засобів тимчасового розміщування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55.10 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готелів і подібних засобів тимчасового розміщування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55.2 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засобів розміщування на період відпустки та іншого тимчасового проживання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55.20 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засобів розміщування на період відпустки та іншого тимчасового проживання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55.3 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місць кемпінгами та стоянками для житлових автофургонів і причепів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55.30 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місць кемпінгами та стоянками для житлових автофургонів і причепів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55.9 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інших засобів тимчасового розміщування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55.90 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інших засобів тимчасового розміщування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із забезпечення стравами та напоями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56.1 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ресторанів, надання послуг мобільного харчування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56.10 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ресторанів, надання послуг мобільного харчування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56.2 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Постачання готових страв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56.21 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Постачання готових страв для подій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56.29 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Постачання інших готових страв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58 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Видавнича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58.1 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Видання книг, періодичних видань та інша видавнича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58.11 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Видання книг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58.12 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Видання довідників і каталогів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58.13 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Видання газет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58.14 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Видання журналів і періодичних видань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58.19 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Інші види видавничої діяльності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58.2 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Видання програмного забезпечення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58.21 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Видання комп’ютерних ігор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58.29 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Видання іншого програмного забезпечення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кіно-та відеофільмів, телевізійних програм, видання звукозаписів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59.1 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кіно — та відеофільмів, телевізійних програм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59.11 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Виробництво кіно — та відеофільмів, телевізійних програм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59.12 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Компонування кіно — та відеофільмів, телевізійних програм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59.13 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Розповсюдження кіно — та відеофільмів, телевізійних програм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59.14 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Демонстрація кінофільмів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59.2 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Видання звукозаписів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59.20 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Видання звукозаписів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Комп’ютерне програмування, консультування та пов’язана з ними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Комп’ютерне програмування, консультування та пов’язана з ними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62.01 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Комп’ютерне програмування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62.02 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Консультування з питань інформатизації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62.03 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із керування комп’ютерним устаткованням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62.09 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Інша діяльність у сфері інформаційних технологій і комп’ютерних систем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інформаційних послуг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Оброблення даних, розміщення інформації на веб-вузлах і пов’язана з ними діяльність; веб-портали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63.11 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Оброблення даних, розміщення інформації на веб-вузлах і пов’язана з ними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63.9 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інших інформаційних послуг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63.91 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інформаційних агентств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63.99 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інших інформаційних послуг, н. в. і. 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K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ФІНАНСОВА ТА СТРАХОВА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66.22 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Діяльність страхових агентів і брокерів </w:t>
            </w:r>
            <w:r>
              <w:rPr>
                <w:sz w:val="27"/>
                <w:szCs w:val="27"/>
                <w:lang w:eastAsia="ru-RU" w:bidi="ar-SA"/>
              </w:rPr>
            </w:r>
          </w:p>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*(крім страхових брокерів)</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68 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Операції з нерухомим майном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68.2 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в оренду й експлуатацію власного чи орендованого нерухомого майна * (земельні ділянки, загальна площа яких не перевищує </w:t>
            </w:r>
            <w:r>
              <w:rPr>
                <w:sz w:val="27"/>
                <w:szCs w:val="27"/>
                <w:lang w:eastAsia="ru-RU" w:bidi="ar-SA"/>
              </w:rPr>
              <w:t xml:space="preserve">0,2 га</w:t>
            </w:r>
            <w:r>
              <w:rPr>
                <w:sz w:val="27"/>
                <w:szCs w:val="27"/>
                <w:lang w:eastAsia="ru-RU" w:bidi="ar-SA"/>
              </w:rPr>
              <w:t xml:space="preserve">, житлові приміщення та/або їх частини, загальна площа, яких не перевищує </w:t>
            </w:r>
            <w:r>
              <w:rPr>
                <w:sz w:val="27"/>
                <w:szCs w:val="27"/>
                <w:lang w:eastAsia="ru-RU" w:bidi="ar-SA"/>
              </w:rPr>
              <w:t xml:space="preserve">100 м</w:t>
            </w:r>
            <w:r>
              <w:rPr>
                <w:sz w:val="27"/>
                <w:szCs w:val="27"/>
                <w:vertAlign w:val="superscript"/>
                <w:lang w:eastAsia="ru-RU" w:bidi="ar-SA"/>
              </w:rPr>
              <w:t xml:space="preserve">2</w:t>
            </w:r>
            <w:r>
              <w:rPr>
                <w:sz w:val="27"/>
                <w:szCs w:val="27"/>
                <w:lang w:eastAsia="ru-RU" w:bidi="ar-SA"/>
              </w:rPr>
              <w:t xml:space="preserve">, нежитлові приміщення (споруди, будівлі) та/або їх частини, загальна площа яких не перевищує </w:t>
            </w:r>
            <w:r>
              <w:rPr>
                <w:sz w:val="27"/>
                <w:szCs w:val="27"/>
                <w:lang w:eastAsia="ru-RU" w:bidi="ar-SA"/>
              </w:rPr>
              <w:t xml:space="preserve">300 м</w:t>
            </w:r>
            <w:r>
              <w:rPr>
                <w:sz w:val="27"/>
                <w:szCs w:val="27"/>
                <w:vertAlign w:val="superscript"/>
                <w:lang w:eastAsia="ru-RU" w:bidi="ar-SA"/>
              </w:rPr>
              <w:t xml:space="preserve">2</w:t>
            </w:r>
            <w:r>
              <w:rPr>
                <w:sz w:val="27"/>
                <w:szCs w:val="27"/>
                <w:lang w:eastAsia="ru-RU" w:bidi="ar-SA"/>
              </w:rPr>
              <w:t xml:space="preserve">)</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68.20 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в оренду й експлуатацію власного чи орендованого нерухомого майна * (земельні ділянки, загальна площа яких не перевищує </w:t>
            </w:r>
            <w:r>
              <w:rPr>
                <w:sz w:val="27"/>
                <w:szCs w:val="27"/>
                <w:lang w:eastAsia="ru-RU" w:bidi="ar-SA"/>
              </w:rPr>
              <w:t xml:space="preserve">0,2 га</w:t>
            </w:r>
            <w:r>
              <w:rPr>
                <w:sz w:val="27"/>
                <w:szCs w:val="27"/>
                <w:lang w:eastAsia="ru-RU" w:bidi="ar-SA"/>
              </w:rPr>
              <w:t xml:space="preserve">, житлові приміщення та/або їх частини, загальна площа, яких не перевищує </w:t>
            </w:r>
            <w:r>
              <w:rPr>
                <w:sz w:val="27"/>
                <w:szCs w:val="27"/>
                <w:lang w:eastAsia="ru-RU" w:bidi="ar-SA"/>
              </w:rPr>
              <w:t xml:space="preserve">100 м</w:t>
            </w:r>
            <w:r>
              <w:rPr>
                <w:sz w:val="27"/>
                <w:szCs w:val="27"/>
                <w:vertAlign w:val="superscript"/>
                <w:lang w:eastAsia="ru-RU" w:bidi="ar-SA"/>
              </w:rPr>
              <w:t xml:space="preserve">2</w:t>
            </w:r>
            <w:r>
              <w:rPr>
                <w:sz w:val="27"/>
                <w:szCs w:val="27"/>
                <w:lang w:eastAsia="ru-RU" w:bidi="ar-SA"/>
              </w:rPr>
              <w:t xml:space="preserve">, нежитлові приміщення (споруди, будівлі) та/або їх частини, загальна площа яких не перевищує </w:t>
            </w:r>
            <w:r>
              <w:rPr>
                <w:sz w:val="27"/>
                <w:szCs w:val="27"/>
                <w:lang w:eastAsia="ru-RU" w:bidi="ar-SA"/>
              </w:rPr>
              <w:t xml:space="preserve">300 м</w:t>
            </w:r>
            <w:r>
              <w:rPr>
                <w:sz w:val="27"/>
                <w:szCs w:val="27"/>
                <w:vertAlign w:val="superscript"/>
                <w:lang w:eastAsia="ru-RU" w:bidi="ar-SA"/>
              </w:rPr>
              <w:t xml:space="preserve">2</w:t>
            </w:r>
            <w:r>
              <w:rPr>
                <w:sz w:val="27"/>
                <w:szCs w:val="27"/>
                <w:lang w:eastAsia="ru-RU" w:bidi="ar-SA"/>
              </w:rPr>
              <w:t xml:space="preserve">)</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Діяльність у сферах права та бухгалтерського обліку *</w:t>
            </w:r>
            <w:r>
              <w:rPr>
                <w:sz w:val="27"/>
                <w:szCs w:val="27"/>
                <w:lang w:eastAsia="ru-RU" w:bidi="ar-SA"/>
              </w:rPr>
            </w:r>
          </w:p>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*(крім самозайнятих осіб, які здійснюють нотаріальну, адвокатську діяльність та арбітражних керуючих)</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69.1 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Діяльність у сфері права *</w:t>
            </w:r>
            <w:r>
              <w:rPr>
                <w:sz w:val="27"/>
                <w:szCs w:val="27"/>
                <w:lang w:eastAsia="ru-RU" w:bidi="ar-SA"/>
              </w:rPr>
            </w:r>
          </w:p>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*(крім самозайнятих осіб, які здійснюють нотаріальну, адвокатську діяльність та арбітражних керуючих)</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69.10 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Діяльність у сфері права *</w:t>
            </w:r>
            <w:r>
              <w:rPr>
                <w:sz w:val="27"/>
                <w:szCs w:val="27"/>
                <w:lang w:eastAsia="ru-RU" w:bidi="ar-SA"/>
              </w:rPr>
            </w:r>
          </w:p>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*(крім самозайнятих осіб, які здійснюють нотаріальну, адвокатську діяльність та арбітражних керуючих)</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69.2 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Діяльність у сфері бухгалтерського обліку й аудиту; консультування з питань оподаткування </w:t>
            </w:r>
            <w:r>
              <w:rPr>
                <w:sz w:val="27"/>
                <w:szCs w:val="27"/>
                <w:lang w:eastAsia="ru-RU" w:bidi="ar-SA"/>
              </w:rPr>
            </w:r>
          </w:p>
          <w:p>
            <w:pPr>
              <w:pBdr>
                <w:top w:val="none" w:color="000000" w:sz="0" w:space="0"/>
                <w:left w:val="none" w:color="000000" w:sz="0" w:space="0"/>
                <w:bottom w:val="none" w:color="000000" w:sz="0" w:space="0"/>
                <w:right w:val="none" w:color="000000" w:sz="0" w:space="0"/>
                <w:between w:val="none" w:color="000000" w:sz="0" w:space="0"/>
              </w:pBdr>
              <w:spacing/>
              <w:ind/>
              <w:rPr>
                <w:sz w:val="27"/>
                <w:szCs w:val="27"/>
                <w:lang w:eastAsia="ru-RU" w:bidi="ar-SA"/>
              </w:rPr>
            </w:pPr>
            <w:r>
              <w:rPr>
                <w:sz w:val="27"/>
                <w:szCs w:val="27"/>
                <w:lang w:eastAsia="ru-RU" w:bidi="ar-SA"/>
              </w:rPr>
              <w:t xml:space="preserve">* (крім аудиту)</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69.20 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у сфері бухгалтерського обліку й аудиту; консультування з питань оподаткування * (крім аудиту)</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70.21 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у сфері зв’язків із громадськістю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у сферах архітектури та інжинірингу, надання послуг технічного консультування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71.11 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у сфері архітектури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Наукові дослідження та розробки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Рекламна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73.11 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Рекламні агентства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73.12 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Посередництво в розміщенні реклами в засобах масової інформації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Інша професійна, наукова та технічна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74.1 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Спеціалізована діяльність із дизайну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74.10 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Спеціалізована діяльність із дизайну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74.2 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у сфері фотографії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74.20 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у сфері фотографії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74.3 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послуг перекладу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74.30 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послуг перекладу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74.9 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Інша професійна, наукова та технічна діяльність, н. в. і. 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74.90 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Інша професійна, наукова та технічна діяльність, н. в. і. 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Ветеринарна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75.0 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Ветеринарна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75.00 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Ветеринарна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77.1 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в оренду автотранспортних засобів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77.11 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в оренду автомобілів і легкових автотранспортних засобів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77.12 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в оренду вантажних автомобілів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77.2 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Прокат побутових виробів і предметів особистого вжитку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77.21 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Прокат товарів для спорту та відпочинку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77.22 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Прокат відеозаписів і дисків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77.29 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Прокат інших побутових виробів і предметів особистого вжитку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77.3 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в оренду інших машин, устатковання та товарів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77.31 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в оренду сільськогосподарських машин і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77.32 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в оренду будівельних машин і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77.33 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в оренду офісних машин і устатковання, у тому числі комп’ютерів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77.34 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в оренду водних транспортних засобів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77.35 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в оренду повітряних транспортних засобів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77.39 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в оренду інших машин, устатковання та товарів. н. в. і. 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78 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із працевлаштування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78.1 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агентств працевлаштування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78.10 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агентств працевлаштування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78.2 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агентств тимчасового працевлаштування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78.20 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агентств тимчасового працевлаштування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78.3 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Інша діяльність із забезпечення трудовими ресурсами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78.30 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Інша діяльність із забезпечення трудовими ресурсами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туристичних агентств, туристичних операторів, надання інших послуг бронювання та пов’язана з цим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79.11 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туристичних агентств</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79.9 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інших послуг бронювання та пов’язана з цим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79.90 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інших послуг бронювання та пов’язана з цим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охоронних служб та проведення розслідувань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80.1 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приватних охоронних служб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80.10 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приватних охоронних служб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80.2 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Обслуговування систем безпеки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80.20 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Обслуговування систем безпеки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80.3 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Проведення розслідувань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80.30 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Проведення розслідувань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Обслуговування будинків і територій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Комплексне обслуговування об’єктів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81.10 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Комплексне обслуговування об’єктів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із прибирання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81.21 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Загальне прибирання будинків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81.22 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Інша діяльність із прибирання будинків і промислових об’єктів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81.29 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Інші види діяльності із прибирання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ландшафтних послуг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81.30 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ландшафтних послуг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Адміністративна та допоміжна офісна діяльність, інші допоміжні комерційні послуги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Адміністративна та допоміжна офісна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82.11 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комбінованих офісних адміністративних послуг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82.19 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Фотокопіювання, підготування документів та інша спеціалізована допоміжна офісна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телефонних центрів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82.20 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телефонних центрів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82.3 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Організування конгресів і торговельних виставок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82.30 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Організування конгресів і торговельних виставок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Освіта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85.1 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Дошкільна освіта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85.10 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Дошкільна освіта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85.2 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Початкова освіта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85.20 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Початкова освіта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85.3 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Середня освіта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85.31 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Загальна середня освіта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85.32 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Професійно-технічна освіта</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85.5 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Інші види освіти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85.51 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Освіта у сфері спорту та відпочинку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85.52 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Освіта у сфері культури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85.53 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шкіл підготовлення водіїв транспортних засобів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85.59 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Інші види освіти, н. в. і. 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85.6 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Допоміжна діяльність у сфері освіти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85.60 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Допоміжна діяльність у сфері освіти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Охорона здоров’я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86.2 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Медична та стоматологічна практика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86.21 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Загальна медична практика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86.22 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Спеціалізована медична практика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86.23 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Стоматологічна практика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86.9 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Інша діяльність у сфері охорони здоров’я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86.90 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Інша діяльність у сфері охорони здоров’я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87 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послуг догляду із забезпеченням проживання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87.1 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із догляду за хворими із забезпеченням проживання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87.10 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із догляду за хворими із забезпеченням проживання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87.2 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послуг догляду із забезпеченням проживання для осіб з розумовими вадами та хворих на наркоманію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87.20 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послуг догляду із забезпеченням проживання для осіб з розумовими вадами та хворих на наркоманію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87.3 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послуг догляду із забезпеченням проживання для осіб похилого віку та інвалідів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87.30 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послуг щодо догляду із забезпеченням проживання для осіб похилого віку та інвалідів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87.9 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інших послуг догляду із забезпеченням проживання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87.90 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інших послуг догляду із забезпеченням проживання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88 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соціальної допомоги без забезпечення проживання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88.1 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соціальної допомоги без забезпечення проживання для осіб похилого віку та інвалідів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88.10 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соціальної допомоги без забезпечення проживання для осіб похилого віку та інвалідів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88.9 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іншої соціальної допомоги без забезпечення проживання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88.91 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Денний догляд за дітьми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90.0 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у сфері творчості, мистецтва та розваг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90.03 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Індивідуальна мистецька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90.01</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Театральна та концертна діяльність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90.04 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Функціювання театральних і концертних залів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Функціювання бібліотек, архівів, музеїв та інших закладів культури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91.0 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Функціювання бібліотек, архівів, музеїв та інших закладів культури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91.01 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Функціювання бібліотек і архівів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91.02 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Функціювання музеїв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91.03 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із охорони та використання пам’яток історії, будівель та інших пам’яток культури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91.04 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Функціювання ботанічних садів, зоопарків і природних заповідників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у сфері спорту, організування відпочинку та розваг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93.1 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у сфері спорту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93.11 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Функціювання спортивних споруд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93.12 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спортивних клубів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93.13 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фітнес-центрів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93.19 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Інша діяльність у сфері спорту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93.2 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Організування відпочинку та розваг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93.21 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Функціювання атракціонів і тематичних парків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93.29 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Організування інших видів відпочинку та розваг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комп’ютерів, побутових виробів і предметів особистого вжитку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95.1 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комп’ютерів і обладнання зв’язку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95.11 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комп’ютерів і периферійного устатковання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95.12 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обладнання зв’язку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95.2 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побутових виробів і предметів особистого вжитку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95.21 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електронної апаратури побутового призначення для приймання, записування, відтворення звуку й зображення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95.22 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побутових приладів, домашнього та садового обладнання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95.23 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взуття та шкіряних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95.24 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меблів і домашнього начиння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95.25 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годинників і ювелірних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95.29 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Ремонт інших побутових виробів і предметів особистого вжитку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96 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інших індивідуальних послуг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96.0 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інших індивідуальних послуг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96.01 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Прання та хімічне чищення текстильних і хутряних виробів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96.02 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послуг перукарнями та салонами краси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96.03 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Організування поховань і надання суміжних послуг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96.04 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Діяльність із забезпечення фізичного комфорту </w:t>
            </w:r>
            <w:r>
              <w:rPr>
                <w:sz w:val="27"/>
                <w:szCs w:val="27"/>
                <w:lang w:eastAsia="ru-RU" w:bidi="ar-SA"/>
              </w:rPr>
            </w:r>
          </w:p>
        </w:tc>
      </w:tr>
      <w:tr>
        <w:trPr>
          <w:jc w:val="center"/>
          <w:tblCellSpacing w:w="0" w:type="dxa"/>
          <w:trHeight w:val="60"/>
        </w:trPr>
        <w:tc>
          <w:tcPr>
            <w:tcBorders>
              <w:top w:val="single" w:color="auto" w:sz="6" w:space="0"/>
              <w:left w:val="single" w:color="auto" w:sz="6" w:space="0"/>
              <w:bottom w:val="single" w:color="auto" w:sz="6" w:space="0"/>
              <w:right w:val="single" w:color="auto" w:sz="6" w:space="0"/>
            </w:tcBorders>
            <w:tcW w:w="960"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96.09 </w:t>
            </w:r>
            <w:r>
              <w:rPr>
                <w:sz w:val="27"/>
                <w:szCs w:val="27"/>
                <w:lang w:eastAsia="ru-RU" w:bidi="ar-SA"/>
              </w:rPr>
            </w:r>
          </w:p>
        </w:tc>
        <w:tc>
          <w:tcPr>
            <w:tcBorders>
              <w:top w:val="single" w:color="auto" w:sz="6" w:space="0"/>
              <w:left w:val="single" w:color="auto" w:sz="6" w:space="0"/>
              <w:bottom w:val="single" w:color="auto" w:sz="6" w:space="0"/>
              <w:right w:val="single" w:color="auto" w:sz="6" w:space="0"/>
            </w:tcBorders>
            <w:tcW w:w="8415" w:type="dxa"/>
            <w:vAlign w:val="center"/>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line="60" w:lineRule="atLeast"/>
              <w:ind/>
              <w:rPr>
                <w:sz w:val="27"/>
                <w:szCs w:val="27"/>
                <w:lang w:eastAsia="ru-RU" w:bidi="ar-SA"/>
              </w:rPr>
            </w:pPr>
            <w:r>
              <w:rPr>
                <w:sz w:val="27"/>
                <w:szCs w:val="27"/>
                <w:lang w:eastAsia="ru-RU" w:bidi="ar-SA"/>
              </w:rPr>
              <w:t xml:space="preserve">Надання інших індивідуальних послуг, н. в. і. у. </w:t>
            </w:r>
            <w:r>
              <w:rPr>
                <w:sz w:val="27"/>
                <w:szCs w:val="27"/>
                <w:lang w:eastAsia="ru-RU" w:bidi="ar-SA"/>
              </w:rPr>
            </w:r>
          </w:p>
        </w:tc>
      </w:tr>
    </w:tbl>
    <w:p>
      <w:pPr>
        <w:pBdr>
          <w:top w:val="none" w:color="000000" w:sz="0" w:space="0"/>
          <w:left w:val="none" w:color="000000" w:sz="0" w:space="0"/>
          <w:bottom w:val="none" w:color="000000" w:sz="0" w:space="0"/>
          <w:right w:val="none" w:color="000000" w:sz="0" w:space="0"/>
          <w:between w:val="none" w:color="000000" w:sz="0" w:space="0"/>
        </w:pBdr>
        <w:spacing/>
        <w:ind/>
        <w:rPr>
          <w:sz w:val="28"/>
          <w:szCs w:val="28"/>
          <w:lang w:eastAsia="ru-RU" w:bidi="ar-SA"/>
        </w:rPr>
      </w:pPr>
      <w:r>
        <w:rPr>
          <w:sz w:val="28"/>
          <w:szCs w:val="28"/>
          <w:lang w:eastAsia="ru-RU" w:bidi="ar-SA"/>
        </w:rPr>
        <w:t xml:space="preserve">Начальник Фінансового управління                                             Алла НЕРОСЛИК</w:t>
      </w:r>
      <w:r>
        <w:rPr>
          <w:sz w:val="28"/>
          <w:szCs w:val="28"/>
          <w:lang w:eastAsia="ru-RU" w:bidi="ar-SA"/>
        </w:rPr>
      </w:r>
    </w:p>
    <w:p>
      <w:pPr>
        <w:pBdr/>
        <w:shd w:val="nil"/>
        <w:spacing/>
        <w:ind/>
        <w:rPr>
          <w:sz w:val="28"/>
          <w:szCs w:val="28"/>
        </w:rPr>
      </w:pPr>
      <w:r>
        <w:rPr>
          <w:sz w:val="28"/>
          <w:szCs w:val="28"/>
          <w:highlight w:val="none"/>
        </w:rPr>
        <w:br w:type="page" w:clear="all"/>
      </w:r>
      <w:r>
        <w:rPr>
          <w:sz w:val="28"/>
          <w:szCs w:val="28"/>
          <w:highlight w:val="none"/>
        </w:rPr>
      </w:r>
    </w:p>
    <w:p>
      <w:pPr>
        <w:pBdr/>
        <w:tabs>
          <w:tab w:val="left" w:leader="none" w:pos="284"/>
        </w:tabs>
        <w:spacing w:after="20"/>
        <w:ind w:left="5670"/>
        <w:jc w:val="both"/>
        <w:rPr>
          <w:sz w:val="28"/>
          <w:szCs w:val="28"/>
          <w:highlight w:val="none"/>
        </w:rPr>
      </w:pPr>
      <w:r>
        <w:rPr>
          <w:sz w:val="28"/>
          <w:szCs w:val="28"/>
        </w:rPr>
        <w:t xml:space="preserve">Додаток </w:t>
      </w:r>
      <w:r>
        <w:rPr>
          <w:sz w:val="28"/>
          <w:szCs w:val="28"/>
        </w:rPr>
        <w:t xml:space="preserve">5</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до рішення </w:t>
      </w:r>
      <w:r>
        <w:rPr>
          <w:sz w:val="28"/>
          <w:szCs w:val="28"/>
        </w:rPr>
        <w:t xml:space="preserve">__</w:t>
      </w:r>
      <w:r>
        <w:rPr>
          <w:sz w:val="28"/>
          <w:szCs w:val="28"/>
        </w:rPr>
        <w:t xml:space="preserve"> сесії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Менської міської ради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 __ ____</w:t>
      </w:r>
      <w:r>
        <w:rPr>
          <w:sz w:val="28"/>
          <w:szCs w:val="28"/>
        </w:rPr>
        <w:t xml:space="preserve"> 202</w:t>
      </w:r>
      <w:r>
        <w:rPr>
          <w:sz w:val="28"/>
          <w:szCs w:val="28"/>
        </w:rPr>
        <w:t xml:space="preserve">5</w:t>
      </w:r>
      <w:r>
        <w:rPr>
          <w:sz w:val="28"/>
          <w:szCs w:val="28"/>
        </w:rPr>
        <w:t xml:space="preserve"> року № </w:t>
      </w:r>
      <w:r>
        <w:rPr>
          <w:sz w:val="28"/>
          <w:szCs w:val="28"/>
        </w:rPr>
        <w:t xml:space="preserve">___</w:t>
      </w:r>
      <w:r>
        <w:rPr>
          <w:sz w:val="28"/>
          <w:szCs w:val="28"/>
        </w:rPr>
      </w:r>
    </w:p>
    <w:p>
      <w:pPr>
        <w:pBdr/>
        <w:tabs>
          <w:tab w:val="left" w:leader="none" w:pos="284"/>
        </w:tabs>
        <w:spacing w:after="20"/>
        <w:ind w:left="5953"/>
        <w:jc w:val="both"/>
        <w:rPr>
          <w:sz w:val="28"/>
          <w:szCs w:val="28"/>
        </w:rPr>
      </w:pPr>
      <w:r>
        <w:rPr>
          <w:sz w:val="28"/>
          <w:szCs w:val="28"/>
        </w:rPr>
      </w:r>
      <w:r>
        <w:rPr>
          <w:sz w:val="28"/>
          <w:szCs w:val="28"/>
        </w:rPr>
      </w:r>
    </w:p>
    <w:tbl>
      <w:tblPr>
        <w:tblW w:w="0" w:type="auto"/>
        <w:tblInd w:w="-62" w:type="dxa"/>
        <w:tblBorders/>
        <w:tblLayout w:type="fixed"/>
        <w:tblCellMar>
          <w:left w:w="0" w:type="dxa"/>
          <w:right w:w="0" w:type="dxa"/>
        </w:tblCellMar>
        <w:tblLook w:val="04A0" w:firstRow="1" w:lastRow="0" w:firstColumn="1" w:lastColumn="0" w:noHBand="0" w:noVBand="1"/>
      </w:tblPr>
      <w:tblGrid>
        <w:gridCol w:w="421"/>
        <w:gridCol w:w="2059"/>
        <w:gridCol w:w="900"/>
        <w:gridCol w:w="1764"/>
        <w:gridCol w:w="1054"/>
        <w:gridCol w:w="1123"/>
        <w:gridCol w:w="1103"/>
        <w:gridCol w:w="1472"/>
        <w:gridCol w:w="40"/>
        <w:gridCol w:w="17"/>
      </w:tblGrid>
      <w:tr>
        <w:trPr>
          <w:trHeight w:val="806"/>
        </w:trPr>
        <w:tc>
          <w:tcPr>
            <w:gridSpan w:val="8"/>
            <w:tcBorders>
              <w:top w:val="none" w:color="000000" w:sz="0" w:space="0"/>
              <w:left w:val="none" w:color="000000" w:sz="0" w:space="0"/>
              <w:bottom w:val="none" w:color="000000" w:sz="0" w:space="0"/>
              <w:right w:val="none" w:color="000000" w:sz="0" w:space="0"/>
            </w:tcBorders>
            <w:tcW w:w="9896" w:type="dxa"/>
            <w:textDirection w:val="lrTb"/>
            <w:noWrap w:val="false"/>
          </w:tcPr>
          <w:p>
            <w:pPr>
              <w:pBdr/>
              <w:spacing w:after="20"/>
              <w:ind/>
              <w:jc w:val="center"/>
              <w:rPr>
                <w:b/>
                <w:bCs/>
                <w:sz w:val="28"/>
                <w:szCs w:val="28"/>
              </w:rPr>
            </w:pPr>
            <w:r>
              <w:rPr>
                <w:sz w:val="28"/>
                <w:szCs w:val="28"/>
              </w:rPr>
              <w:t xml:space="preserve">Перелік спеціальних земел</w:t>
            </w:r>
            <w:r>
              <w:rPr>
                <w:sz w:val="28"/>
                <w:szCs w:val="28"/>
              </w:rPr>
              <w:t xml:space="preserve">ьних ділянок, відведених для організації та провадження діяльності із забезпечення паркування транспортних засобів, із зазначенням ставок збору та осіб, які уповноважені організовувати та провадити діяльність із забезпечення паркування транспортних засобів</w:t>
            </w:r>
            <w:r>
              <w:rPr>
                <w:b/>
                <w:bCs/>
                <w:sz w:val="28"/>
                <w:szCs w:val="28"/>
              </w:rPr>
            </w:r>
          </w:p>
        </w:tc>
        <w:tc>
          <w:tcPr>
            <w:gridSpan w:val="2"/>
            <w:tcBorders>
              <w:top w:val="none" w:color="000000" w:sz="0" w:space="0"/>
              <w:left w:val="none" w:color="000000" w:sz="0" w:space="0"/>
              <w:bottom w:val="none" w:color="000000" w:sz="0" w:space="0"/>
              <w:right w:val="none" w:color="000000" w:sz="0" w:space="0"/>
            </w:tcBorders>
            <w:tcW w:w="57" w:type="dxa"/>
            <w:textDirection w:val="lrTb"/>
            <w:noWrap w:val="false"/>
          </w:tcPr>
          <w:p>
            <w:pPr>
              <w:pBdr/>
              <w:spacing/>
              <w:ind/>
              <w:rPr>
                <w:b/>
                <w:bCs/>
                <w:sz w:val="28"/>
                <w:szCs w:val="28"/>
              </w:rPr>
            </w:pPr>
            <w:r>
              <w:rPr>
                <w:b/>
                <w:bCs/>
                <w:sz w:val="28"/>
                <w:szCs w:val="28"/>
              </w:rPr>
            </w:r>
            <w:r>
              <w:rPr>
                <w:b/>
                <w:bCs/>
                <w:sz w:val="28"/>
                <w:szCs w:val="28"/>
              </w:rPr>
            </w:r>
          </w:p>
        </w:tc>
      </w:tr>
      <w:tr>
        <w:trPr>
          <w:trHeight w:val="290"/>
        </w:trPr>
        <w:tc>
          <w:tcPr>
            <w:tcBorders>
              <w:top w:val="none" w:color="000000" w:sz="0" w:space="0"/>
              <w:left w:val="none" w:color="000000" w:sz="0" w:space="0"/>
              <w:bottom w:val="none" w:color="000000" w:sz="0" w:space="0"/>
              <w:right w:val="none" w:color="000000" w:sz="0" w:space="0"/>
            </w:tcBorders>
            <w:tcW w:w="421" w:type="dxa"/>
            <w:textDirection w:val="lrTb"/>
            <w:noWrap w:val="false"/>
          </w:tcPr>
          <w:p>
            <w:pPr>
              <w:pBdr/>
              <w:spacing w:after="20"/>
              <w:ind/>
              <w:jc w:val="center"/>
              <w:rPr>
                <w:b/>
                <w:bCs/>
                <w:sz w:val="28"/>
                <w:szCs w:val="28"/>
              </w:rPr>
            </w:pPr>
            <w:r>
              <w:rPr>
                <w:b/>
                <w:bCs/>
                <w:sz w:val="28"/>
                <w:szCs w:val="28"/>
              </w:rPr>
            </w:r>
            <w:r>
              <w:rPr>
                <w:b/>
                <w:bCs/>
                <w:sz w:val="28"/>
                <w:szCs w:val="28"/>
              </w:rPr>
            </w:r>
          </w:p>
        </w:tc>
        <w:tc>
          <w:tcPr>
            <w:tcBorders>
              <w:top w:val="none" w:color="000000" w:sz="0" w:space="0"/>
              <w:left w:val="none" w:color="000000" w:sz="0" w:space="0"/>
              <w:bottom w:val="none" w:color="000000" w:sz="0" w:space="0"/>
              <w:right w:val="none" w:color="000000" w:sz="0" w:space="0"/>
            </w:tcBorders>
            <w:tcW w:w="2059" w:type="dxa"/>
            <w:textDirection w:val="lrTb"/>
            <w:noWrap w:val="false"/>
          </w:tcPr>
          <w:p>
            <w:pPr>
              <w:pBdr/>
              <w:spacing w:after="20"/>
              <w:ind/>
              <w:jc w:val="right"/>
              <w:rPr>
                <w:sz w:val="28"/>
                <w:szCs w:val="28"/>
              </w:rPr>
            </w:pPr>
            <w:r>
              <w:rPr>
                <w:sz w:val="28"/>
                <w:szCs w:val="28"/>
              </w:rPr>
            </w:r>
            <w:r>
              <w:rPr>
                <w:sz w:val="28"/>
                <w:szCs w:val="28"/>
              </w:rPr>
            </w:r>
          </w:p>
        </w:tc>
        <w:tc>
          <w:tcPr>
            <w:tcBorders>
              <w:top w:val="none" w:color="000000" w:sz="0" w:space="0"/>
              <w:left w:val="none" w:color="000000" w:sz="0" w:space="0"/>
              <w:bottom w:val="none" w:color="000000" w:sz="0" w:space="0"/>
              <w:right w:val="none" w:color="000000" w:sz="0" w:space="0"/>
            </w:tcBorders>
            <w:tcW w:w="900" w:type="dxa"/>
            <w:textDirection w:val="lrTb"/>
            <w:noWrap w:val="false"/>
          </w:tcPr>
          <w:p>
            <w:pPr>
              <w:pBdr/>
              <w:spacing w:after="20"/>
              <w:ind/>
              <w:jc w:val="right"/>
              <w:rPr>
                <w:sz w:val="28"/>
                <w:szCs w:val="28"/>
              </w:rPr>
            </w:pPr>
            <w:r>
              <w:rPr>
                <w:sz w:val="28"/>
                <w:szCs w:val="28"/>
              </w:rPr>
            </w:r>
            <w:r>
              <w:rPr>
                <w:sz w:val="28"/>
                <w:szCs w:val="28"/>
              </w:rPr>
            </w:r>
          </w:p>
        </w:tc>
        <w:tc>
          <w:tcPr>
            <w:tcBorders>
              <w:top w:val="none" w:color="000000" w:sz="0" w:space="0"/>
              <w:left w:val="none" w:color="000000" w:sz="0" w:space="0"/>
              <w:bottom w:val="none" w:color="000000" w:sz="0" w:space="0"/>
              <w:right w:val="none" w:color="000000" w:sz="0" w:space="0"/>
            </w:tcBorders>
            <w:tcW w:w="1764" w:type="dxa"/>
            <w:textDirection w:val="lrTb"/>
            <w:noWrap w:val="false"/>
          </w:tcPr>
          <w:p>
            <w:pPr>
              <w:pBdr/>
              <w:spacing w:after="20"/>
              <w:ind/>
              <w:jc w:val="right"/>
              <w:rPr>
                <w:sz w:val="28"/>
                <w:szCs w:val="28"/>
              </w:rPr>
            </w:pPr>
            <w:r>
              <w:rPr>
                <w:sz w:val="28"/>
                <w:szCs w:val="28"/>
              </w:rPr>
            </w:r>
            <w:r>
              <w:rPr>
                <w:sz w:val="28"/>
                <w:szCs w:val="28"/>
              </w:rPr>
            </w:r>
          </w:p>
        </w:tc>
        <w:tc>
          <w:tcPr>
            <w:tcBorders>
              <w:top w:val="none" w:color="000000" w:sz="0" w:space="0"/>
              <w:left w:val="none" w:color="000000" w:sz="0" w:space="0"/>
              <w:bottom w:val="none" w:color="000000" w:sz="0" w:space="0"/>
              <w:right w:val="none" w:color="000000" w:sz="0" w:space="0"/>
            </w:tcBorders>
            <w:tcW w:w="1054" w:type="dxa"/>
            <w:textDirection w:val="lrTb"/>
            <w:noWrap w:val="false"/>
          </w:tcPr>
          <w:p>
            <w:pPr>
              <w:pBdr/>
              <w:spacing w:after="20"/>
              <w:ind/>
              <w:jc w:val="right"/>
              <w:rPr>
                <w:sz w:val="28"/>
                <w:szCs w:val="28"/>
              </w:rPr>
            </w:pPr>
            <w:r>
              <w:rPr>
                <w:sz w:val="28"/>
                <w:szCs w:val="28"/>
              </w:rPr>
            </w:r>
            <w:r>
              <w:rPr>
                <w:sz w:val="28"/>
                <w:szCs w:val="28"/>
              </w:rPr>
            </w:r>
          </w:p>
        </w:tc>
        <w:tc>
          <w:tcPr>
            <w:tcBorders>
              <w:top w:val="none" w:color="000000" w:sz="0" w:space="0"/>
              <w:left w:val="none" w:color="000000" w:sz="0" w:space="0"/>
              <w:bottom w:val="none" w:color="000000" w:sz="0" w:space="0"/>
              <w:right w:val="none" w:color="000000" w:sz="0" w:space="0"/>
            </w:tcBorders>
            <w:tcW w:w="1123" w:type="dxa"/>
            <w:textDirection w:val="lrTb"/>
            <w:noWrap w:val="false"/>
          </w:tcPr>
          <w:p>
            <w:pPr>
              <w:pBdr/>
              <w:spacing w:after="20"/>
              <w:ind/>
              <w:jc w:val="right"/>
              <w:rPr>
                <w:sz w:val="28"/>
                <w:szCs w:val="28"/>
              </w:rPr>
            </w:pPr>
            <w:r>
              <w:rPr>
                <w:sz w:val="28"/>
                <w:szCs w:val="28"/>
              </w:rPr>
            </w:r>
            <w:r>
              <w:rPr>
                <w:sz w:val="28"/>
                <w:szCs w:val="28"/>
              </w:rPr>
            </w:r>
          </w:p>
        </w:tc>
        <w:tc>
          <w:tcPr>
            <w:tcBorders>
              <w:top w:val="none" w:color="000000" w:sz="0" w:space="0"/>
              <w:left w:val="none" w:color="000000" w:sz="0" w:space="0"/>
              <w:bottom w:val="none" w:color="000000" w:sz="0" w:space="0"/>
              <w:right w:val="none" w:color="000000" w:sz="0" w:space="0"/>
            </w:tcBorders>
            <w:tcW w:w="1103" w:type="dxa"/>
            <w:textDirection w:val="lrTb"/>
            <w:noWrap w:val="false"/>
          </w:tcPr>
          <w:p>
            <w:pPr>
              <w:pBdr/>
              <w:spacing w:after="20"/>
              <w:ind/>
              <w:jc w:val="right"/>
              <w:rPr>
                <w:sz w:val="28"/>
                <w:szCs w:val="28"/>
              </w:rPr>
            </w:pPr>
            <w:r>
              <w:rPr>
                <w:sz w:val="28"/>
                <w:szCs w:val="28"/>
              </w:rPr>
            </w:r>
            <w:r>
              <w:rPr>
                <w:sz w:val="28"/>
                <w:szCs w:val="28"/>
              </w:rPr>
            </w:r>
          </w:p>
        </w:tc>
        <w:tc>
          <w:tcPr>
            <w:tcBorders>
              <w:top w:val="none" w:color="000000" w:sz="0" w:space="0"/>
              <w:left w:val="none" w:color="000000" w:sz="0" w:space="0"/>
              <w:bottom w:val="none" w:color="000000" w:sz="0" w:space="0"/>
              <w:right w:val="none" w:color="000000" w:sz="0" w:space="0"/>
            </w:tcBorders>
            <w:tcW w:w="1472" w:type="dxa"/>
            <w:textDirection w:val="lrTb"/>
            <w:noWrap w:val="false"/>
          </w:tcPr>
          <w:p>
            <w:pPr>
              <w:pBdr/>
              <w:spacing w:after="20"/>
              <w:ind/>
              <w:jc w:val="right"/>
              <w:rPr>
                <w:sz w:val="28"/>
                <w:szCs w:val="28"/>
              </w:rPr>
            </w:pPr>
            <w:r>
              <w:rPr>
                <w:sz w:val="28"/>
                <w:szCs w:val="28"/>
              </w:rPr>
            </w:r>
            <w:r>
              <w:rPr>
                <w:sz w:val="28"/>
                <w:szCs w:val="28"/>
              </w:rPr>
            </w:r>
          </w:p>
        </w:tc>
        <w:tc>
          <w:tcPr>
            <w:gridSpan w:val="2"/>
            <w:tcBorders>
              <w:top w:val="none" w:color="000000" w:sz="0" w:space="0"/>
              <w:left w:val="none" w:color="000000" w:sz="0" w:space="0"/>
              <w:bottom w:val="none" w:color="000000" w:sz="0" w:space="0"/>
              <w:right w:val="none" w:color="000000" w:sz="0" w:space="0"/>
            </w:tcBorders>
            <w:tcW w:w="57" w:type="dxa"/>
            <w:textDirection w:val="lrTb"/>
            <w:noWrap w:val="false"/>
          </w:tcPr>
          <w:p>
            <w:pPr>
              <w:pBdr/>
              <w:spacing/>
              <w:ind/>
              <w:rPr>
                <w:sz w:val="18"/>
                <w:szCs w:val="18"/>
              </w:rPr>
            </w:pPr>
            <w:r>
              <w:rPr>
                <w:sz w:val="18"/>
                <w:szCs w:val="18"/>
              </w:rPr>
            </w:r>
            <w:r>
              <w:rPr>
                <w:sz w:val="18"/>
                <w:szCs w:val="18"/>
              </w:rPr>
            </w:r>
          </w:p>
        </w:tc>
      </w:tr>
      <w:tr>
        <w:trPr>
          <w:gridAfter w:val="1"/>
          <w:trHeight w:val="1733"/>
        </w:trPr>
        <w:tc>
          <w:tcPr>
            <w:tcBorders>
              <w:top w:val="single" w:color="000000" w:sz="4" w:space="0"/>
              <w:left w:val="single" w:color="000000" w:sz="4" w:space="0"/>
              <w:bottom w:val="single" w:color="000000" w:sz="4" w:space="0"/>
            </w:tcBorders>
            <w:tcW w:w="421" w:type="dxa"/>
            <w:textDirection w:val="lrTb"/>
            <w:noWrap w:val="false"/>
          </w:tcPr>
          <w:p>
            <w:pPr>
              <w:pBdr/>
              <w:spacing w:after="20"/>
              <w:ind/>
              <w:jc w:val="center"/>
              <w:rPr>
                <w:sz w:val="18"/>
                <w:szCs w:val="18"/>
              </w:rPr>
            </w:pPr>
            <w:r>
              <w:rPr>
                <w:sz w:val="18"/>
                <w:szCs w:val="18"/>
              </w:rPr>
              <w:t xml:space="preserve">№ з/п</w:t>
            </w:r>
            <w:r>
              <w:rPr>
                <w:sz w:val="18"/>
                <w:szCs w:val="18"/>
              </w:rPr>
            </w:r>
          </w:p>
        </w:tc>
        <w:tc>
          <w:tcPr>
            <w:tcBorders>
              <w:top w:val="single" w:color="000000" w:sz="4" w:space="0"/>
              <w:left w:val="single" w:color="000000" w:sz="4" w:space="0"/>
              <w:bottom w:val="single" w:color="000000" w:sz="4" w:space="0"/>
            </w:tcBorders>
            <w:tcW w:w="2059" w:type="dxa"/>
            <w:textDirection w:val="lrTb"/>
            <w:noWrap w:val="false"/>
          </w:tcPr>
          <w:p>
            <w:pPr>
              <w:pBdr/>
              <w:spacing w:after="20"/>
              <w:ind/>
              <w:jc w:val="center"/>
              <w:rPr>
                <w:sz w:val="18"/>
                <w:szCs w:val="18"/>
              </w:rPr>
            </w:pPr>
            <w:r>
              <w:rPr>
                <w:sz w:val="18"/>
                <w:szCs w:val="18"/>
              </w:rPr>
              <w:t xml:space="preserve">Місцезнаходження</w:t>
            </w:r>
            <w:r>
              <w:rPr>
                <w:sz w:val="18"/>
                <w:szCs w:val="18"/>
              </w:rPr>
            </w:r>
          </w:p>
        </w:tc>
        <w:tc>
          <w:tcPr>
            <w:tcBorders>
              <w:top w:val="single" w:color="000000" w:sz="4" w:space="0"/>
              <w:left w:val="single" w:color="000000" w:sz="4" w:space="0"/>
              <w:bottom w:val="single" w:color="000000" w:sz="4" w:space="0"/>
            </w:tcBorders>
            <w:tcW w:w="900" w:type="dxa"/>
            <w:textDirection w:val="lrTb"/>
            <w:noWrap w:val="false"/>
          </w:tcPr>
          <w:p>
            <w:pPr>
              <w:pBdr/>
              <w:spacing w:after="20"/>
              <w:ind/>
              <w:jc w:val="center"/>
              <w:rPr>
                <w:sz w:val="18"/>
                <w:szCs w:val="18"/>
              </w:rPr>
            </w:pPr>
            <w:r>
              <w:rPr>
                <w:sz w:val="18"/>
                <w:szCs w:val="18"/>
              </w:rPr>
              <w:t xml:space="preserve">Загальна площа, кв.м</w:t>
            </w:r>
            <w:r>
              <w:rPr>
                <w:sz w:val="18"/>
                <w:szCs w:val="18"/>
              </w:rPr>
            </w:r>
          </w:p>
        </w:tc>
        <w:tc>
          <w:tcPr>
            <w:tcBorders>
              <w:top w:val="single" w:color="000000" w:sz="4" w:space="0"/>
              <w:left w:val="single" w:color="000000" w:sz="4" w:space="0"/>
              <w:bottom w:val="single" w:color="000000" w:sz="4" w:space="0"/>
            </w:tcBorders>
            <w:tcW w:w="1764" w:type="dxa"/>
            <w:textDirection w:val="lrTb"/>
            <w:noWrap w:val="false"/>
          </w:tcPr>
          <w:p>
            <w:pPr>
              <w:pBdr/>
              <w:spacing w:after="20"/>
              <w:ind/>
              <w:jc w:val="center"/>
              <w:rPr>
                <w:sz w:val="18"/>
                <w:szCs w:val="18"/>
              </w:rPr>
            </w:pPr>
            <w:r>
              <w:rPr>
                <w:sz w:val="18"/>
                <w:szCs w:val="18"/>
              </w:rPr>
              <w:t xml:space="preserve">Технічне облаштування</w:t>
            </w:r>
            <w:r>
              <w:rPr>
                <w:sz w:val="18"/>
                <w:szCs w:val="18"/>
              </w:rPr>
            </w:r>
          </w:p>
        </w:tc>
        <w:tc>
          <w:tcPr>
            <w:tcBorders>
              <w:top w:val="single" w:color="000000" w:sz="4" w:space="0"/>
              <w:left w:val="single" w:color="000000" w:sz="4" w:space="0"/>
              <w:bottom w:val="single" w:color="000000" w:sz="4" w:space="0"/>
            </w:tcBorders>
            <w:tcW w:w="1054" w:type="dxa"/>
            <w:textDirection w:val="lrTb"/>
            <w:noWrap w:val="false"/>
          </w:tcPr>
          <w:p>
            <w:pPr>
              <w:pBdr/>
              <w:spacing w:after="20"/>
              <w:ind/>
              <w:jc w:val="center"/>
              <w:rPr>
                <w:sz w:val="18"/>
                <w:szCs w:val="18"/>
              </w:rPr>
            </w:pPr>
            <w:r>
              <w:rPr>
                <w:sz w:val="18"/>
                <w:szCs w:val="18"/>
              </w:rPr>
              <w:t xml:space="preserve">Кількість місць для паркування транспортних засобів</w:t>
            </w:r>
            <w:r>
              <w:rPr>
                <w:sz w:val="18"/>
                <w:szCs w:val="18"/>
              </w:rPr>
            </w:r>
          </w:p>
        </w:tc>
        <w:tc>
          <w:tcPr>
            <w:tcBorders>
              <w:top w:val="single" w:color="000000" w:sz="4" w:space="0"/>
              <w:left w:val="single" w:color="000000" w:sz="4" w:space="0"/>
              <w:bottom w:val="single" w:color="000000" w:sz="4" w:space="0"/>
            </w:tcBorders>
            <w:tcW w:w="1123" w:type="dxa"/>
            <w:textDirection w:val="lrTb"/>
            <w:noWrap w:val="false"/>
          </w:tcPr>
          <w:p>
            <w:pPr>
              <w:pBdr/>
              <w:spacing w:after="20"/>
              <w:ind/>
              <w:jc w:val="center"/>
              <w:rPr>
                <w:sz w:val="18"/>
                <w:szCs w:val="18"/>
              </w:rPr>
            </w:pPr>
            <w:r>
              <w:rPr>
                <w:sz w:val="18"/>
                <w:szCs w:val="18"/>
              </w:rPr>
              <w:t xml:space="preserve">Режим роботи</w:t>
            </w:r>
            <w:r>
              <w:rPr>
                <w:sz w:val="18"/>
                <w:szCs w:val="18"/>
              </w:rPr>
            </w:r>
          </w:p>
        </w:tc>
        <w:tc>
          <w:tcPr>
            <w:tcBorders>
              <w:top w:val="single" w:color="000000" w:sz="4" w:space="0"/>
              <w:left w:val="single" w:color="000000" w:sz="4" w:space="0"/>
              <w:bottom w:val="single" w:color="000000" w:sz="4" w:space="0"/>
            </w:tcBorders>
            <w:tcW w:w="1103" w:type="dxa"/>
            <w:textDirection w:val="lrTb"/>
            <w:noWrap w:val="false"/>
          </w:tcPr>
          <w:p>
            <w:pPr>
              <w:pBdr/>
              <w:spacing w:after="20"/>
              <w:ind/>
              <w:jc w:val="center"/>
              <w:rPr>
                <w:sz w:val="18"/>
                <w:szCs w:val="18"/>
              </w:rPr>
            </w:pPr>
            <w:r>
              <w:rPr>
                <w:sz w:val="18"/>
                <w:szCs w:val="18"/>
              </w:rPr>
              <w:t xml:space="preserve">Ставка збору (у відсотках до мінімальної заробітної плати, установленої законом на 1 січня податкового (звітного) року)</w:t>
            </w:r>
            <w:r>
              <w:rPr>
                <w:sz w:val="18"/>
                <w:szCs w:val="18"/>
              </w:rPr>
            </w:r>
          </w:p>
        </w:tc>
        <w:tc>
          <w:tcPr>
            <w:gridSpan w:val="2"/>
            <w:tcBorders>
              <w:top w:val="single" w:color="000000" w:sz="4" w:space="0"/>
              <w:left w:val="single" w:color="000000" w:sz="4" w:space="0"/>
              <w:bottom w:val="single" w:color="000000" w:sz="4" w:space="0"/>
              <w:right w:val="single" w:color="000000" w:sz="4" w:space="0"/>
            </w:tcBorders>
            <w:tcW w:w="1512" w:type="dxa"/>
            <w:textDirection w:val="lrTb"/>
            <w:noWrap w:val="false"/>
          </w:tcPr>
          <w:p>
            <w:pPr>
              <w:pBdr/>
              <w:spacing w:after="20"/>
              <w:ind/>
              <w:jc w:val="center"/>
              <w:rPr>
                <w:sz w:val="28"/>
                <w:szCs w:val="28"/>
              </w:rPr>
            </w:pPr>
            <w:r>
              <w:rPr>
                <w:sz w:val="18"/>
                <w:szCs w:val="18"/>
              </w:rPr>
              <w:t xml:space="preserve">Особи, які уповноважені організовувати та провадити діяльність із забезпечення паркування транспортних засобів</w:t>
            </w:r>
            <w:r>
              <w:rPr>
                <w:sz w:val="28"/>
                <w:szCs w:val="28"/>
              </w:rPr>
            </w:r>
          </w:p>
        </w:tc>
      </w:tr>
      <w:tr>
        <w:trPr>
          <w:gridAfter w:val="1"/>
          <w:trHeight w:val="1733"/>
        </w:trPr>
        <w:tc>
          <w:tcPr>
            <w:tcBorders>
              <w:top w:val="single" w:color="000000" w:sz="4" w:space="0"/>
              <w:left w:val="single" w:color="000000" w:sz="4" w:space="0"/>
              <w:bottom w:val="single" w:color="000000" w:sz="4" w:space="0"/>
            </w:tcBorders>
            <w:tcW w:w="421" w:type="dxa"/>
            <w:textDirection w:val="lrTb"/>
            <w:noWrap w:val="false"/>
          </w:tcPr>
          <w:p>
            <w:pPr>
              <w:pBdr/>
              <w:spacing w:after="20"/>
              <w:ind/>
              <w:jc w:val="center"/>
              <w:rPr>
                <w:sz w:val="28"/>
                <w:szCs w:val="28"/>
              </w:rPr>
            </w:pPr>
            <w:r>
              <w:rPr>
                <w:sz w:val="28"/>
                <w:szCs w:val="28"/>
              </w:rPr>
              <w:t xml:space="preserve">1.</w:t>
            </w:r>
            <w:r>
              <w:rPr>
                <w:sz w:val="28"/>
                <w:szCs w:val="28"/>
              </w:rPr>
            </w:r>
          </w:p>
        </w:tc>
        <w:tc>
          <w:tcPr>
            <w:tcBorders>
              <w:top w:val="single" w:color="000000" w:sz="4" w:space="0"/>
              <w:left w:val="single" w:color="000000" w:sz="4" w:space="0"/>
              <w:bottom w:val="single" w:color="000000" w:sz="4" w:space="0"/>
            </w:tcBorders>
            <w:tcW w:w="2059" w:type="dxa"/>
            <w:textDirection w:val="lrTb"/>
            <w:noWrap w:val="false"/>
          </w:tcPr>
          <w:p>
            <w:pPr>
              <w:pBdr/>
              <w:spacing w:after="20"/>
              <w:ind/>
              <w:jc w:val="center"/>
              <w:rPr>
                <w:sz w:val="28"/>
                <w:szCs w:val="28"/>
              </w:rPr>
            </w:pPr>
            <w:r>
              <w:rPr>
                <w:sz w:val="28"/>
                <w:szCs w:val="28"/>
              </w:rPr>
              <w:t xml:space="preserve">м. Мена, </w:t>
            </w:r>
            <w:r>
              <w:rPr>
                <w:sz w:val="28"/>
                <w:szCs w:val="28"/>
              </w:rPr>
            </w:r>
          </w:p>
          <w:p>
            <w:pPr>
              <w:pBdr/>
              <w:spacing w:after="20"/>
              <w:ind/>
              <w:jc w:val="center"/>
              <w:rPr>
                <w:sz w:val="28"/>
                <w:szCs w:val="28"/>
              </w:rPr>
            </w:pPr>
            <w:r>
              <w:rPr>
                <w:sz w:val="28"/>
                <w:szCs w:val="28"/>
              </w:rPr>
              <w:t xml:space="preserve">вул. Сіверський шлях (від вул. м.Лисенка до ветеринарного ларька навпроти автостанції)</w:t>
            </w:r>
            <w:r>
              <w:rPr>
                <w:sz w:val="28"/>
                <w:szCs w:val="28"/>
              </w:rPr>
            </w:r>
          </w:p>
        </w:tc>
        <w:tc>
          <w:tcPr>
            <w:tcBorders>
              <w:top w:val="single" w:color="000000" w:sz="4" w:space="0"/>
              <w:left w:val="single" w:color="000000" w:sz="4" w:space="0"/>
              <w:bottom w:val="single" w:color="000000" w:sz="4" w:space="0"/>
            </w:tcBorders>
            <w:tcW w:w="900" w:type="dxa"/>
            <w:textDirection w:val="lrTb"/>
            <w:noWrap w:val="false"/>
          </w:tcPr>
          <w:p>
            <w:pPr>
              <w:pBdr/>
              <w:spacing w:after="20"/>
              <w:ind/>
              <w:jc w:val="center"/>
              <w:rPr>
                <w:sz w:val="28"/>
                <w:szCs w:val="28"/>
              </w:rPr>
            </w:pPr>
            <w:r>
              <w:rPr>
                <w:sz w:val="28"/>
                <w:szCs w:val="28"/>
              </w:rPr>
              <w:t xml:space="preserve">2600</w:t>
            </w:r>
            <w:r>
              <w:rPr>
                <w:sz w:val="28"/>
                <w:szCs w:val="28"/>
              </w:rPr>
            </w:r>
          </w:p>
        </w:tc>
        <w:tc>
          <w:tcPr>
            <w:tcBorders>
              <w:top w:val="single" w:color="000000" w:sz="4" w:space="0"/>
              <w:left w:val="single" w:color="000000" w:sz="4" w:space="0"/>
              <w:bottom w:val="single" w:color="000000" w:sz="4" w:space="0"/>
            </w:tcBorders>
            <w:tcW w:w="1764" w:type="dxa"/>
            <w:textDirection w:val="lrTb"/>
            <w:noWrap w:val="false"/>
          </w:tcPr>
          <w:p>
            <w:pPr>
              <w:pBdr/>
              <w:spacing w:after="20"/>
              <w:ind/>
              <w:jc w:val="center"/>
              <w:rPr>
                <w:sz w:val="28"/>
                <w:szCs w:val="28"/>
              </w:rPr>
            </w:pPr>
            <w:r>
              <w:rPr>
                <w:sz w:val="28"/>
                <w:szCs w:val="28"/>
              </w:rPr>
              <w:t xml:space="preserve">облаштовано знаками, розміткою та асфальто-бетонним покриттям</w:t>
            </w:r>
            <w:r>
              <w:rPr>
                <w:sz w:val="28"/>
                <w:szCs w:val="28"/>
              </w:rPr>
            </w:r>
          </w:p>
        </w:tc>
        <w:tc>
          <w:tcPr>
            <w:tcBorders>
              <w:top w:val="single" w:color="000000" w:sz="4" w:space="0"/>
              <w:left w:val="single" w:color="000000" w:sz="4" w:space="0"/>
              <w:bottom w:val="single" w:color="000000" w:sz="4" w:space="0"/>
            </w:tcBorders>
            <w:tcW w:w="1054" w:type="dxa"/>
            <w:textDirection w:val="lrTb"/>
            <w:noWrap w:val="false"/>
          </w:tcPr>
          <w:p>
            <w:pPr>
              <w:pBdr/>
              <w:spacing w:after="20"/>
              <w:ind/>
              <w:jc w:val="center"/>
              <w:rPr>
                <w:sz w:val="24"/>
                <w:szCs w:val="28"/>
              </w:rPr>
            </w:pPr>
            <w:r>
              <w:rPr>
                <w:sz w:val="28"/>
                <w:szCs w:val="28"/>
              </w:rPr>
              <w:t xml:space="preserve">100</w:t>
            </w:r>
            <w:r>
              <w:rPr>
                <w:sz w:val="24"/>
                <w:szCs w:val="28"/>
              </w:rPr>
            </w:r>
          </w:p>
        </w:tc>
        <w:tc>
          <w:tcPr>
            <w:tcBorders>
              <w:top w:val="single" w:color="000000" w:sz="4" w:space="0"/>
              <w:left w:val="single" w:color="000000" w:sz="4" w:space="0"/>
              <w:bottom w:val="single" w:color="000000" w:sz="4" w:space="0"/>
            </w:tcBorders>
            <w:tcW w:w="1123" w:type="dxa"/>
            <w:textDirection w:val="lrTb"/>
            <w:noWrap w:val="false"/>
          </w:tcPr>
          <w:p>
            <w:pPr>
              <w:pBdr/>
              <w:spacing w:after="20"/>
              <w:ind/>
              <w:jc w:val="center"/>
              <w:rPr>
                <w:sz w:val="28"/>
                <w:szCs w:val="28"/>
              </w:rPr>
            </w:pPr>
            <w:r>
              <w:rPr>
                <w:sz w:val="24"/>
                <w:szCs w:val="28"/>
              </w:rPr>
              <w:t xml:space="preserve">щоденно</w:t>
            </w:r>
            <w:r>
              <w:rPr>
                <w:sz w:val="28"/>
                <w:szCs w:val="28"/>
              </w:rPr>
            </w:r>
          </w:p>
        </w:tc>
        <w:tc>
          <w:tcPr>
            <w:tcBorders>
              <w:top w:val="single" w:color="000000" w:sz="4" w:space="0"/>
              <w:left w:val="single" w:color="000000" w:sz="4" w:space="0"/>
              <w:bottom w:val="single" w:color="000000" w:sz="4" w:space="0"/>
            </w:tcBorders>
            <w:tcW w:w="1103" w:type="dxa"/>
            <w:textDirection w:val="lrTb"/>
            <w:noWrap w:val="false"/>
          </w:tcPr>
          <w:p>
            <w:pPr>
              <w:pBdr/>
              <w:spacing w:after="20"/>
              <w:ind/>
              <w:jc w:val="center"/>
              <w:rPr>
                <w:sz w:val="24"/>
                <w:szCs w:val="28"/>
              </w:rPr>
            </w:pPr>
            <w:r>
              <w:rPr>
                <w:sz w:val="28"/>
                <w:szCs w:val="28"/>
              </w:rPr>
              <w:t xml:space="preserve">0.000%</w:t>
            </w:r>
            <w:r>
              <w:rPr>
                <w:sz w:val="24"/>
                <w:szCs w:val="28"/>
              </w:rPr>
            </w:r>
          </w:p>
        </w:tc>
        <w:tc>
          <w:tcPr>
            <w:gridSpan w:val="2"/>
            <w:tcBorders>
              <w:top w:val="single" w:color="000000" w:sz="4" w:space="0"/>
              <w:left w:val="single" w:color="000000" w:sz="4" w:space="0"/>
              <w:bottom w:val="single" w:color="000000" w:sz="4" w:space="0"/>
              <w:right w:val="single" w:color="000000" w:sz="4" w:space="0"/>
            </w:tcBorders>
            <w:tcW w:w="1512" w:type="dxa"/>
            <w:textDirection w:val="lrTb"/>
            <w:noWrap w:val="false"/>
          </w:tcPr>
          <w:p>
            <w:pPr>
              <w:pBdr/>
              <w:spacing w:after="20"/>
              <w:ind/>
              <w:jc w:val="center"/>
              <w:rPr>
                <w:sz w:val="28"/>
                <w:szCs w:val="28"/>
              </w:rPr>
            </w:pPr>
            <w:r>
              <w:rPr>
                <w:sz w:val="24"/>
                <w:szCs w:val="28"/>
              </w:rPr>
              <w:t xml:space="preserve">Комунальне підприємство </w:t>
            </w:r>
            <w:r>
              <w:rPr>
                <w:sz w:val="24"/>
                <w:szCs w:val="18"/>
              </w:rPr>
              <w:t xml:space="preserve">«</w:t>
            </w:r>
            <w:r>
              <w:rPr>
                <w:sz w:val="24"/>
                <w:szCs w:val="28"/>
              </w:rPr>
              <w:t xml:space="preserve">Менакомунпослуга</w:t>
            </w:r>
            <w:r>
              <w:rPr>
                <w:sz w:val="24"/>
                <w:szCs w:val="18"/>
              </w:rPr>
              <w:t xml:space="preserve">»</w:t>
            </w:r>
            <w:r>
              <w:rPr>
                <w:sz w:val="24"/>
                <w:szCs w:val="28"/>
              </w:rPr>
              <w:t xml:space="preserve"> Менської міської ради</w:t>
            </w:r>
            <w:r>
              <w:rPr>
                <w:sz w:val="28"/>
                <w:szCs w:val="28"/>
              </w:rPr>
            </w:r>
          </w:p>
        </w:tc>
      </w:tr>
      <w:tr>
        <w:trPr>
          <w:gridAfter w:val="1"/>
          <w:trHeight w:val="1613"/>
        </w:trPr>
        <w:tc>
          <w:tcPr>
            <w:tcBorders>
              <w:top w:val="single" w:color="000000" w:sz="4" w:space="0"/>
              <w:left w:val="single" w:color="000000" w:sz="4" w:space="0"/>
              <w:bottom w:val="single" w:color="000000" w:sz="4" w:space="0"/>
            </w:tcBorders>
            <w:tcW w:w="421" w:type="dxa"/>
            <w:textDirection w:val="lrTb"/>
            <w:noWrap w:val="false"/>
          </w:tcPr>
          <w:p>
            <w:pPr>
              <w:pBdr/>
              <w:spacing w:after="20"/>
              <w:ind/>
              <w:jc w:val="center"/>
              <w:rPr>
                <w:sz w:val="28"/>
                <w:szCs w:val="28"/>
              </w:rPr>
            </w:pPr>
            <w:r>
              <w:rPr>
                <w:sz w:val="28"/>
                <w:szCs w:val="28"/>
              </w:rPr>
              <w:t xml:space="preserve">2.</w:t>
            </w:r>
            <w:r>
              <w:rPr>
                <w:sz w:val="28"/>
                <w:szCs w:val="28"/>
              </w:rPr>
            </w:r>
          </w:p>
        </w:tc>
        <w:tc>
          <w:tcPr>
            <w:tcBorders>
              <w:top w:val="single" w:color="000000" w:sz="4" w:space="0"/>
              <w:left w:val="single" w:color="000000" w:sz="4" w:space="0"/>
              <w:bottom w:val="single" w:color="000000" w:sz="4" w:space="0"/>
            </w:tcBorders>
            <w:tcW w:w="2059" w:type="dxa"/>
            <w:textDirection w:val="lrTb"/>
            <w:noWrap w:val="false"/>
          </w:tcPr>
          <w:p>
            <w:pPr>
              <w:pBdr/>
              <w:spacing w:after="20"/>
              <w:ind/>
              <w:jc w:val="center"/>
              <w:rPr>
                <w:sz w:val="28"/>
                <w:szCs w:val="28"/>
              </w:rPr>
            </w:pPr>
            <w:r>
              <w:rPr>
                <w:sz w:val="28"/>
                <w:szCs w:val="28"/>
              </w:rPr>
              <w:t xml:space="preserve">м. Мена,</w:t>
            </w:r>
            <w:r>
              <w:rPr>
                <w:sz w:val="28"/>
                <w:szCs w:val="28"/>
              </w:rPr>
            </w:r>
          </w:p>
          <w:p>
            <w:pPr>
              <w:pBdr/>
              <w:spacing w:after="20"/>
              <w:ind/>
              <w:jc w:val="center"/>
              <w:rPr>
                <w:sz w:val="28"/>
                <w:szCs w:val="28"/>
              </w:rPr>
            </w:pPr>
            <w:r>
              <w:rPr>
                <w:sz w:val="28"/>
                <w:szCs w:val="28"/>
              </w:rPr>
              <w:t xml:space="preserve"> вул. Героїв АТО</w:t>
            </w:r>
            <w:r>
              <w:rPr>
                <w:sz w:val="28"/>
                <w:szCs w:val="28"/>
              </w:rPr>
            </w:r>
          </w:p>
        </w:tc>
        <w:tc>
          <w:tcPr>
            <w:tcBorders>
              <w:top w:val="single" w:color="000000" w:sz="4" w:space="0"/>
              <w:left w:val="single" w:color="000000" w:sz="4" w:space="0"/>
              <w:bottom w:val="single" w:color="000000" w:sz="4" w:space="0"/>
            </w:tcBorders>
            <w:tcW w:w="900" w:type="dxa"/>
            <w:textDirection w:val="lrTb"/>
            <w:noWrap w:val="false"/>
          </w:tcPr>
          <w:p>
            <w:pPr>
              <w:pBdr/>
              <w:spacing w:after="20"/>
              <w:ind/>
              <w:jc w:val="center"/>
              <w:rPr>
                <w:sz w:val="28"/>
                <w:szCs w:val="28"/>
              </w:rPr>
            </w:pPr>
            <w:r>
              <w:rPr>
                <w:sz w:val="28"/>
                <w:szCs w:val="28"/>
              </w:rPr>
              <w:t xml:space="preserve">2700</w:t>
            </w:r>
            <w:r>
              <w:rPr>
                <w:sz w:val="28"/>
                <w:szCs w:val="28"/>
              </w:rPr>
            </w:r>
          </w:p>
        </w:tc>
        <w:tc>
          <w:tcPr>
            <w:tcBorders>
              <w:top w:val="single" w:color="000000" w:sz="4" w:space="0"/>
              <w:left w:val="single" w:color="000000" w:sz="4" w:space="0"/>
              <w:bottom w:val="single" w:color="000000" w:sz="4" w:space="0"/>
            </w:tcBorders>
            <w:tcW w:w="1764" w:type="dxa"/>
            <w:textDirection w:val="lrTb"/>
            <w:noWrap w:val="false"/>
          </w:tcPr>
          <w:p>
            <w:pPr>
              <w:pBdr/>
              <w:spacing w:after="20"/>
              <w:ind/>
              <w:jc w:val="center"/>
              <w:rPr>
                <w:sz w:val="28"/>
                <w:szCs w:val="28"/>
              </w:rPr>
            </w:pPr>
            <w:r>
              <w:rPr>
                <w:sz w:val="28"/>
                <w:szCs w:val="28"/>
              </w:rPr>
              <w:t xml:space="preserve">облаштовано знаками, розміткою та асфальто-бетонним покриттям</w:t>
            </w:r>
            <w:r>
              <w:rPr>
                <w:sz w:val="28"/>
                <w:szCs w:val="28"/>
              </w:rPr>
            </w:r>
          </w:p>
        </w:tc>
        <w:tc>
          <w:tcPr>
            <w:tcBorders>
              <w:top w:val="single" w:color="000000" w:sz="4" w:space="0"/>
              <w:left w:val="single" w:color="000000" w:sz="4" w:space="0"/>
              <w:bottom w:val="single" w:color="000000" w:sz="4" w:space="0"/>
            </w:tcBorders>
            <w:tcW w:w="1054" w:type="dxa"/>
            <w:textDirection w:val="lrTb"/>
            <w:noWrap w:val="false"/>
          </w:tcPr>
          <w:p>
            <w:pPr>
              <w:pBdr/>
              <w:spacing w:after="20"/>
              <w:ind/>
              <w:jc w:val="center"/>
              <w:rPr>
                <w:sz w:val="24"/>
                <w:szCs w:val="28"/>
              </w:rPr>
            </w:pPr>
            <w:r>
              <w:rPr>
                <w:sz w:val="28"/>
                <w:szCs w:val="28"/>
              </w:rPr>
              <w:t xml:space="preserve">120</w:t>
            </w:r>
            <w:r>
              <w:rPr>
                <w:sz w:val="24"/>
                <w:szCs w:val="28"/>
              </w:rPr>
            </w:r>
          </w:p>
        </w:tc>
        <w:tc>
          <w:tcPr>
            <w:tcBorders>
              <w:top w:val="single" w:color="000000" w:sz="4" w:space="0"/>
              <w:left w:val="single" w:color="000000" w:sz="4" w:space="0"/>
              <w:bottom w:val="single" w:color="000000" w:sz="4" w:space="0"/>
            </w:tcBorders>
            <w:tcW w:w="1123" w:type="dxa"/>
            <w:textDirection w:val="lrTb"/>
            <w:noWrap w:val="false"/>
          </w:tcPr>
          <w:p>
            <w:pPr>
              <w:pBdr/>
              <w:spacing w:after="20"/>
              <w:ind/>
              <w:jc w:val="center"/>
              <w:rPr>
                <w:sz w:val="28"/>
                <w:szCs w:val="28"/>
              </w:rPr>
            </w:pPr>
            <w:r>
              <w:rPr>
                <w:sz w:val="24"/>
                <w:szCs w:val="28"/>
              </w:rPr>
              <w:t xml:space="preserve">щоденно</w:t>
            </w:r>
            <w:r>
              <w:rPr>
                <w:sz w:val="28"/>
                <w:szCs w:val="28"/>
              </w:rPr>
            </w:r>
          </w:p>
        </w:tc>
        <w:tc>
          <w:tcPr>
            <w:tcBorders>
              <w:top w:val="single" w:color="000000" w:sz="4" w:space="0"/>
              <w:left w:val="single" w:color="000000" w:sz="4" w:space="0"/>
              <w:bottom w:val="single" w:color="000000" w:sz="4" w:space="0"/>
            </w:tcBorders>
            <w:tcW w:w="1103" w:type="dxa"/>
            <w:textDirection w:val="lrTb"/>
            <w:noWrap w:val="false"/>
          </w:tcPr>
          <w:p>
            <w:pPr>
              <w:pBdr/>
              <w:spacing w:after="20"/>
              <w:ind/>
              <w:jc w:val="center"/>
              <w:rPr>
                <w:sz w:val="24"/>
                <w:szCs w:val="28"/>
              </w:rPr>
            </w:pPr>
            <w:r>
              <w:rPr>
                <w:sz w:val="28"/>
                <w:szCs w:val="28"/>
              </w:rPr>
              <w:t xml:space="preserve">0.000%</w:t>
            </w:r>
            <w:r>
              <w:rPr>
                <w:sz w:val="24"/>
                <w:szCs w:val="28"/>
              </w:rPr>
            </w:r>
          </w:p>
        </w:tc>
        <w:tc>
          <w:tcPr>
            <w:gridSpan w:val="2"/>
            <w:tcBorders>
              <w:top w:val="single" w:color="000000" w:sz="4" w:space="0"/>
              <w:left w:val="single" w:color="000000" w:sz="4" w:space="0"/>
              <w:bottom w:val="single" w:color="000000" w:sz="4" w:space="0"/>
              <w:right w:val="single" w:color="000000" w:sz="4" w:space="0"/>
            </w:tcBorders>
            <w:tcW w:w="1512" w:type="dxa"/>
            <w:textDirection w:val="lrTb"/>
            <w:noWrap w:val="false"/>
          </w:tcPr>
          <w:p>
            <w:pPr>
              <w:pBdr/>
              <w:spacing w:after="20"/>
              <w:ind/>
              <w:jc w:val="center"/>
              <w:rPr/>
            </w:pPr>
            <w:r>
              <w:rPr>
                <w:sz w:val="24"/>
                <w:szCs w:val="28"/>
              </w:rPr>
              <w:t xml:space="preserve">Комунальне підприємство </w:t>
            </w:r>
            <w:r>
              <w:rPr>
                <w:sz w:val="24"/>
                <w:szCs w:val="18"/>
              </w:rPr>
              <w:t xml:space="preserve">«</w:t>
            </w:r>
            <w:r>
              <w:rPr>
                <w:sz w:val="24"/>
                <w:szCs w:val="28"/>
              </w:rPr>
              <w:t xml:space="preserve">Менакомунпослуга</w:t>
            </w:r>
            <w:r>
              <w:rPr>
                <w:sz w:val="24"/>
                <w:szCs w:val="18"/>
              </w:rPr>
              <w:t xml:space="preserve">»</w:t>
            </w:r>
            <w:r>
              <w:rPr>
                <w:sz w:val="24"/>
                <w:szCs w:val="28"/>
              </w:rPr>
              <w:t xml:space="preserve"> Менської міської ради</w:t>
            </w:r>
            <w:r/>
          </w:p>
        </w:tc>
      </w:tr>
    </w:tbl>
    <w:p>
      <w:pPr>
        <w:pBdr/>
        <w:spacing w:after="20"/>
        <w:ind w:firstLine="3260" w:left="2694"/>
        <w:rPr>
          <w:sz w:val="18"/>
          <w:szCs w:val="18"/>
        </w:rPr>
      </w:pPr>
      <w:r>
        <w:rPr>
          <w:sz w:val="18"/>
          <w:szCs w:val="18"/>
        </w:rPr>
      </w:r>
      <w:r>
        <w:rPr>
          <w:sz w:val="18"/>
          <w:szCs w:val="18"/>
        </w:rPr>
      </w:r>
    </w:p>
    <w:p>
      <w:pPr>
        <w:pBdr/>
        <w:tabs>
          <w:tab w:val="left" w:leader="none" w:pos="5040"/>
          <w:tab w:val="left" w:leader="none" w:pos="6521"/>
        </w:tabs>
        <w:spacing w:after="20"/>
        <w:ind w:right="-5" w:left="5670"/>
        <w:jc w:val="both"/>
        <w:rPr>
          <w:sz w:val="24"/>
          <w:szCs w:val="24"/>
        </w:rPr>
      </w:pPr>
      <w:r>
        <w:rPr>
          <w:sz w:val="24"/>
          <w:szCs w:val="24"/>
        </w:rPr>
      </w:r>
      <w:r>
        <w:rPr>
          <w:sz w:val="24"/>
          <w:szCs w:val="24"/>
        </w:rPr>
      </w:r>
    </w:p>
    <w:p>
      <w:pPr>
        <w:pBdr/>
        <w:spacing w:after="20"/>
        <w:ind/>
        <w:jc w:val="both"/>
        <w:rPr/>
      </w:pPr>
      <w:r>
        <w:rPr>
          <w:sz w:val="28"/>
        </w:rPr>
        <w:t xml:space="preserve">Начальник</w:t>
      </w:r>
      <w:r/>
    </w:p>
    <w:p>
      <w:pPr>
        <w:pBdr/>
        <w:tabs>
          <w:tab w:val="left" w:leader="none" w:pos="6803"/>
        </w:tabs>
        <w:spacing w:after="20"/>
        <w:ind/>
        <w:jc w:val="both"/>
        <w:rPr/>
      </w:pPr>
      <w:r>
        <w:rPr>
          <w:sz w:val="28"/>
        </w:rPr>
        <w:t xml:space="preserve">Фінансового управління </w:t>
      </w:r>
      <w:r/>
    </w:p>
    <w:p>
      <w:pPr>
        <w:pBdr/>
        <w:tabs>
          <w:tab w:val="left" w:leader="none" w:pos="6803"/>
        </w:tabs>
        <w:spacing w:after="20"/>
        <w:ind/>
        <w:jc w:val="both"/>
        <w:rPr/>
      </w:pPr>
      <w:r>
        <w:rPr>
          <w:sz w:val="28"/>
        </w:rPr>
        <w:t xml:space="preserve">Менської міської ради</w:t>
      </w:r>
      <w:r>
        <w:rPr>
          <w:sz w:val="28"/>
        </w:rPr>
        <w:tab/>
        <w:t xml:space="preserve">Алла НЕРОСЛИК</w:t>
      </w:r>
      <w:r/>
    </w:p>
    <w:p>
      <w:pPr>
        <w:pBdr/>
        <w:tabs>
          <w:tab w:val="left" w:leader="none" w:pos="5040"/>
          <w:tab w:val="left" w:leader="none" w:pos="6521"/>
        </w:tabs>
        <w:spacing w:after="20"/>
        <w:ind w:right="-5"/>
        <w:jc w:val="both"/>
        <w:rPr/>
      </w:pPr>
      <w:r/>
      <w:r/>
    </w:p>
    <w:p>
      <w:pPr>
        <w:pBdr/>
        <w:spacing w:after="20"/>
        <w:ind w:firstLine="3260" w:left="2694"/>
        <w:rPr>
          <w:sz w:val="18"/>
          <w:szCs w:val="18"/>
        </w:rPr>
      </w:pPr>
      <w:r>
        <w:rPr>
          <w:sz w:val="18"/>
          <w:szCs w:val="18"/>
        </w:rPr>
      </w:r>
      <w:r>
        <w:rPr>
          <w:sz w:val="18"/>
          <w:szCs w:val="18"/>
        </w:rPr>
      </w:r>
    </w:p>
    <w:p>
      <w:pPr>
        <w:pBdr/>
        <w:tabs>
          <w:tab w:val="left" w:leader="none" w:pos="5040"/>
          <w:tab w:val="left" w:leader="none" w:pos="6521"/>
        </w:tabs>
        <w:spacing w:after="20"/>
        <w:ind w:right="-5" w:left="5670"/>
        <w:jc w:val="both"/>
        <w:rPr>
          <w:sz w:val="24"/>
          <w:szCs w:val="24"/>
        </w:rPr>
      </w:pPr>
      <w:r>
        <w:rPr>
          <w:sz w:val="24"/>
          <w:szCs w:val="24"/>
        </w:rPr>
      </w:r>
      <w:r>
        <w:rPr>
          <w:sz w:val="24"/>
          <w:szCs w:val="24"/>
        </w:rPr>
      </w:r>
    </w:p>
    <w:p>
      <w:pPr>
        <w:pBdr/>
        <w:tabs>
          <w:tab w:val="left" w:leader="none" w:pos="5040"/>
          <w:tab w:val="left" w:leader="none" w:pos="6521"/>
        </w:tabs>
        <w:spacing w:after="20"/>
        <w:ind w:right="-5" w:left="5670"/>
        <w:jc w:val="both"/>
        <w:rPr>
          <w:sz w:val="28"/>
          <w:szCs w:val="28"/>
        </w:rPr>
      </w:pPr>
      <w:r>
        <w:rPr>
          <w:sz w:val="28"/>
          <w:szCs w:val="28"/>
        </w:rPr>
      </w:r>
      <w:r>
        <w:rPr>
          <w:sz w:val="28"/>
          <w:szCs w:val="28"/>
        </w:rPr>
      </w:r>
    </w:p>
    <w:p>
      <w:pPr>
        <w:pBdr/>
        <w:tabs>
          <w:tab w:val="left" w:leader="none" w:pos="5040"/>
          <w:tab w:val="left" w:leader="none" w:pos="6521"/>
        </w:tabs>
        <w:spacing w:after="20"/>
        <w:ind w:right="-5" w:left="5670"/>
        <w:jc w:val="both"/>
        <w:rPr>
          <w:sz w:val="28"/>
          <w:szCs w:val="28"/>
        </w:rPr>
      </w:pPr>
      <w:r>
        <w:rPr>
          <w:sz w:val="28"/>
          <w:szCs w:val="28"/>
        </w:rPr>
      </w:r>
      <w:r>
        <w:rPr>
          <w:sz w:val="28"/>
          <w:szCs w:val="28"/>
        </w:rPr>
      </w:r>
    </w:p>
    <w:p>
      <w:pPr>
        <w:pBdr/>
        <w:tabs>
          <w:tab w:val="left" w:leader="none" w:pos="5040"/>
          <w:tab w:val="left" w:leader="none" w:pos="6521"/>
        </w:tabs>
        <w:spacing w:after="20"/>
        <w:ind w:right="-5" w:left="5670"/>
        <w:jc w:val="both"/>
        <w:rPr>
          <w:sz w:val="28"/>
          <w:szCs w:val="28"/>
        </w:rPr>
      </w:pPr>
      <w:r>
        <w:rPr>
          <w:sz w:val="28"/>
          <w:szCs w:val="28"/>
        </w:rPr>
      </w:r>
      <w:r>
        <w:rPr>
          <w:sz w:val="28"/>
          <w:szCs w:val="28"/>
        </w:rPr>
      </w:r>
    </w:p>
    <w:p>
      <w:pPr>
        <w:pBdr/>
        <w:tabs>
          <w:tab w:val="left" w:leader="none" w:pos="5040"/>
          <w:tab w:val="left" w:leader="none" w:pos="6521"/>
        </w:tabs>
        <w:spacing w:after="20"/>
        <w:ind w:right="-5" w:left="5670"/>
        <w:jc w:val="both"/>
        <w:rPr>
          <w:sz w:val="28"/>
          <w:szCs w:val="28"/>
        </w:rPr>
      </w:pPr>
      <w:r>
        <w:rPr>
          <w:sz w:val="28"/>
          <w:szCs w:val="28"/>
        </w:rPr>
      </w:r>
      <w:r>
        <w:rPr>
          <w:sz w:val="28"/>
          <w:szCs w:val="28"/>
        </w:rPr>
      </w:r>
    </w:p>
    <w:p>
      <w:pPr>
        <w:pBdr/>
        <w:tabs>
          <w:tab w:val="left" w:leader="none" w:pos="5040"/>
          <w:tab w:val="left" w:leader="none" w:pos="6521"/>
        </w:tabs>
        <w:spacing w:after="20"/>
        <w:ind w:right="-5" w:left="5670"/>
        <w:jc w:val="both"/>
        <w:rPr>
          <w:sz w:val="28"/>
          <w:szCs w:val="28"/>
        </w:rPr>
      </w:pPr>
      <w:r>
        <w:rPr>
          <w:sz w:val="28"/>
          <w:szCs w:val="28"/>
        </w:rPr>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Додаток </w:t>
      </w:r>
      <w:r>
        <w:rPr>
          <w:sz w:val="28"/>
          <w:szCs w:val="28"/>
        </w:rPr>
        <w:t xml:space="preserve">5.1</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до рішення </w:t>
      </w:r>
      <w:r>
        <w:rPr>
          <w:sz w:val="28"/>
          <w:szCs w:val="28"/>
        </w:rPr>
        <w:t xml:space="preserve">__</w:t>
      </w:r>
      <w:r>
        <w:rPr>
          <w:sz w:val="28"/>
          <w:szCs w:val="28"/>
        </w:rPr>
        <w:t xml:space="preserve"> сесії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Менської міської ради </w:t>
      </w:r>
      <w:r>
        <w:rPr>
          <w:sz w:val="28"/>
          <w:szCs w:val="28"/>
        </w:rPr>
      </w:r>
    </w:p>
    <w:p>
      <w:pPr>
        <w:pBdr/>
        <w:tabs>
          <w:tab w:val="left" w:leader="none" w:pos="5040"/>
          <w:tab w:val="left" w:leader="none" w:pos="6521"/>
        </w:tabs>
        <w:spacing w:after="20"/>
        <w:ind w:right="-5" w:left="5670"/>
        <w:jc w:val="both"/>
        <w:rPr>
          <w:sz w:val="28"/>
          <w:szCs w:val="28"/>
        </w:rPr>
      </w:pPr>
      <w:r>
        <w:rPr>
          <w:sz w:val="28"/>
          <w:szCs w:val="28"/>
        </w:rPr>
        <w:t xml:space="preserve"> __ ____</w:t>
      </w:r>
      <w:r>
        <w:rPr>
          <w:sz w:val="28"/>
          <w:szCs w:val="28"/>
        </w:rPr>
        <w:t xml:space="preserve"> 202</w:t>
      </w:r>
      <w:r>
        <w:rPr>
          <w:sz w:val="28"/>
          <w:szCs w:val="28"/>
        </w:rPr>
        <w:t xml:space="preserve">5</w:t>
      </w:r>
      <w:r>
        <w:rPr>
          <w:sz w:val="28"/>
          <w:szCs w:val="28"/>
        </w:rPr>
        <w:t xml:space="preserve"> року № </w:t>
      </w:r>
      <w:r>
        <w:rPr>
          <w:sz w:val="28"/>
          <w:szCs w:val="28"/>
        </w:rPr>
        <w:t xml:space="preserve">___</w:t>
      </w:r>
      <w:r>
        <w:rPr>
          <w:sz w:val="28"/>
          <w:szCs w:val="28"/>
        </w:rPr>
      </w:r>
    </w:p>
    <w:p>
      <w:pPr>
        <w:pBdr/>
        <w:tabs>
          <w:tab w:val="left" w:leader="none" w:pos="5040"/>
          <w:tab w:val="left" w:leader="none" w:pos="6521"/>
        </w:tabs>
        <w:spacing w:after="20"/>
        <w:ind w:right="-5" w:left="5953"/>
        <w:jc w:val="both"/>
        <w:rPr>
          <w:b/>
          <w:sz w:val="28"/>
          <w:szCs w:val="28"/>
        </w:rPr>
      </w:pPr>
      <w:r>
        <w:rPr>
          <w:b/>
          <w:sz w:val="28"/>
          <w:szCs w:val="28"/>
        </w:rPr>
      </w:r>
      <w:r>
        <w:rPr>
          <w:b/>
          <w:sz w:val="28"/>
          <w:szCs w:val="28"/>
        </w:rPr>
      </w:r>
    </w:p>
    <w:p>
      <w:pPr>
        <w:pBdr/>
        <w:spacing w:after="20"/>
        <w:ind/>
        <w:jc w:val="center"/>
        <w:rPr>
          <w:b/>
          <w:bCs/>
          <w:sz w:val="28"/>
          <w:szCs w:val="28"/>
        </w:rPr>
      </w:pPr>
      <w:r>
        <w:rPr>
          <w:b/>
          <w:bCs/>
          <w:sz w:val="28"/>
          <w:szCs w:val="28"/>
        </w:rPr>
        <w:t xml:space="preserve">Елементи збору за місця для паркування транспортних засобів</w:t>
      </w:r>
      <w:r>
        <w:rPr>
          <w:b/>
          <w:bCs/>
          <w:sz w:val="28"/>
          <w:szCs w:val="28"/>
        </w:rPr>
      </w:r>
    </w:p>
    <w:p>
      <w:pPr>
        <w:pBdr/>
        <w:spacing w:after="20"/>
        <w:ind/>
        <w:jc w:val="center"/>
        <w:rPr>
          <w:bCs/>
          <w:sz w:val="28"/>
          <w:szCs w:val="28"/>
        </w:rPr>
      </w:pPr>
      <w:r>
        <w:rPr>
          <w:bCs/>
          <w:sz w:val="28"/>
          <w:szCs w:val="28"/>
        </w:rPr>
      </w:r>
      <w:r>
        <w:rPr>
          <w:bCs/>
          <w:sz w:val="28"/>
          <w:szCs w:val="28"/>
        </w:rPr>
      </w:r>
    </w:p>
    <w:p>
      <w:pPr>
        <w:pStyle w:val="819"/>
        <w:numPr>
          <w:ilvl w:val="3"/>
          <w:numId w:val="4"/>
        </w:numPr>
        <w:pBdr/>
        <w:spacing w:after="20"/>
        <w:ind w:firstLine="567" w:left="0"/>
        <w:rPr>
          <w:b/>
          <w:sz w:val="28"/>
          <w:szCs w:val="28"/>
        </w:rPr>
      </w:pPr>
      <w:r>
        <w:rPr>
          <w:b/>
          <w:sz w:val="28"/>
          <w:szCs w:val="28"/>
        </w:rPr>
        <w:t xml:space="preserve">Платники збору</w:t>
      </w:r>
      <w:r>
        <w:rPr>
          <w:b/>
          <w:sz w:val="28"/>
          <w:szCs w:val="28"/>
        </w:rPr>
      </w:r>
    </w:p>
    <w:p>
      <w:pPr>
        <w:pStyle w:val="819"/>
        <w:pBdr/>
        <w:spacing w:after="20"/>
        <w:ind w:firstLine="567" w:left="0"/>
        <w:rPr>
          <w:bCs/>
          <w:sz w:val="28"/>
          <w:szCs w:val="28"/>
        </w:rPr>
      </w:pPr>
      <w:r>
        <w:rPr>
          <w:bCs/>
          <w:sz w:val="28"/>
          <w:szCs w:val="28"/>
        </w:rPr>
        <w:t xml:space="preserve">Платники податку визначені пунктом </w:t>
      </w:r>
      <w:bookmarkStart w:id="46" w:name="_Hlk197514459"/>
      <w:r>
        <w:rPr>
          <w:bCs/>
          <w:sz w:val="28"/>
          <w:szCs w:val="28"/>
        </w:rPr>
        <w:t xml:space="preserve">26</w:t>
      </w:r>
      <w:r>
        <w:rPr>
          <w:bCs/>
          <w:sz w:val="28"/>
          <w:szCs w:val="28"/>
        </w:rPr>
        <w:t xml:space="preserve">8</w:t>
      </w:r>
      <w:r>
        <w:rPr>
          <w:bCs/>
          <w:sz w:val="28"/>
          <w:szCs w:val="28"/>
          <w:vertAlign w:val="superscript"/>
        </w:rPr>
        <w:t xml:space="preserve">1</w:t>
      </w:r>
      <w:r>
        <w:rPr>
          <w:bCs/>
          <w:sz w:val="28"/>
          <w:szCs w:val="28"/>
          <w:vertAlign w:val="superscript"/>
        </w:rPr>
        <w:t xml:space="preserve">.</w:t>
      </w:r>
      <w:r>
        <w:rPr>
          <w:bCs/>
          <w:sz w:val="28"/>
          <w:szCs w:val="28"/>
        </w:rPr>
        <w:t xml:space="preserve">1</w:t>
      </w:r>
      <w:r>
        <w:rPr>
          <w:bCs/>
          <w:sz w:val="28"/>
          <w:szCs w:val="28"/>
        </w:rPr>
        <w:t xml:space="preserve"> статті 26</w:t>
      </w:r>
      <w:r>
        <w:rPr>
          <w:bCs/>
          <w:sz w:val="28"/>
          <w:szCs w:val="28"/>
        </w:rPr>
        <w:t xml:space="preserve">8</w:t>
      </w:r>
      <w:r>
        <w:rPr>
          <w:bCs/>
          <w:sz w:val="28"/>
          <w:szCs w:val="28"/>
          <w:vertAlign w:val="superscript"/>
        </w:rPr>
        <w:t xml:space="preserve">1</w:t>
      </w:r>
      <w:bookmarkEnd w:id="46"/>
      <w:r>
        <w:rPr>
          <w:bCs/>
          <w:sz w:val="28"/>
          <w:szCs w:val="28"/>
          <w:vertAlign w:val="superscript"/>
        </w:rPr>
        <w:t xml:space="preserve">.</w:t>
      </w:r>
      <w:r>
        <w:rPr>
          <w:bCs/>
          <w:sz w:val="28"/>
          <w:szCs w:val="28"/>
        </w:rPr>
        <w:t xml:space="preserve"> Податкового кодексу України.</w:t>
      </w:r>
      <w:r>
        <w:rPr>
          <w:bCs/>
          <w:sz w:val="28"/>
          <w:szCs w:val="28"/>
        </w:rPr>
      </w:r>
    </w:p>
    <w:p>
      <w:pPr>
        <w:pStyle w:val="819"/>
        <w:pBdr/>
        <w:spacing w:after="20"/>
        <w:ind w:firstLine="567" w:left="0"/>
        <w:jc w:val="both"/>
        <w:rPr>
          <w:bCs/>
          <w:sz w:val="28"/>
          <w:szCs w:val="28"/>
        </w:rPr>
      </w:pPr>
      <w:r>
        <w:rPr>
          <w:bCs/>
          <w:sz w:val="28"/>
          <w:szCs w:val="28"/>
        </w:rPr>
        <w:t xml:space="preserve">1.1 Платниками збору є юридичні особи, їх філії (відділен</w:t>
      </w:r>
      <w:r>
        <w:rPr>
          <w:bCs/>
          <w:sz w:val="28"/>
          <w:szCs w:val="28"/>
        </w:rPr>
        <w:t xml:space="preserve">ня, представництва), фізичні особи - підприємці, які згідно з рішенням Менської міської ради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r>
        <w:rPr>
          <w:bCs/>
          <w:sz w:val="28"/>
          <w:szCs w:val="28"/>
        </w:rPr>
      </w:r>
    </w:p>
    <w:p>
      <w:pPr>
        <w:pStyle w:val="819"/>
        <w:pBdr/>
        <w:spacing w:after="20"/>
        <w:ind w:firstLine="567" w:left="0"/>
        <w:jc w:val="both"/>
        <w:rPr>
          <w:bCs/>
          <w:sz w:val="28"/>
          <w:szCs w:val="28"/>
        </w:rPr>
      </w:pPr>
      <w:r>
        <w:rPr>
          <w:bCs/>
          <w:sz w:val="28"/>
          <w:szCs w:val="28"/>
        </w:rPr>
        <w:t xml:space="preserve">1.2. Перелік спеціальних земельних ділянок, відведених для організації та провадження діяльн</w:t>
      </w:r>
      <w:r>
        <w:rPr>
          <w:bCs/>
          <w:sz w:val="28"/>
          <w:szCs w:val="28"/>
        </w:rPr>
        <w:t xml:space="preserve">ості із забезпечення паркування транспортних засобів, в якому зазначаються їх місцезнаходження, загальна площа, технічне облаштування, кількість місць для паркування транспортних засобів, затверджується рішенням Менської міської ради про встановлення збору</w:t>
      </w:r>
      <w:r>
        <w:rPr>
          <w:bCs/>
          <w:sz w:val="28"/>
          <w:szCs w:val="28"/>
        </w:rPr>
        <w:t xml:space="preserve"> згідно додатку 5.1 до рішення</w:t>
      </w:r>
      <w:r>
        <w:rPr>
          <w:bCs/>
          <w:sz w:val="28"/>
          <w:szCs w:val="28"/>
        </w:rPr>
        <w:t xml:space="preserve">.</w:t>
      </w:r>
      <w:r>
        <w:rPr>
          <w:bCs/>
          <w:sz w:val="28"/>
          <w:szCs w:val="28"/>
        </w:rPr>
      </w:r>
    </w:p>
    <w:p>
      <w:pPr>
        <w:pStyle w:val="819"/>
        <w:numPr>
          <w:ilvl w:val="3"/>
          <w:numId w:val="4"/>
        </w:numPr>
        <w:pBdr/>
        <w:spacing w:after="20"/>
        <w:ind w:firstLine="567" w:left="0"/>
        <w:rPr>
          <w:b/>
          <w:sz w:val="28"/>
          <w:szCs w:val="28"/>
        </w:rPr>
      </w:pPr>
      <w:r>
        <w:rPr>
          <w:b/>
          <w:sz w:val="28"/>
          <w:szCs w:val="28"/>
        </w:rPr>
        <w:t xml:space="preserve">Об'єкт і база оподаткування збором</w:t>
      </w:r>
      <w:r>
        <w:rPr>
          <w:b/>
          <w:sz w:val="28"/>
          <w:szCs w:val="28"/>
        </w:rPr>
      </w:r>
    </w:p>
    <w:p>
      <w:pPr>
        <w:pStyle w:val="819"/>
        <w:pBdr/>
        <w:spacing w:after="20"/>
        <w:ind w:firstLine="567" w:left="0"/>
        <w:rPr>
          <w:bCs/>
          <w:sz w:val="28"/>
          <w:szCs w:val="28"/>
        </w:rPr>
      </w:pPr>
      <w:r>
        <w:rPr>
          <w:bCs/>
          <w:sz w:val="28"/>
          <w:szCs w:val="28"/>
        </w:rPr>
        <w:t xml:space="preserve">Об’єкт і база оподаткування визначено пунктом 268</w:t>
      </w:r>
      <w:r>
        <w:rPr>
          <w:bCs/>
          <w:sz w:val="28"/>
          <w:szCs w:val="28"/>
          <w:vertAlign w:val="superscript"/>
        </w:rPr>
        <w:t xml:space="preserve">1.</w:t>
      </w:r>
      <w:r>
        <w:rPr>
          <w:bCs/>
          <w:sz w:val="28"/>
          <w:szCs w:val="28"/>
        </w:rPr>
        <w:t xml:space="preserve">2 статті 268</w:t>
      </w:r>
      <w:r>
        <w:rPr>
          <w:bCs/>
          <w:sz w:val="28"/>
          <w:szCs w:val="28"/>
          <w:vertAlign w:val="superscript"/>
        </w:rPr>
        <w:t xml:space="preserve">1 </w:t>
      </w:r>
      <w:r>
        <w:rPr>
          <w:bCs/>
          <w:sz w:val="28"/>
          <w:szCs w:val="28"/>
        </w:rPr>
        <w:t xml:space="preserve">Податкового кодексу України.</w:t>
      </w:r>
      <w:r>
        <w:rPr>
          <w:bCs/>
          <w:sz w:val="28"/>
          <w:szCs w:val="28"/>
        </w:rPr>
      </w:r>
    </w:p>
    <w:p>
      <w:pPr>
        <w:pStyle w:val="820"/>
        <w:pBdr/>
        <w:spacing/>
        <w:ind w:firstLine="567"/>
        <w:jc w:val="both"/>
        <w:rPr>
          <w:sz w:val="28"/>
          <w:szCs w:val="28"/>
        </w:rPr>
      </w:pPr>
      <w:r/>
      <w:bookmarkStart w:id="47" w:name="n6398"/>
      <w:r/>
      <w:bookmarkEnd w:id="47"/>
      <w:r>
        <w:rPr>
          <w:bCs/>
          <w:sz w:val="28"/>
          <w:szCs w:val="28"/>
        </w:rPr>
        <w:t xml:space="preserve">2.1. </w:t>
      </w:r>
      <w:bookmarkStart w:id="48" w:name="n6399"/>
      <w:r/>
      <w:bookmarkEnd w:id="48"/>
      <w:r>
        <w:rPr>
          <w:bCs/>
          <w:sz w:val="28"/>
          <w:szCs w:val="32"/>
          <w:shd w:val="clear" w:color="auto" w:fill="ffffff"/>
        </w:rPr>
        <w:t xml:space="preserve">Об’єктом оподаткування є земельна</w:t>
      </w:r>
      <w:r>
        <w:rPr>
          <w:sz w:val="28"/>
          <w:szCs w:val="32"/>
          <w:shd w:val="clear" w:color="auto" w:fill="ffffff"/>
        </w:rPr>
        <w:t xml:space="preserve"> ділянка, яка згідно з рі</w:t>
      </w:r>
      <w:r>
        <w:rPr>
          <w:sz w:val="28"/>
          <w:szCs w:val="32"/>
          <w:shd w:val="clear" w:color="auto" w:fill="ffffff"/>
        </w:rPr>
        <w:t xml:space="preserve">шенням Менської міської ради спеціально відведена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(будівлі, споруди, їх частини), як</w:t>
      </w:r>
      <w:r>
        <w:rPr>
          <w:sz w:val="28"/>
          <w:szCs w:val="32"/>
          <w:shd w:val="clear" w:color="auto" w:fill="ffffff"/>
        </w:rPr>
        <w:t xml:space="preserve">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статтею 30 Закону України "Про основи соціальної захищеності осіб з інвалідністю в Україні".</w:t>
      </w:r>
      <w:r>
        <w:rPr>
          <w:sz w:val="28"/>
          <w:szCs w:val="28"/>
        </w:rPr>
        <w:t xml:space="preserve">2.2. Базою оподаткування є площа земельної ділянки, відведена для паркування, а також площа комунальних гаражів, стоянок, паркінгів (будівель, споруд, їх частин), які побудовані за рахунок коштів місцевого бюджету.</w:t>
      </w:r>
      <w:r>
        <w:rPr>
          <w:sz w:val="28"/>
          <w:szCs w:val="28"/>
        </w:rPr>
      </w:r>
    </w:p>
    <w:p>
      <w:pPr>
        <w:pStyle w:val="820"/>
        <w:pBdr/>
        <w:spacing/>
        <w:ind w:firstLine="567"/>
        <w:jc w:val="both"/>
        <w:rPr>
          <w:b/>
          <w:sz w:val="28"/>
          <w:szCs w:val="28"/>
        </w:rPr>
      </w:pPr>
      <w:r>
        <w:rPr>
          <w:sz w:val="28"/>
          <w:szCs w:val="28"/>
        </w:rPr>
        <w:t xml:space="preserve">2.2 </w:t>
      </w:r>
      <w:r>
        <w:rPr>
          <w:sz w:val="28"/>
          <w:szCs w:val="28"/>
        </w:rPr>
        <w:t xml:space="preserve">Базою оподаткування є площа земельної ділянки, відведена для паркування, а також площа комунальних гаражів, стоянок, паркінгів (будівель, споруд, їх частин), які побудовані за рахунок коштів місцевого бюджету.</w:t>
      </w:r>
      <w:r>
        <w:rPr>
          <w:b/>
          <w:sz w:val="28"/>
          <w:szCs w:val="28"/>
        </w:rPr>
      </w:r>
    </w:p>
    <w:p>
      <w:pPr>
        <w:pBdr/>
        <w:spacing w:after="20"/>
        <w:ind w:firstLine="567"/>
        <w:jc w:val="both"/>
        <w:rPr>
          <w:sz w:val="28"/>
          <w:szCs w:val="28"/>
        </w:rPr>
      </w:pPr>
      <w:r>
        <w:rPr>
          <w:b/>
          <w:sz w:val="28"/>
          <w:szCs w:val="28"/>
        </w:rPr>
        <w:t xml:space="preserve">3. Ставки збору</w:t>
      </w:r>
      <w:r>
        <w:rPr>
          <w:sz w:val="28"/>
          <w:szCs w:val="28"/>
        </w:rPr>
      </w:r>
    </w:p>
    <w:p>
      <w:pPr>
        <w:pBdr/>
        <w:spacing w:after="20"/>
        <w:ind w:firstLine="567"/>
        <w:jc w:val="both"/>
        <w:rPr>
          <w:sz w:val="28"/>
          <w:szCs w:val="28"/>
        </w:rPr>
      </w:pPr>
      <w:r/>
      <w:bookmarkStart w:id="49" w:name="n6401"/>
      <w:r/>
      <w:bookmarkEnd w:id="49"/>
      <w:r>
        <w:rPr>
          <w:sz w:val="28"/>
          <w:szCs w:val="28"/>
        </w:rPr>
        <w:t xml:space="preserve">3.1. Ставки збору встановлюються за кожний день провадження діяльності із </w:t>
      </w:r>
      <w:r>
        <w:rPr>
          <w:sz w:val="28"/>
          <w:szCs w:val="28"/>
        </w:rPr>
        <w:t xml:space="preserve">забезпечення паркування транспортних засобів у гривнях за 1 квадратний метр площі земельної ділянки, відведеної для організації та провадження такої діяльності, у розмірі відсоткової ставки мінімальної</w:t>
      </w:r>
      <w:r>
        <w:rPr>
          <w:sz w:val="28"/>
          <w:szCs w:val="28"/>
        </w:rPr>
        <w:t xml:space="preserve"> заробітної плати, </w:t>
      </w:r>
      <w:r>
        <w:rPr>
          <w:sz w:val="28"/>
          <w:szCs w:val="28"/>
        </w:rPr>
        <w:t xml:space="preserve">установленої законом на 1 січня податкового (звітного) ро</w:t>
      </w:r>
      <w:r>
        <w:rPr>
          <w:sz w:val="28"/>
          <w:szCs w:val="28"/>
        </w:rPr>
        <w:t xml:space="preserve">ку.</w:t>
      </w:r>
      <w:r>
        <w:rPr>
          <w:sz w:val="28"/>
          <w:szCs w:val="28"/>
        </w:rPr>
        <w:t xml:space="preserve"> Фіксовані ставки встановлені згідно Додатку 5.</w:t>
      </w:r>
      <w:r>
        <w:rPr>
          <w:sz w:val="28"/>
          <w:szCs w:val="28"/>
        </w:rPr>
      </w:r>
    </w:p>
    <w:p>
      <w:pPr>
        <w:pBdr/>
        <w:spacing w:after="20"/>
        <w:ind w:firstLine="567"/>
        <w:jc w:val="both"/>
        <w:rPr>
          <w:sz w:val="28"/>
          <w:szCs w:val="28"/>
        </w:rPr>
      </w:pPr>
      <w:r/>
      <w:bookmarkStart w:id="50" w:name="n6402"/>
      <w:r/>
      <w:bookmarkEnd w:id="50"/>
      <w:r>
        <w:rPr>
          <w:sz w:val="28"/>
          <w:szCs w:val="28"/>
        </w:rPr>
        <w:t xml:space="preserve">3.2. При визначенні ставки збору міська рада враховує м</w:t>
      </w:r>
      <w:r>
        <w:rPr>
          <w:sz w:val="28"/>
          <w:szCs w:val="28"/>
        </w:rPr>
        <w:t xml:space="preserve">ісцезнаходження спеціально відведених місць для паркування транспортних засобів, площу спеціально відведеного місця, кількість місць для паркування транспортних засобів, спосіб поставлення транспортних засобів на стоянку, режим роботи та їх заповнюваність.</w:t>
      </w:r>
      <w:r>
        <w:rPr>
          <w:sz w:val="28"/>
          <w:szCs w:val="28"/>
        </w:rPr>
      </w:r>
    </w:p>
    <w:p>
      <w:pPr>
        <w:pBdr/>
        <w:spacing w:after="20"/>
        <w:ind w:firstLine="567"/>
        <w:jc w:val="both"/>
        <w:rPr>
          <w:b/>
          <w:sz w:val="28"/>
          <w:szCs w:val="28"/>
        </w:rPr>
      </w:pPr>
      <w:r>
        <w:rPr>
          <w:b/>
          <w:sz w:val="28"/>
          <w:szCs w:val="28"/>
        </w:rPr>
        <w:t xml:space="preserve">4</w:t>
      </w:r>
      <w:r>
        <w:rPr>
          <w:b/>
          <w:sz w:val="28"/>
          <w:szCs w:val="28"/>
        </w:rPr>
        <w:t xml:space="preserve">. Порядок обчислення</w:t>
      </w:r>
      <w:r>
        <w:rPr>
          <w:b/>
          <w:sz w:val="28"/>
          <w:szCs w:val="28"/>
        </w:rPr>
        <w:t xml:space="preserve">,</w:t>
      </w:r>
      <w:r>
        <w:rPr>
          <w:b/>
          <w:sz w:val="28"/>
          <w:szCs w:val="28"/>
        </w:rPr>
        <w:t xml:space="preserve"> строки сплати збору</w:t>
      </w:r>
      <w:r>
        <w:rPr>
          <w:b/>
          <w:sz w:val="28"/>
          <w:szCs w:val="28"/>
        </w:rPr>
        <w:t xml:space="preserve"> та податковий період</w:t>
      </w:r>
      <w:r>
        <w:rPr>
          <w:b/>
          <w:sz w:val="28"/>
          <w:szCs w:val="28"/>
        </w:rPr>
      </w:r>
    </w:p>
    <w:p>
      <w:pPr>
        <w:pBdr/>
        <w:spacing w:after="20"/>
        <w:ind w:firstLine="567"/>
        <w:jc w:val="both"/>
        <w:rPr>
          <w:sz w:val="28"/>
          <w:szCs w:val="28"/>
        </w:rPr>
      </w:pPr>
      <w:r>
        <w:rPr>
          <w:sz w:val="28"/>
          <w:szCs w:val="28"/>
        </w:rPr>
        <w:t xml:space="preserve">Порядок обчислення та строки сплати збору</w:t>
      </w:r>
      <w:r>
        <w:rPr>
          <w:sz w:val="28"/>
          <w:szCs w:val="28"/>
        </w:rPr>
        <w:t xml:space="preserve"> </w:t>
      </w:r>
      <w:r>
        <w:rPr>
          <w:sz w:val="28"/>
          <w:szCs w:val="28"/>
        </w:rPr>
        <w:t xml:space="preserve">визначено пунктом 268</w:t>
      </w:r>
      <w:r>
        <w:rPr>
          <w:sz w:val="28"/>
          <w:szCs w:val="28"/>
          <w:vertAlign w:val="superscript"/>
        </w:rPr>
        <w:t xml:space="preserve">1</w:t>
      </w:r>
      <w:r>
        <w:rPr>
          <w:sz w:val="28"/>
          <w:szCs w:val="28"/>
        </w:rPr>
        <w:t xml:space="preserve">.</w:t>
      </w:r>
      <w:r>
        <w:rPr>
          <w:sz w:val="28"/>
          <w:szCs w:val="28"/>
        </w:rPr>
        <w:t xml:space="preserve">5</w:t>
      </w:r>
      <w:r>
        <w:rPr>
          <w:sz w:val="28"/>
          <w:szCs w:val="28"/>
        </w:rPr>
        <w:t xml:space="preserve"> статті 268</w:t>
      </w:r>
      <w:r>
        <w:rPr>
          <w:sz w:val="28"/>
          <w:szCs w:val="28"/>
          <w:vertAlign w:val="superscript"/>
        </w:rPr>
        <w:t xml:space="preserve">1</w:t>
      </w:r>
      <w:r>
        <w:rPr>
          <w:sz w:val="28"/>
          <w:szCs w:val="28"/>
        </w:rPr>
        <w:t xml:space="preserve"> Податкового кодексу України.</w:t>
      </w:r>
      <w:r>
        <w:rPr>
          <w:sz w:val="28"/>
          <w:szCs w:val="28"/>
        </w:rPr>
      </w:r>
    </w:p>
    <w:p>
      <w:pPr>
        <w:pBdr/>
        <w:spacing w:after="20"/>
        <w:ind w:firstLine="567"/>
        <w:jc w:val="both"/>
        <w:rPr>
          <w:sz w:val="28"/>
          <w:szCs w:val="28"/>
        </w:rPr>
      </w:pPr>
      <w:r/>
      <w:bookmarkStart w:id="51" w:name="n6406"/>
      <w:r/>
      <w:bookmarkEnd w:id="51"/>
      <w:r>
        <w:rPr>
          <w:sz w:val="28"/>
          <w:szCs w:val="28"/>
        </w:rPr>
        <w:t xml:space="preserve">4</w:t>
      </w:r>
      <w:r>
        <w:rPr>
          <w:sz w:val="28"/>
          <w:szCs w:val="28"/>
        </w:rPr>
        <w:t xml:space="preserve">.1</w:t>
      </w:r>
      <w:bookmarkStart w:id="52" w:name="n6407"/>
      <w:r/>
      <w:bookmarkStart w:id="53" w:name="n6408"/>
      <w:r/>
      <w:bookmarkEnd w:id="52"/>
      <w:r/>
      <w:bookmarkEnd w:id="53"/>
      <w:r>
        <w:rPr>
          <w:sz w:val="28"/>
          <w:szCs w:val="28"/>
        </w:rPr>
        <w:t xml:space="preserve">. Сума збору за місця для паркування транспо</w:t>
      </w:r>
      <w:r>
        <w:rPr>
          <w:sz w:val="28"/>
          <w:szCs w:val="28"/>
        </w:rPr>
        <w:t xml:space="preserve">ртних засобів, яка обчислена відповідно до податкової декларації за звітний (податковий) квартал, сплачується щоквартально згідно Податкового кодексу України для квартального звітного (податкового) періоду строк, за місцезнаходженням об’єкта оподаткування.</w:t>
      </w:r>
      <w:r>
        <w:rPr>
          <w:sz w:val="28"/>
          <w:szCs w:val="28"/>
        </w:rPr>
      </w:r>
    </w:p>
    <w:p>
      <w:pPr>
        <w:pBdr/>
        <w:spacing w:after="20"/>
        <w:ind w:firstLine="567"/>
        <w:jc w:val="both"/>
        <w:rPr>
          <w:sz w:val="28"/>
          <w:szCs w:val="28"/>
        </w:rPr>
      </w:pPr>
      <w:r>
        <w:rPr>
          <w:sz w:val="28"/>
          <w:szCs w:val="28"/>
        </w:rPr>
        <w:t xml:space="preserve">4.2 </w:t>
      </w:r>
      <w:r>
        <w:rPr>
          <w:sz w:val="28"/>
          <w:szCs w:val="28"/>
        </w:rPr>
        <w:t xml:space="preserve">Платник збору, який має підрозділ без статусу юридичної особи, що пров</w:t>
      </w:r>
      <w:r>
        <w:rPr>
          <w:sz w:val="28"/>
          <w:szCs w:val="28"/>
        </w:rPr>
        <w:t xml:space="preserve">адить діяльність із забезпечення паркування транспортних засобів на земельній ділянці не за місцем реєстрації такого платника збору, зобов’язаний зареєструвати такий підрозділ як платника збору у контролюючому органі за місцезнаходженням земельної ділянки.</w:t>
      </w:r>
      <w:r>
        <w:rPr>
          <w:sz w:val="28"/>
          <w:szCs w:val="28"/>
        </w:rPr>
      </w:r>
    </w:p>
    <w:p>
      <w:pPr>
        <w:pBdr/>
        <w:spacing w:after="20"/>
        <w:ind w:firstLine="567"/>
        <w:jc w:val="both"/>
        <w:rPr>
          <w:sz w:val="28"/>
          <w:szCs w:val="28"/>
        </w:rPr>
      </w:pPr>
      <w:r/>
      <w:bookmarkStart w:id="54" w:name="n6409"/>
      <w:r/>
      <w:bookmarkEnd w:id="54"/>
      <w:r>
        <w:rPr>
          <w:sz w:val="28"/>
          <w:szCs w:val="28"/>
        </w:rPr>
        <w:t xml:space="preserve">4</w:t>
      </w:r>
      <w:r>
        <w:rPr>
          <w:sz w:val="28"/>
          <w:szCs w:val="28"/>
        </w:rPr>
        <w:t xml:space="preserve">.</w:t>
      </w:r>
      <w:r>
        <w:rPr>
          <w:sz w:val="28"/>
          <w:szCs w:val="28"/>
        </w:rPr>
        <w:t xml:space="preserve">3</w:t>
      </w:r>
      <w:r>
        <w:rPr>
          <w:sz w:val="28"/>
          <w:szCs w:val="28"/>
        </w:rPr>
        <w:t xml:space="preserve">. Базовий податковий (звітний) період дорівнює календарному кварталу.</w:t>
      </w:r>
      <w:r>
        <w:rPr>
          <w:sz w:val="28"/>
          <w:szCs w:val="28"/>
        </w:rPr>
      </w:r>
    </w:p>
    <w:p>
      <w:pPr>
        <w:pBdr/>
        <w:tabs>
          <w:tab w:val="left" w:leader="none" w:pos="284"/>
        </w:tabs>
        <w:spacing w:after="20"/>
        <w:ind w:firstLine="567"/>
        <w:jc w:val="both"/>
        <w:rPr>
          <w:b/>
          <w:bCs/>
          <w:sz w:val="28"/>
          <w:szCs w:val="28"/>
        </w:rPr>
      </w:pPr>
      <w:r>
        <w:rPr>
          <w:b/>
          <w:bCs/>
          <w:sz w:val="28"/>
          <w:szCs w:val="28"/>
        </w:rPr>
        <w:t xml:space="preserve">5</w:t>
      </w:r>
      <w:r>
        <w:rPr>
          <w:b/>
          <w:bCs/>
          <w:sz w:val="28"/>
          <w:szCs w:val="28"/>
        </w:rPr>
        <w:t xml:space="preserve">. Строк та порядок подання звітності про обчислення і сплату податку</w:t>
      </w:r>
      <w:r>
        <w:rPr>
          <w:b/>
          <w:bCs/>
          <w:sz w:val="28"/>
          <w:szCs w:val="28"/>
        </w:rPr>
      </w:r>
    </w:p>
    <w:p>
      <w:pPr>
        <w:pBdr/>
        <w:tabs>
          <w:tab w:val="left" w:leader="none" w:pos="284"/>
        </w:tabs>
        <w:spacing w:after="20"/>
        <w:ind w:firstLine="567"/>
        <w:jc w:val="both"/>
        <w:rPr>
          <w:sz w:val="28"/>
          <w:szCs w:val="28"/>
        </w:rPr>
      </w:pPr>
      <w:r>
        <w:rPr>
          <w:sz w:val="28"/>
          <w:szCs w:val="28"/>
        </w:rPr>
        <w:t xml:space="preserve">Подання звітності відбувається відповідно до норм Податкового кодексу України.</w:t>
      </w:r>
      <w:r>
        <w:rPr>
          <w:sz w:val="28"/>
          <w:szCs w:val="28"/>
        </w:rPr>
      </w:r>
    </w:p>
    <w:p>
      <w:pPr>
        <w:pBdr/>
        <w:tabs>
          <w:tab w:val="left" w:leader="none" w:pos="284"/>
        </w:tabs>
        <w:spacing w:after="20"/>
        <w:ind w:firstLine="567"/>
        <w:jc w:val="both"/>
        <w:rPr>
          <w:sz w:val="28"/>
          <w:szCs w:val="28"/>
        </w:rPr>
      </w:pPr>
      <w:r>
        <w:rPr>
          <w:sz w:val="28"/>
          <w:szCs w:val="28"/>
        </w:rPr>
      </w:r>
      <w:r>
        <w:rPr>
          <w:sz w:val="28"/>
          <w:szCs w:val="28"/>
        </w:rPr>
      </w:r>
    </w:p>
    <w:p>
      <w:pPr>
        <w:pBdr/>
        <w:spacing w:after="20"/>
        <w:ind/>
        <w:jc w:val="both"/>
        <w:rPr/>
      </w:pPr>
      <w:r>
        <w:rPr>
          <w:sz w:val="28"/>
        </w:rPr>
        <w:t xml:space="preserve">Начальник</w:t>
      </w:r>
      <w:r/>
    </w:p>
    <w:p>
      <w:pPr>
        <w:pBdr/>
        <w:tabs>
          <w:tab w:val="left" w:leader="none" w:pos="6803"/>
        </w:tabs>
        <w:spacing w:after="20"/>
        <w:ind/>
        <w:jc w:val="both"/>
        <w:rPr/>
      </w:pPr>
      <w:r>
        <w:rPr>
          <w:sz w:val="28"/>
        </w:rPr>
        <w:t xml:space="preserve">Фінансового управління </w:t>
      </w:r>
      <w:r/>
    </w:p>
    <w:p>
      <w:pPr>
        <w:pBdr/>
        <w:tabs>
          <w:tab w:val="left" w:leader="none" w:pos="6803"/>
        </w:tabs>
        <w:spacing w:after="20"/>
        <w:ind/>
        <w:jc w:val="both"/>
        <w:rPr>
          <w:sz w:val="28"/>
        </w:rPr>
      </w:pPr>
      <w:r>
        <w:rPr>
          <w:sz w:val="28"/>
        </w:rPr>
        <w:t xml:space="preserve">Менської міської ради</w:t>
      </w:r>
      <w:r>
        <w:rPr>
          <w:sz w:val="28"/>
        </w:rPr>
        <w:tab/>
        <w:t xml:space="preserve">Алла НЕРОСЛИК</w:t>
      </w:r>
      <w:r>
        <w:rPr>
          <w:sz w:val="28"/>
        </w:rPr>
      </w:r>
    </w:p>
    <w:p>
      <w:pPr>
        <w:pBdr/>
        <w:shd w:val="nil"/>
        <w:spacing/>
        <w:ind/>
        <w:rPr>
          <w:sz w:val="28"/>
          <w:szCs w:val="28"/>
        </w:rPr>
      </w:pPr>
      <w:r>
        <w:rPr>
          <w:sz w:val="28"/>
          <w:szCs w:val="28"/>
          <w:highlight w:val="none"/>
        </w:rPr>
        <w:br w:type="page" w:clear="all"/>
      </w:r>
      <w:r>
        <w:rPr>
          <w:sz w:val="28"/>
          <w:szCs w:val="28"/>
          <w:highlight w:val="none"/>
        </w:rPr>
      </w:r>
    </w:p>
    <w:p>
      <w:pPr>
        <w:pBdr/>
        <w:tabs>
          <w:tab w:val="left" w:leader="none" w:pos="5040"/>
          <w:tab w:val="left" w:leader="none" w:pos="6521"/>
        </w:tabs>
        <w:spacing/>
        <w:ind w:right="-5" w:left="5670"/>
        <w:jc w:val="both"/>
        <w:rPr>
          <w:sz w:val="28"/>
          <w:szCs w:val="28"/>
          <w:highlight w:val="none"/>
        </w:rPr>
      </w:pPr>
      <w:r>
        <w:rPr>
          <w:sz w:val="28"/>
          <w:szCs w:val="28"/>
        </w:rPr>
        <w:t xml:space="preserve">Додаток </w:t>
      </w:r>
      <w:r>
        <w:rPr>
          <w:sz w:val="28"/>
          <w:szCs w:val="28"/>
        </w:rPr>
        <w:t xml:space="preserve">6</w:t>
      </w:r>
      <w:r>
        <w:rPr>
          <w:sz w:val="28"/>
          <w:szCs w:val="28"/>
        </w:rPr>
        <w:t xml:space="preserve"> </w:t>
      </w:r>
      <w:r>
        <w:rPr>
          <w:sz w:val="28"/>
          <w:szCs w:val="28"/>
        </w:rPr>
      </w:r>
    </w:p>
    <w:p>
      <w:pPr>
        <w:pBdr/>
        <w:tabs>
          <w:tab w:val="left" w:leader="none" w:pos="5040"/>
          <w:tab w:val="left" w:leader="none" w:pos="6521"/>
        </w:tabs>
        <w:spacing/>
        <w:ind w:right="-5" w:left="5670"/>
        <w:jc w:val="both"/>
        <w:rPr>
          <w:sz w:val="28"/>
          <w:szCs w:val="28"/>
        </w:rPr>
      </w:pPr>
      <w:r>
        <w:rPr>
          <w:sz w:val="28"/>
          <w:szCs w:val="28"/>
        </w:rPr>
        <w:t xml:space="preserve">до рішення __ сесії </w:t>
      </w:r>
      <w:r>
        <w:rPr>
          <w:sz w:val="28"/>
          <w:szCs w:val="28"/>
        </w:rPr>
      </w:r>
    </w:p>
    <w:p>
      <w:pPr>
        <w:pBdr/>
        <w:tabs>
          <w:tab w:val="left" w:leader="none" w:pos="5040"/>
          <w:tab w:val="left" w:leader="none" w:pos="6521"/>
        </w:tabs>
        <w:spacing/>
        <w:ind w:right="-5" w:left="5670"/>
        <w:jc w:val="both"/>
        <w:rPr>
          <w:sz w:val="28"/>
          <w:szCs w:val="28"/>
        </w:rPr>
      </w:pPr>
      <w:r>
        <w:rPr>
          <w:sz w:val="28"/>
          <w:szCs w:val="28"/>
        </w:rPr>
        <w:t xml:space="preserve">Менської міської ради </w:t>
      </w:r>
      <w:r>
        <w:rPr>
          <w:sz w:val="28"/>
          <w:szCs w:val="28"/>
        </w:rPr>
      </w:r>
    </w:p>
    <w:p>
      <w:pPr>
        <w:pBdr/>
        <w:tabs>
          <w:tab w:val="left" w:leader="none" w:pos="5040"/>
          <w:tab w:val="left" w:leader="none" w:pos="6521"/>
        </w:tabs>
        <w:spacing/>
        <w:ind w:right="-5" w:left="5670"/>
        <w:jc w:val="both"/>
        <w:rPr>
          <w:sz w:val="28"/>
          <w:szCs w:val="28"/>
        </w:rPr>
      </w:pPr>
      <w:r>
        <w:rPr>
          <w:sz w:val="28"/>
          <w:szCs w:val="28"/>
        </w:rPr>
        <w:t xml:space="preserve"> __ ____ 2025 року № ___</w:t>
      </w:r>
      <w:r>
        <w:rPr>
          <w:sz w:val="28"/>
          <w:szCs w:val="28"/>
        </w:rPr>
      </w:r>
    </w:p>
    <w:p>
      <w:pPr>
        <w:pBdr/>
        <w:tabs>
          <w:tab w:val="left" w:leader="none" w:pos="5040"/>
          <w:tab w:val="left" w:leader="none" w:pos="6521"/>
        </w:tabs>
        <w:spacing/>
        <w:ind w:right="-5" w:left="5670"/>
        <w:jc w:val="both"/>
        <w:rPr>
          <w:sz w:val="28"/>
          <w:szCs w:val="28"/>
        </w:rPr>
      </w:pPr>
      <w:r>
        <w:rPr>
          <w:sz w:val="28"/>
          <w:szCs w:val="28"/>
        </w:rPr>
      </w:r>
      <w:r>
        <w:rPr>
          <w:sz w:val="28"/>
          <w:szCs w:val="28"/>
        </w:rPr>
      </w:r>
    </w:p>
    <w:p>
      <w:pPr>
        <w:pBdr/>
        <w:spacing/>
        <w:ind/>
        <w:jc w:val="center"/>
        <w:rPr>
          <w:sz w:val="28"/>
          <w:szCs w:val="28"/>
        </w:rPr>
      </w:pPr>
      <w:r>
        <w:rPr>
          <w:sz w:val="28"/>
          <w:szCs w:val="28"/>
        </w:rPr>
      </w:r>
      <w:r>
        <w:rPr>
          <w:sz w:val="28"/>
          <w:szCs w:val="28"/>
        </w:rPr>
      </w:r>
    </w:p>
    <w:p>
      <w:pPr>
        <w:pBdr/>
        <w:spacing/>
        <w:ind/>
        <w:jc w:val="center"/>
        <w:rPr>
          <w:b/>
          <w:bCs/>
          <w:sz w:val="28"/>
          <w:szCs w:val="28"/>
        </w:rPr>
      </w:pPr>
      <w:r>
        <w:rPr>
          <w:b/>
          <w:bCs/>
          <w:sz w:val="28"/>
          <w:szCs w:val="28"/>
        </w:rPr>
        <w:t xml:space="preserve">Елементи та ставка туристичного збору</w:t>
      </w:r>
      <w:r>
        <w:rPr>
          <w:b/>
          <w:bCs/>
          <w:sz w:val="28"/>
          <w:szCs w:val="28"/>
        </w:rPr>
      </w:r>
    </w:p>
    <w:p>
      <w:pPr>
        <w:pBdr/>
        <w:spacing/>
        <w:ind w:firstLine="720"/>
        <w:jc w:val="both"/>
        <w:rPr>
          <w:sz w:val="28"/>
          <w:szCs w:val="28"/>
        </w:rPr>
      </w:pPr>
      <w:r>
        <w:rPr>
          <w:sz w:val="28"/>
          <w:szCs w:val="28"/>
        </w:rPr>
      </w:r>
      <w:r>
        <w:rPr>
          <w:sz w:val="28"/>
          <w:szCs w:val="28"/>
        </w:rPr>
      </w:r>
    </w:p>
    <w:p>
      <w:pPr>
        <w:pStyle w:val="1008"/>
        <w:numPr>
          <w:ilvl w:val="0"/>
          <w:numId w:val="23"/>
        </w:numPr>
        <w:pBdr/>
        <w:spacing w:after="0" w:line="240" w:lineRule="auto"/>
        <w:ind/>
        <w:rPr>
          <w:b/>
          <w:bCs/>
          <w:sz w:val="28"/>
          <w:szCs w:val="28"/>
          <w:lang w:val="uk-UA"/>
        </w:rPr>
      </w:pPr>
      <w:r>
        <w:rPr>
          <w:b/>
          <w:bCs/>
          <w:sz w:val="28"/>
          <w:szCs w:val="28"/>
          <w:lang w:val="uk-UA"/>
        </w:rPr>
        <w:t xml:space="preserve">Платники збору.</w:t>
      </w:r>
      <w:r>
        <w:rPr>
          <w:b/>
          <w:bCs/>
          <w:sz w:val="28"/>
          <w:szCs w:val="28"/>
          <w:lang w:val="uk-UA"/>
        </w:rPr>
      </w:r>
    </w:p>
    <w:p>
      <w:pPr>
        <w:pStyle w:val="1008"/>
        <w:pBdr/>
        <w:spacing w:after="0" w:line="240" w:lineRule="auto"/>
        <w:ind w:firstLine="0" w:left="567"/>
        <w:rPr>
          <w:sz w:val="28"/>
          <w:szCs w:val="28"/>
          <w:lang w:val="uk-UA"/>
        </w:rPr>
      </w:pPr>
      <w:r>
        <w:rPr>
          <w:sz w:val="28"/>
          <w:szCs w:val="28"/>
          <w:lang w:val="uk-UA"/>
        </w:rPr>
        <w:t xml:space="preserve">Платників збору визначено пунктом 268.2 статті 268 Податкового кодексу України.</w:t>
      </w:r>
      <w:r>
        <w:rPr>
          <w:sz w:val="28"/>
          <w:szCs w:val="28"/>
          <w:lang w:val="uk-UA"/>
        </w:rPr>
      </w:r>
    </w:p>
    <w:p>
      <w:pPr>
        <w:pStyle w:val="1008"/>
        <w:pBdr/>
        <w:spacing w:after="0" w:line="240" w:lineRule="auto"/>
        <w:ind w:firstLine="567"/>
        <w:rPr>
          <w:bCs/>
          <w:sz w:val="28"/>
          <w:szCs w:val="28"/>
          <w:lang w:val="uk-UA"/>
        </w:rPr>
      </w:pPr>
      <w:r>
        <w:rPr>
          <w:bCs/>
          <w:sz w:val="28"/>
          <w:szCs w:val="28"/>
          <w:lang w:val="uk-UA"/>
        </w:rPr>
        <w:t xml:space="preserve">1.1 Платниками збору є громадяни Ук</w:t>
      </w:r>
      <w:r>
        <w:rPr>
          <w:bCs/>
          <w:sz w:val="28"/>
          <w:szCs w:val="28"/>
          <w:lang w:val="uk-UA"/>
        </w:rPr>
        <w:t xml:space="preserve">раїни, іноземці, а також особи без громадянства, які прибувають на територію Менської територіальної громади, на якій діє рішення Менської міської ради про встановлення туристичного збору, та тимчасово розміщуються у місцях проживання (ночівлі) визначених </w:t>
      </w:r>
      <w:r>
        <w:rPr>
          <w:bCs/>
          <w:sz w:val="28"/>
          <w:szCs w:val="28"/>
          <w:lang w:val="uk-UA"/>
        </w:rPr>
        <w:t xml:space="preserve">пунктом 4.1.</w:t>
      </w:r>
      <w:r>
        <w:rPr>
          <w:bCs/>
          <w:sz w:val="28"/>
          <w:szCs w:val="28"/>
          <w:lang w:val="uk-UA"/>
        </w:rPr>
      </w:r>
    </w:p>
    <w:p>
      <w:pPr>
        <w:pBdr/>
        <w:spacing/>
        <w:ind w:firstLine="567"/>
        <w:jc w:val="both"/>
        <w:rPr>
          <w:b/>
          <w:bCs/>
          <w:sz w:val="28"/>
          <w:szCs w:val="28"/>
        </w:rPr>
      </w:pPr>
      <w:r>
        <w:rPr>
          <w:b/>
          <w:bCs/>
          <w:sz w:val="28"/>
          <w:szCs w:val="28"/>
        </w:rPr>
        <w:t xml:space="preserve">2. Ставка збору.</w:t>
      </w:r>
      <w:r>
        <w:rPr>
          <w:b/>
          <w:bCs/>
          <w:sz w:val="28"/>
          <w:szCs w:val="28"/>
        </w:rPr>
      </w:r>
    </w:p>
    <w:p>
      <w:pPr>
        <w:pBdr/>
        <w:spacing/>
        <w:ind w:firstLine="567"/>
        <w:jc w:val="both"/>
        <w:rPr>
          <w:sz w:val="28"/>
          <w:szCs w:val="28"/>
        </w:rPr>
      </w:pPr>
      <w:r>
        <w:rPr>
          <w:sz w:val="28"/>
          <w:szCs w:val="28"/>
        </w:rPr>
        <w:t xml:space="preserve">Ставку збору визначено </w:t>
      </w:r>
      <w:r>
        <w:rPr>
          <w:sz w:val="28"/>
          <w:szCs w:val="28"/>
        </w:rPr>
        <w:t xml:space="preserve">згідно </w:t>
      </w:r>
      <w:r>
        <w:rPr>
          <w:sz w:val="28"/>
          <w:szCs w:val="28"/>
        </w:rPr>
        <w:t xml:space="preserve">пункт</w:t>
      </w:r>
      <w:r>
        <w:rPr>
          <w:sz w:val="28"/>
          <w:szCs w:val="28"/>
        </w:rPr>
        <w:t xml:space="preserve">у</w:t>
      </w:r>
      <w:r>
        <w:rPr>
          <w:sz w:val="28"/>
          <w:szCs w:val="28"/>
        </w:rPr>
        <w:t xml:space="preserve"> 268.2 статті 268 Податкового кодексу України.</w:t>
      </w:r>
      <w:r>
        <w:rPr>
          <w:sz w:val="28"/>
          <w:szCs w:val="28"/>
        </w:rPr>
      </w:r>
    </w:p>
    <w:p>
      <w:pPr>
        <w:pBdr/>
        <w:spacing/>
        <w:ind w:firstLine="567"/>
        <w:jc w:val="both"/>
        <w:rPr>
          <w:sz w:val="28"/>
          <w:szCs w:val="28"/>
        </w:rPr>
      </w:pPr>
      <w:r>
        <w:rPr>
          <w:sz w:val="28"/>
          <w:szCs w:val="28"/>
        </w:rPr>
        <w:t xml:space="preserve">2.1 Ставка збору встановлюється рішенням Менської міської ради за кожну добу тимчасового розміщення особи у місцях проживання (ночівлі), визначених підпунктом 268.5.1 пункту 268.5 статті 268 Податкового кодексу України.</w:t>
      </w:r>
      <w:r>
        <w:rPr>
          <w:sz w:val="28"/>
          <w:szCs w:val="28"/>
        </w:rPr>
      </w:r>
    </w:p>
    <w:p>
      <w:pPr>
        <w:pBdr/>
        <w:spacing/>
        <w:ind w:firstLine="567"/>
        <w:jc w:val="both"/>
        <w:rPr>
          <w:bCs/>
          <w:sz w:val="28"/>
          <w:szCs w:val="28"/>
        </w:rPr>
      </w:pPr>
      <w:r>
        <w:rPr>
          <w:sz w:val="28"/>
          <w:szCs w:val="28"/>
        </w:rPr>
        <w:t xml:space="preserve">Встановити розмір ставки збору для внутрішнього туризму у розмірі </w:t>
      </w:r>
      <w:r>
        <w:rPr>
          <w:b/>
          <w:sz w:val="28"/>
          <w:szCs w:val="28"/>
        </w:rPr>
        <w:t xml:space="preserve">0,25 відсотка</w:t>
      </w:r>
      <w:r>
        <w:rPr>
          <w:sz w:val="28"/>
          <w:szCs w:val="28"/>
        </w:rPr>
        <w:t xml:space="preserve"> та для в’їзного туризму</w:t>
      </w:r>
      <w:r>
        <w:rPr>
          <w:b/>
          <w:sz w:val="28"/>
          <w:szCs w:val="28"/>
        </w:rPr>
        <w:t xml:space="preserve"> </w:t>
      </w:r>
      <w:r>
        <w:rPr>
          <w:bCs/>
          <w:sz w:val="28"/>
          <w:szCs w:val="28"/>
        </w:rPr>
        <w:t xml:space="preserve">в розмірі </w:t>
      </w:r>
      <w:r>
        <w:rPr>
          <w:b/>
          <w:sz w:val="28"/>
          <w:szCs w:val="28"/>
        </w:rPr>
        <w:t xml:space="preserve">0,75 відсотка</w:t>
      </w:r>
      <w:r>
        <w:rPr>
          <w:sz w:val="28"/>
          <w:szCs w:val="28"/>
        </w:rPr>
        <w:t xml:space="preserve">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w:t>
      </w:r>
      <w:r>
        <w:rPr>
          <w:bCs/>
          <w:sz w:val="28"/>
          <w:szCs w:val="28"/>
        </w:rPr>
      </w:r>
    </w:p>
    <w:p>
      <w:pPr>
        <w:pStyle w:val="1008"/>
        <w:pBdr/>
        <w:spacing w:after="0" w:line="240" w:lineRule="auto"/>
        <w:ind w:firstLine="567"/>
        <w:rPr>
          <w:b/>
          <w:sz w:val="28"/>
          <w:szCs w:val="28"/>
          <w:lang w:val="uk-UA"/>
        </w:rPr>
      </w:pPr>
      <w:r>
        <w:rPr>
          <w:b/>
          <w:sz w:val="28"/>
          <w:szCs w:val="28"/>
          <w:lang w:val="uk-UA"/>
        </w:rPr>
        <w:t xml:space="preserve">3. Об’єкт та база справляння збору.</w:t>
      </w:r>
      <w:r>
        <w:rPr>
          <w:b/>
          <w:sz w:val="28"/>
          <w:szCs w:val="28"/>
          <w:lang w:val="uk-UA"/>
        </w:rPr>
      </w:r>
    </w:p>
    <w:p>
      <w:pPr>
        <w:pStyle w:val="1008"/>
        <w:pBdr/>
        <w:spacing w:after="0" w:line="240" w:lineRule="auto"/>
        <w:ind w:firstLine="567"/>
        <w:rPr>
          <w:bCs/>
          <w:sz w:val="28"/>
          <w:szCs w:val="28"/>
          <w:lang w:val="uk-UA"/>
        </w:rPr>
      </w:pPr>
      <w:r>
        <w:rPr>
          <w:bCs/>
          <w:sz w:val="28"/>
          <w:szCs w:val="28"/>
          <w:lang w:val="uk-UA"/>
        </w:rPr>
        <w:t xml:space="preserve">Об’єкт та базу справляння збору визначено пунктом 268.4 статті 268 Податкового кодексу України.</w:t>
      </w:r>
      <w:r>
        <w:rPr>
          <w:bCs/>
          <w:sz w:val="28"/>
          <w:szCs w:val="28"/>
          <w:lang w:val="uk-UA"/>
        </w:rPr>
      </w:r>
    </w:p>
    <w:p>
      <w:pPr>
        <w:pStyle w:val="1008"/>
        <w:pBdr/>
        <w:spacing w:after="0" w:line="240" w:lineRule="auto"/>
        <w:ind w:firstLine="567"/>
        <w:rPr>
          <w:bCs/>
          <w:sz w:val="28"/>
          <w:szCs w:val="28"/>
          <w:lang w:val="uk-UA"/>
        </w:rPr>
      </w:pPr>
      <w:r>
        <w:rPr>
          <w:bCs/>
          <w:sz w:val="28"/>
          <w:szCs w:val="28"/>
          <w:lang w:val="uk-UA"/>
        </w:rPr>
        <w:t xml:space="preserve">3.1 Об’єктом справляння збору є місця проживання (ночівлі), визначені підпунктом 268.5.1 пункту 268.5 </w:t>
      </w:r>
      <w:bookmarkStart w:id="55" w:name="_Hlk197522143"/>
      <w:r>
        <w:rPr>
          <w:bCs/>
          <w:sz w:val="28"/>
          <w:szCs w:val="28"/>
          <w:lang w:val="uk-UA"/>
        </w:rPr>
        <w:t xml:space="preserve">статті</w:t>
      </w:r>
      <w:r>
        <w:rPr>
          <w:bCs/>
          <w:sz w:val="28"/>
          <w:szCs w:val="28"/>
          <w:lang w:val="uk-UA"/>
        </w:rPr>
        <w:t xml:space="preserve"> 268 Податкового кодексу України.</w:t>
      </w:r>
      <w:bookmarkEnd w:id="55"/>
      <w:r>
        <w:rPr>
          <w:bCs/>
          <w:sz w:val="28"/>
          <w:szCs w:val="28"/>
          <w:lang w:val="uk-UA"/>
        </w:rPr>
      </w:r>
    </w:p>
    <w:p>
      <w:pPr>
        <w:pStyle w:val="1008"/>
        <w:pBdr/>
        <w:spacing w:after="0" w:line="240" w:lineRule="auto"/>
        <w:ind w:firstLine="567"/>
        <w:rPr>
          <w:bCs/>
          <w:sz w:val="28"/>
          <w:szCs w:val="28"/>
          <w:lang w:val="uk-UA"/>
        </w:rPr>
      </w:pPr>
      <w:r>
        <w:rPr>
          <w:bCs/>
          <w:sz w:val="28"/>
          <w:szCs w:val="28"/>
          <w:lang w:val="uk-UA"/>
        </w:rPr>
        <w:t xml:space="preserve">Базою справляння збору є загальна кількість діб тимчасового розміщення у місцях проживання (ночівлі), визначених підпунктом 268.5.1 пункту 268.5 статті</w:t>
      </w:r>
      <w:r>
        <w:rPr>
          <w:bCs/>
          <w:sz w:val="28"/>
          <w:szCs w:val="28"/>
          <w:lang w:val="uk-UA"/>
        </w:rPr>
        <w:t xml:space="preserve"> 268 Податкового кодексу України.</w:t>
      </w:r>
      <w:r>
        <w:rPr>
          <w:bCs/>
          <w:sz w:val="28"/>
          <w:szCs w:val="28"/>
          <w:lang w:val="uk-UA"/>
        </w:rPr>
      </w:r>
    </w:p>
    <w:p>
      <w:pPr>
        <w:pStyle w:val="1008"/>
        <w:pBdr/>
        <w:spacing w:after="0" w:line="240" w:lineRule="auto"/>
        <w:ind w:firstLine="567"/>
        <w:rPr>
          <w:bCs/>
          <w:sz w:val="28"/>
          <w:szCs w:val="28"/>
          <w:lang w:val="uk-UA"/>
        </w:rPr>
      </w:pPr>
      <w:r>
        <w:rPr>
          <w:bCs/>
          <w:sz w:val="28"/>
          <w:szCs w:val="28"/>
          <w:lang w:val="uk-UA"/>
        </w:rPr>
        <w:t xml:space="preserve">Доба - період між двома послідовними розрахунковими годинами, що дорівнює 24 годинам.</w:t>
      </w:r>
      <w:r>
        <w:rPr>
          <w:bCs/>
          <w:sz w:val="28"/>
          <w:szCs w:val="28"/>
          <w:lang w:val="uk-UA"/>
        </w:rPr>
      </w:r>
    </w:p>
    <w:p>
      <w:pPr>
        <w:pStyle w:val="1008"/>
        <w:pBdr/>
        <w:spacing w:after="0" w:line="240" w:lineRule="auto"/>
        <w:ind w:firstLine="567"/>
        <w:rPr>
          <w:bCs/>
          <w:sz w:val="28"/>
          <w:szCs w:val="28"/>
          <w:lang w:val="uk-UA"/>
        </w:rPr>
      </w:pPr>
      <w:r>
        <w:rPr>
          <w:bCs/>
          <w:sz w:val="28"/>
          <w:szCs w:val="28"/>
          <w:lang w:val="uk-UA"/>
        </w:rPr>
        <w:t xml:space="preserve">Розрахункова година - година, встановлена у місці проживання (ночівлі), при настанні якої споживач повинен звільнити номер (місце) у день виїзду і після якої здійснюється заселення до місця проживання (ночівлі</w:t>
      </w:r>
      <w:r>
        <w:rPr>
          <w:bCs/>
          <w:sz w:val="28"/>
          <w:szCs w:val="28"/>
          <w:lang w:val="uk-UA"/>
        </w:rPr>
        <w:t xml:space="preserve">).</w:t>
      </w:r>
      <w:r>
        <w:rPr>
          <w:bCs/>
          <w:sz w:val="28"/>
          <w:szCs w:val="28"/>
          <w:lang w:val="uk-UA"/>
        </w:rPr>
      </w:r>
    </w:p>
    <w:p>
      <w:pPr>
        <w:pStyle w:val="820"/>
        <w:pBdr/>
        <w:spacing/>
        <w:ind w:firstLine="567"/>
        <w:jc w:val="both"/>
        <w:rPr>
          <w:b/>
          <w:bCs/>
          <w:sz w:val="28"/>
          <w:shd w:val="clear" w:color="auto" w:fill="ffffff"/>
        </w:rPr>
      </w:pPr>
      <w:r>
        <w:rPr>
          <w:b/>
          <w:bCs/>
          <w:sz w:val="28"/>
          <w:shd w:val="clear" w:color="auto" w:fill="ffffff"/>
        </w:rPr>
        <w:t xml:space="preserve">4</w:t>
      </w:r>
      <w:r>
        <w:rPr>
          <w:b/>
          <w:bCs/>
          <w:sz w:val="28"/>
          <w:shd w:val="clear" w:color="auto" w:fill="ffffff"/>
        </w:rPr>
        <w:t xml:space="preserve">. Податкові агенти та місця проживання (ночівлі)</w:t>
      </w:r>
      <w:r>
        <w:rPr>
          <w:b/>
          <w:bCs/>
          <w:sz w:val="28"/>
          <w:shd w:val="clear" w:color="auto" w:fill="ffffff"/>
        </w:rPr>
      </w:r>
    </w:p>
    <w:p>
      <w:pPr>
        <w:pStyle w:val="1008"/>
        <w:pBdr/>
        <w:spacing w:after="0" w:line="240" w:lineRule="auto"/>
        <w:ind w:firstLine="567"/>
        <w:rPr>
          <w:bCs/>
          <w:sz w:val="28"/>
          <w:szCs w:val="28"/>
          <w:lang w:val="uk-UA"/>
        </w:rPr>
      </w:pPr>
      <w:r>
        <w:rPr>
          <w:bCs/>
          <w:sz w:val="28"/>
          <w:szCs w:val="28"/>
          <w:lang w:val="uk-UA"/>
        </w:rPr>
        <w:t xml:space="preserve">Справляння збору в</w:t>
      </w:r>
      <w:r>
        <w:rPr>
          <w:bCs/>
          <w:sz w:val="28"/>
          <w:szCs w:val="28"/>
          <w:lang w:val="uk-UA"/>
        </w:rPr>
        <w:t xml:space="preserve">изначено</w:t>
      </w:r>
      <w:r>
        <w:rPr>
          <w:bCs/>
          <w:sz w:val="28"/>
          <w:szCs w:val="28"/>
          <w:lang w:val="uk-UA"/>
        </w:rPr>
        <w:t xml:space="preserve"> відповідно до</w:t>
      </w:r>
      <w:r>
        <w:rPr>
          <w:bCs/>
          <w:sz w:val="28"/>
          <w:szCs w:val="28"/>
          <w:lang w:val="uk-UA"/>
        </w:rPr>
        <w:t xml:space="preserve"> пункт</w:t>
      </w:r>
      <w:r>
        <w:rPr>
          <w:bCs/>
          <w:sz w:val="28"/>
          <w:szCs w:val="28"/>
          <w:lang w:val="uk-UA"/>
        </w:rPr>
        <w:t xml:space="preserve">у</w:t>
      </w:r>
      <w:r>
        <w:rPr>
          <w:bCs/>
          <w:sz w:val="28"/>
          <w:szCs w:val="28"/>
          <w:lang w:val="uk-UA"/>
        </w:rPr>
        <w:t xml:space="preserve"> 268.</w:t>
      </w:r>
      <w:r>
        <w:rPr>
          <w:bCs/>
          <w:sz w:val="28"/>
          <w:szCs w:val="28"/>
          <w:lang w:val="uk-UA"/>
        </w:rPr>
        <w:t xml:space="preserve">5</w:t>
      </w:r>
      <w:r>
        <w:rPr>
          <w:bCs/>
          <w:sz w:val="28"/>
          <w:szCs w:val="28"/>
          <w:lang w:val="uk-UA"/>
        </w:rPr>
        <w:t xml:space="preserve"> статті 268 Податкового кодексу України.</w:t>
      </w:r>
      <w:r>
        <w:rPr>
          <w:bCs/>
          <w:sz w:val="28"/>
          <w:szCs w:val="28"/>
          <w:lang w:val="uk-UA"/>
        </w:rPr>
      </w:r>
    </w:p>
    <w:p>
      <w:pPr>
        <w:pStyle w:val="820"/>
        <w:pBdr/>
        <w:spacing/>
        <w:ind w:firstLine="567"/>
        <w:jc w:val="both"/>
        <w:rPr>
          <w:b/>
          <w:bCs/>
          <w:sz w:val="28"/>
          <w:shd w:val="clear" w:color="auto" w:fill="ffffff"/>
        </w:rPr>
      </w:pPr>
      <w:r>
        <w:rPr>
          <w:b/>
          <w:bCs/>
          <w:sz w:val="28"/>
          <w:shd w:val="clear" w:color="auto" w:fill="ffffff"/>
        </w:rPr>
      </w:r>
      <w:r>
        <w:rPr>
          <w:b/>
          <w:bCs/>
          <w:sz w:val="28"/>
          <w:shd w:val="clear" w:color="auto" w:fill="ffffff"/>
        </w:rPr>
      </w:r>
    </w:p>
    <w:p>
      <w:pPr>
        <w:pStyle w:val="1008"/>
        <w:pBdr/>
        <w:spacing w:after="20" w:line="240" w:lineRule="auto"/>
        <w:ind w:firstLine="567"/>
        <w:rPr>
          <w:bCs/>
          <w:sz w:val="28"/>
          <w:szCs w:val="28"/>
          <w:lang w:val="uk-UA"/>
        </w:rPr>
      </w:pPr>
      <w:r>
        <w:rPr>
          <w:bCs/>
          <w:sz w:val="28"/>
          <w:szCs w:val="28"/>
          <w:lang w:val="uk-UA"/>
        </w:rPr>
        <w:t xml:space="preserve">4.1. Згідно з рішенням Менської міської ради, справляння збору може здійснюватися з тимчасового розміщення у таких місцях проживання (ночівлі):</w:t>
      </w:r>
      <w:r>
        <w:rPr>
          <w:bCs/>
          <w:sz w:val="28"/>
          <w:szCs w:val="28"/>
          <w:lang w:val="uk-UA"/>
        </w:rPr>
      </w:r>
    </w:p>
    <w:p>
      <w:pPr>
        <w:pBdr/>
        <w:shd w:val="clear" w:color="auto" w:fill="ffffff"/>
        <w:spacing/>
        <w:ind w:firstLine="567"/>
        <w:jc w:val="both"/>
        <w:rPr>
          <w:sz w:val="28"/>
          <w:szCs w:val="24"/>
          <w:lang w:eastAsia="ru-RU"/>
        </w:rPr>
      </w:pPr>
      <w:r>
        <w:rPr>
          <w:sz w:val="28"/>
          <w:szCs w:val="24"/>
          <w:lang w:eastAsia="ru-RU"/>
        </w:rPr>
        <w:t xml:space="preserve">а)  готелі, кемпінги, мотелі, гуртожитки для приїжджих, хостели, будинки відпочинку, туристичні бази, гірські притулки, табори для відпочинку, пансіонати та інші заклади готельного типу, санаторно-курортні заклади;</w:t>
      </w:r>
      <w:bookmarkStart w:id="56" w:name="n11903"/>
      <w:r/>
      <w:bookmarkEnd w:id="56"/>
      <w:r/>
      <w:r>
        <w:rPr>
          <w:sz w:val="28"/>
          <w:szCs w:val="24"/>
          <w:lang w:eastAsia="ru-RU"/>
        </w:rPr>
      </w:r>
    </w:p>
    <w:p>
      <w:pPr>
        <w:pBdr/>
        <w:shd w:val="clear" w:color="auto" w:fill="ffffff"/>
        <w:spacing/>
        <w:ind w:firstLine="567"/>
        <w:jc w:val="both"/>
        <w:rPr>
          <w:sz w:val="28"/>
          <w:szCs w:val="24"/>
        </w:rPr>
      </w:pPr>
      <w:r>
        <w:rPr>
          <w:sz w:val="28"/>
          <w:szCs w:val="24"/>
          <w:lang w:eastAsia="ru-RU"/>
        </w:rPr>
        <w:t xml:space="preserve">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r>
        <w:rPr>
          <w:sz w:val="28"/>
          <w:szCs w:val="24"/>
        </w:rPr>
      </w:r>
    </w:p>
    <w:p>
      <w:pPr>
        <w:pStyle w:val="1008"/>
        <w:pBdr/>
        <w:spacing w:after="20" w:line="240" w:lineRule="auto"/>
        <w:ind w:firstLine="567"/>
        <w:rPr>
          <w:bCs/>
          <w:sz w:val="28"/>
          <w:szCs w:val="28"/>
          <w:lang w:val="uk-UA"/>
        </w:rPr>
      </w:pPr>
      <w:r>
        <w:rPr>
          <w:bCs/>
          <w:sz w:val="28"/>
          <w:szCs w:val="28"/>
          <w:lang w:val="uk-UA"/>
        </w:rPr>
        <w:t xml:space="preserve">4.2. Згідно з рішенням Менської міської ради, справляння збору може здійснюватися такими податковими агентами:</w:t>
      </w:r>
      <w:r>
        <w:rPr>
          <w:bCs/>
          <w:sz w:val="28"/>
          <w:szCs w:val="28"/>
          <w:lang w:val="uk-UA"/>
        </w:rPr>
      </w:r>
    </w:p>
    <w:p>
      <w:pPr>
        <w:pStyle w:val="820"/>
        <w:pBdr/>
        <w:spacing/>
        <w:ind w:firstLine="567"/>
        <w:jc w:val="both"/>
        <w:rPr>
          <w:sz w:val="28"/>
        </w:rPr>
      </w:pPr>
      <w:r>
        <w:rPr>
          <w:sz w:val="28"/>
        </w:rPr>
        <w:t xml:space="preserve">а) юридичними особами, філіями, відділеннями, інш</w:t>
      </w:r>
      <w:r>
        <w:rPr>
          <w:sz w:val="28"/>
        </w:rPr>
        <w:t xml:space="preserve">ими відокремленими підрозділами юридичних осіб згідно з  підпунктом 6.2. пункту 6 цього Положення, фізичними особами - підприємцями, які надають послуги з тимчасового розміщення осіб у місцях проживання (ночівлі), визначених підпунктом 4.1 цього Положення;</w:t>
      </w:r>
      <w:r>
        <w:rPr>
          <w:sz w:val="28"/>
        </w:rPr>
      </w:r>
    </w:p>
    <w:p>
      <w:pPr>
        <w:pStyle w:val="820"/>
        <w:pBdr/>
        <w:spacing/>
        <w:ind w:firstLine="567"/>
        <w:jc w:val="both"/>
        <w:rPr>
          <w:sz w:val="28"/>
        </w:rPr>
      </w:pPr>
      <w:r/>
      <w:bookmarkStart w:id="57" w:name="n15383"/>
      <w:r/>
      <w:bookmarkEnd w:id="57"/>
      <w:r>
        <w:rPr>
          <w:sz w:val="28"/>
        </w:rPr>
        <w:t xml:space="preserve">б) квартирно-посередницькими організаціями, які </w:t>
      </w:r>
      <w:r>
        <w:rPr>
          <w:sz w:val="28"/>
        </w:rPr>
        <w:t xml:space="preserve">направляють неорганізованих осіб з метою їх тимчасового розміщення у місцях проживання (ночівлі), визначених підпунктом "б" підпункту 4.1 пункту 4 цього Положення, що належать фізичним особам на праві власності або на праві користування за договором найму;</w:t>
      </w:r>
      <w:r>
        <w:rPr>
          <w:sz w:val="28"/>
        </w:rPr>
      </w:r>
    </w:p>
    <w:p>
      <w:pPr>
        <w:pStyle w:val="820"/>
        <w:pBdr/>
        <w:spacing/>
        <w:ind w:firstLine="567"/>
        <w:jc w:val="both"/>
        <w:rPr>
          <w:sz w:val="28"/>
        </w:rPr>
      </w:pPr>
      <w:r/>
      <w:bookmarkStart w:id="58" w:name="n15384"/>
      <w:r/>
      <w:bookmarkEnd w:id="58"/>
      <w:r>
        <w:rPr>
          <w:sz w:val="28"/>
        </w:rPr>
        <w:t xml:space="preserve">в) юридичними особами, які уповноважуються Менською міською радою, справляти збір на умовах договору, укладеного з відповідною радою.</w:t>
      </w:r>
      <w:r>
        <w:rPr>
          <w:sz w:val="28"/>
        </w:rPr>
      </w:r>
    </w:p>
    <w:p>
      <w:pPr>
        <w:pStyle w:val="820"/>
        <w:pBdr/>
        <w:spacing/>
        <w:ind w:firstLine="567"/>
        <w:jc w:val="both"/>
        <w:rPr>
          <w:sz w:val="28"/>
        </w:rPr>
      </w:pPr>
      <w:r>
        <w:rPr>
          <w:sz w:val="28"/>
        </w:rPr>
        <w:t xml:space="preserve">Перелік    податкових    агентів    та   інформація  про них розміщується та оприлюднюється на офіційному вебсайті Менської  міської ради.</w:t>
      </w:r>
      <w:r>
        <w:rPr>
          <w:sz w:val="28"/>
        </w:rPr>
      </w:r>
    </w:p>
    <w:p>
      <w:pPr>
        <w:pStyle w:val="1008"/>
        <w:pBdr/>
        <w:spacing w:after="20" w:line="240" w:lineRule="auto"/>
        <w:ind w:firstLine="567"/>
        <w:rPr>
          <w:b/>
          <w:sz w:val="28"/>
          <w:szCs w:val="28"/>
          <w:lang w:val="uk-UA"/>
        </w:rPr>
      </w:pPr>
      <w:r>
        <w:rPr>
          <w:b/>
          <w:sz w:val="28"/>
          <w:szCs w:val="28"/>
          <w:lang w:val="uk-UA"/>
        </w:rPr>
        <w:t xml:space="preserve">5</w:t>
      </w:r>
      <w:r>
        <w:rPr>
          <w:b/>
          <w:sz w:val="28"/>
          <w:szCs w:val="28"/>
          <w:lang w:val="uk-UA"/>
        </w:rPr>
        <w:t xml:space="preserve">. Порядок </w:t>
      </w:r>
      <w:r>
        <w:rPr>
          <w:b/>
          <w:sz w:val="28"/>
          <w:szCs w:val="28"/>
          <w:lang w:val="uk-UA"/>
        </w:rPr>
        <w:t xml:space="preserve">обчислення та строки </w:t>
      </w:r>
      <w:r>
        <w:rPr>
          <w:b/>
          <w:sz w:val="28"/>
          <w:szCs w:val="28"/>
          <w:lang w:val="uk-UA"/>
        </w:rPr>
        <w:t xml:space="preserve">сплати збору.</w:t>
      </w:r>
      <w:r>
        <w:rPr>
          <w:b/>
          <w:sz w:val="28"/>
          <w:szCs w:val="28"/>
          <w:lang w:val="uk-UA"/>
        </w:rPr>
      </w:r>
    </w:p>
    <w:p>
      <w:pPr>
        <w:pStyle w:val="1008"/>
        <w:pBdr/>
        <w:spacing w:after="20" w:line="240" w:lineRule="auto"/>
        <w:ind w:firstLine="567"/>
        <w:rPr>
          <w:bCs/>
          <w:sz w:val="28"/>
          <w:szCs w:val="28"/>
          <w:lang w:val="uk-UA"/>
        </w:rPr>
      </w:pPr>
      <w:r>
        <w:rPr>
          <w:bCs/>
          <w:sz w:val="28"/>
          <w:szCs w:val="28"/>
          <w:lang w:val="uk-UA"/>
        </w:rPr>
        <w:t xml:space="preserve">Порядок сплати збору визначено пунктом 268.7 статті 268 Податкового кодексу України.</w:t>
      </w:r>
      <w:r>
        <w:rPr>
          <w:bCs/>
          <w:sz w:val="28"/>
          <w:szCs w:val="28"/>
          <w:lang w:val="uk-UA"/>
        </w:rPr>
      </w:r>
    </w:p>
    <w:p>
      <w:pPr>
        <w:pStyle w:val="820"/>
        <w:pBdr/>
        <w:spacing/>
        <w:ind w:firstLine="567"/>
        <w:jc w:val="both"/>
        <w:rPr>
          <w:sz w:val="28"/>
        </w:rPr>
      </w:pPr>
      <w:r>
        <w:rPr>
          <w:sz w:val="28"/>
          <w:lang w:eastAsia="ru-RU"/>
        </w:rPr>
        <w:t xml:space="preserve">5</w:t>
      </w:r>
      <w:r>
        <w:rPr>
          <w:sz w:val="28"/>
          <w:lang w:eastAsia="ru-RU"/>
        </w:rPr>
        <w:t xml:space="preserve">.1 Податкові агенти сплачують збір за своїм місцезнаходженням щоквартально, у визначений для к</w:t>
      </w:r>
      <w:r>
        <w:rPr>
          <w:sz w:val="28"/>
          <w:lang w:eastAsia="ru-RU"/>
        </w:rPr>
        <w:t xml:space="preserve">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Менської міської ради.</w:t>
      </w:r>
      <w:r>
        <w:rPr>
          <w:sz w:val="28"/>
        </w:rPr>
      </w:r>
    </w:p>
    <w:p>
      <w:pPr>
        <w:pStyle w:val="820"/>
        <w:pBdr/>
        <w:spacing/>
        <w:ind w:firstLine="567"/>
        <w:jc w:val="both"/>
        <w:rPr>
          <w:sz w:val="28"/>
        </w:rPr>
      </w:pPr>
      <w:r/>
      <w:bookmarkStart w:id="59" w:name="n15391"/>
      <w:r/>
      <w:bookmarkEnd w:id="59"/>
      <w:r>
        <w:rPr>
          <w:sz w:val="28"/>
          <w:lang w:eastAsia="ru-RU"/>
        </w:rPr>
        <w:t xml:space="preserve">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w:t>
      </w:r>
      <w:r>
        <w:rPr>
          <w:sz w:val="28"/>
          <w:lang w:eastAsia="ru-RU"/>
        </w:rPr>
        <w:t xml:space="preserve">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r>
        <w:rPr>
          <w:sz w:val="28"/>
        </w:rPr>
      </w:r>
    </w:p>
    <w:p>
      <w:pPr>
        <w:pStyle w:val="820"/>
        <w:pBdr/>
        <w:spacing/>
        <w:ind w:firstLine="567"/>
        <w:jc w:val="both"/>
        <w:rPr>
          <w:sz w:val="28"/>
          <w:shd w:val="clear" w:color="auto" w:fill="ffffff"/>
        </w:rPr>
      </w:pPr>
      <w:r>
        <w:rPr>
          <w:sz w:val="28"/>
          <w:lang w:eastAsia="ru-RU"/>
        </w:rPr>
        <w:t xml:space="preserve">5</w:t>
      </w:r>
      <w:r>
        <w:rPr>
          <w:sz w:val="28"/>
          <w:lang w:eastAsia="ru-RU"/>
        </w:rPr>
        <w:t xml:space="preserve">.2 </w:t>
      </w:r>
      <w:r>
        <w:rPr>
          <w:sz w:val="28"/>
          <w:shd w:val="clear" w:color="auto" w:fill="ffffff"/>
        </w:rPr>
        <w:t xml:space="preserve">Податковий агент, який має підрозділ без статусу юридичної особи, що над</w:t>
      </w:r>
      <w:r>
        <w:rPr>
          <w:sz w:val="28"/>
          <w:shd w:val="clear" w:color="auto" w:fill="ffffff"/>
        </w:rPr>
        <w:t xml:space="preserve">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r>
        <w:rPr>
          <w:sz w:val="28"/>
          <w:shd w:val="clear" w:color="auto" w:fill="ffffff"/>
        </w:rPr>
      </w:r>
    </w:p>
    <w:p>
      <w:pPr>
        <w:pStyle w:val="820"/>
        <w:pBdr/>
        <w:spacing/>
        <w:ind w:firstLine="567"/>
        <w:jc w:val="both"/>
        <w:rPr>
          <w:b/>
          <w:bCs/>
          <w:sz w:val="28"/>
          <w:shd w:val="clear" w:color="auto" w:fill="ffffff"/>
        </w:rPr>
      </w:pPr>
      <w:r>
        <w:rPr>
          <w:b/>
          <w:bCs/>
          <w:sz w:val="28"/>
          <w:shd w:val="clear" w:color="auto" w:fill="ffffff"/>
        </w:rPr>
        <w:t xml:space="preserve">6.</w:t>
      </w:r>
      <w:r>
        <w:rPr>
          <w:b/>
          <w:bCs/>
          <w:sz w:val="28"/>
          <w:shd w:val="clear" w:color="auto" w:fill="ffffff"/>
        </w:rPr>
        <w:t xml:space="preserve"> Податковий період</w:t>
      </w:r>
      <w:r>
        <w:rPr>
          <w:b/>
          <w:bCs/>
          <w:sz w:val="28"/>
          <w:shd w:val="clear" w:color="auto" w:fill="ffffff"/>
        </w:rPr>
      </w:r>
    </w:p>
    <w:p>
      <w:pPr>
        <w:pStyle w:val="820"/>
        <w:pBdr/>
        <w:spacing/>
        <w:ind w:firstLine="567"/>
        <w:jc w:val="both"/>
        <w:rPr>
          <w:sz w:val="28"/>
          <w:shd w:val="clear" w:color="auto" w:fill="ffffff"/>
        </w:rPr>
      </w:pPr>
      <w:r>
        <w:rPr>
          <w:sz w:val="28"/>
          <w:shd w:val="clear" w:color="auto" w:fill="ffffff"/>
        </w:rPr>
        <w:t xml:space="preserve">Податковий період визначено підпунктом 268.7.3 пункту 268.7 статті 268 Податкового кодексу України.</w:t>
      </w:r>
      <w:r>
        <w:rPr>
          <w:sz w:val="28"/>
          <w:shd w:val="clear" w:color="auto" w:fill="ffffff"/>
        </w:rPr>
      </w:r>
    </w:p>
    <w:p>
      <w:pPr>
        <w:pStyle w:val="820"/>
        <w:pBdr/>
        <w:spacing/>
        <w:ind w:firstLine="567"/>
        <w:jc w:val="both"/>
        <w:rPr>
          <w:sz w:val="28"/>
          <w:shd w:val="clear" w:color="auto" w:fill="ffffff"/>
        </w:rPr>
      </w:pPr>
      <w:r>
        <w:rPr>
          <w:sz w:val="28"/>
          <w:shd w:val="clear" w:color="auto" w:fill="ffffff"/>
        </w:rPr>
        <w:t xml:space="preserve">6</w:t>
      </w:r>
      <w:r>
        <w:rPr>
          <w:sz w:val="28"/>
          <w:shd w:val="clear" w:color="auto" w:fill="ffffff"/>
        </w:rPr>
        <w:t xml:space="preserve">.</w:t>
      </w:r>
      <w:r>
        <w:rPr>
          <w:sz w:val="28"/>
          <w:shd w:val="clear" w:color="auto" w:fill="ffffff"/>
        </w:rPr>
        <w:t xml:space="preserve">1</w:t>
      </w:r>
      <w:r>
        <w:rPr>
          <w:sz w:val="28"/>
          <w:shd w:val="clear" w:color="auto" w:fill="ffffff"/>
        </w:rPr>
        <w:t xml:space="preserve"> Базовий податковий (звітний) період дорівнює календарному кварталу.</w:t>
      </w:r>
      <w:r>
        <w:rPr>
          <w:sz w:val="28"/>
          <w:shd w:val="clear" w:color="auto" w:fill="ffffff"/>
        </w:rPr>
      </w:r>
    </w:p>
    <w:p>
      <w:pPr>
        <w:pStyle w:val="820"/>
        <w:pBdr/>
        <w:spacing/>
        <w:ind w:firstLine="567"/>
        <w:jc w:val="both"/>
        <w:rPr>
          <w:b/>
          <w:bCs/>
          <w:sz w:val="28"/>
        </w:rPr>
      </w:pPr>
      <w:r>
        <w:rPr>
          <w:b/>
          <w:bCs/>
          <w:sz w:val="28"/>
        </w:rPr>
        <w:t xml:space="preserve">7</w:t>
      </w:r>
      <w:r>
        <w:rPr>
          <w:b/>
          <w:bCs/>
          <w:sz w:val="28"/>
        </w:rPr>
        <w:t xml:space="preserve">. Строк та порядок подання звітності про обчислення і сплату </w:t>
      </w:r>
      <w:r>
        <w:rPr>
          <w:b/>
          <w:bCs/>
          <w:sz w:val="28"/>
        </w:rPr>
        <w:t xml:space="preserve">збору</w:t>
      </w:r>
      <w:r>
        <w:rPr>
          <w:b/>
          <w:bCs/>
          <w:sz w:val="28"/>
        </w:rPr>
      </w:r>
    </w:p>
    <w:p>
      <w:pPr>
        <w:pStyle w:val="820"/>
        <w:pBdr/>
        <w:spacing/>
        <w:ind w:firstLine="567"/>
        <w:jc w:val="both"/>
        <w:rPr>
          <w:sz w:val="28"/>
        </w:rPr>
      </w:pPr>
      <w:r>
        <w:rPr>
          <w:sz w:val="28"/>
        </w:rPr>
        <w:t xml:space="preserve">Подання звітності відбувається відповідно до норм Податкового кодексу України.</w:t>
      </w:r>
      <w:r>
        <w:rPr>
          <w:sz w:val="28"/>
        </w:rPr>
      </w:r>
    </w:p>
    <w:p>
      <w:pPr>
        <w:pStyle w:val="820"/>
        <w:pBdr/>
        <w:spacing/>
        <w:ind w:firstLine="567"/>
        <w:jc w:val="both"/>
        <w:rPr>
          <w:sz w:val="28"/>
        </w:rPr>
      </w:pPr>
      <w:r>
        <w:rPr>
          <w:sz w:val="28"/>
        </w:rPr>
      </w:r>
      <w:r>
        <w:rPr>
          <w:sz w:val="28"/>
        </w:rPr>
      </w:r>
    </w:p>
    <w:p>
      <w:pPr>
        <w:pStyle w:val="820"/>
        <w:pBdr/>
        <w:spacing/>
        <w:ind w:firstLine="567"/>
        <w:jc w:val="both"/>
        <w:rPr>
          <w:sz w:val="28"/>
        </w:rPr>
      </w:pPr>
      <w:r>
        <w:rPr>
          <w:sz w:val="28"/>
        </w:rPr>
      </w:r>
      <w:r>
        <w:rPr>
          <w:sz w:val="28"/>
        </w:rPr>
      </w:r>
    </w:p>
    <w:p>
      <w:pPr>
        <w:pBdr/>
        <w:spacing w:after="20"/>
        <w:ind/>
        <w:jc w:val="both"/>
        <w:rPr/>
      </w:pPr>
      <w:r>
        <w:rPr>
          <w:sz w:val="28"/>
        </w:rPr>
        <w:t xml:space="preserve">Начальник</w:t>
      </w:r>
      <w:r/>
    </w:p>
    <w:p>
      <w:pPr>
        <w:pBdr/>
        <w:tabs>
          <w:tab w:val="left" w:leader="none" w:pos="6803"/>
        </w:tabs>
        <w:spacing w:after="20"/>
        <w:ind/>
        <w:jc w:val="both"/>
        <w:rPr/>
      </w:pPr>
      <w:r>
        <w:rPr>
          <w:sz w:val="28"/>
        </w:rPr>
        <w:t xml:space="preserve">Фінансового управління </w:t>
      </w:r>
      <w:r/>
    </w:p>
    <w:p>
      <w:pPr>
        <w:pBdr/>
        <w:tabs>
          <w:tab w:val="left" w:leader="none" w:pos="6803"/>
        </w:tabs>
        <w:spacing w:after="20"/>
        <w:ind/>
        <w:jc w:val="both"/>
        <w:rPr>
          <w:sz w:val="28"/>
        </w:rPr>
      </w:pPr>
      <w:r>
        <w:rPr>
          <w:sz w:val="28"/>
        </w:rPr>
        <w:t xml:space="preserve">Менської міської ради</w:t>
      </w:r>
      <w:r>
        <w:rPr>
          <w:sz w:val="28"/>
        </w:rPr>
        <w:tab/>
        <w:t xml:space="preserve">Алла НЕРОСЛИК</w:t>
      </w:r>
      <w:r>
        <w:rPr>
          <w:sz w:val="28"/>
        </w:rPr>
      </w:r>
      <w:r>
        <w:rPr>
          <w:sz w:val="28"/>
        </w:rPr>
      </w:r>
      <w:r>
        <w:rPr>
          <w:sz w:val="28"/>
        </w:rPr>
      </w:r>
      <w:r>
        <w:rPr>
          <w:sz w:val="28"/>
        </w:rPr>
      </w:r>
      <w:r>
        <w:rPr>
          <w:sz w:val="28"/>
        </w:rPr>
      </w:r>
      <w:r>
        <w:rPr>
          <w:sz w:val="28"/>
        </w:rPr>
      </w:r>
      <w:r>
        <w:rPr>
          <w:sz w:val="28"/>
        </w:rPr>
      </w:r>
      <w:r>
        <w:rPr>
          <w:sz w:val="28"/>
        </w:rPr>
      </w:r>
      <w:r>
        <w:rPr>
          <w:sz w:val="28"/>
        </w:rPr>
      </w:r>
      <w:r>
        <w:rPr>
          <w:sz w:val="28"/>
        </w:rPr>
      </w:r>
      <w:r>
        <w:rPr>
          <w:sz w:val="28"/>
        </w:rPr>
      </w:r>
      <w:r>
        <w:rPr>
          <w:sz w:val="28"/>
        </w:rPr>
      </w:r>
      <w:r>
        <w:rPr>
          <w:sz w:val="28"/>
        </w:rPr>
      </w:r>
      <w:r>
        <w:rPr>
          <w:sz w:val="28"/>
        </w:rPr>
      </w:r>
      <w:r>
        <w:rPr>
          <w:sz w:val="28"/>
        </w:rPr>
      </w:r>
      <w:r>
        <w:rPr>
          <w:sz w:val="28"/>
        </w:rPr>
      </w:r>
    </w:p>
    <w:sectPr>
      <w:footnotePr/>
      <w:endnotePr/>
      <w:type w:val="nextPage"/>
      <w:pgSz w:h="16838" w:orient="portrait" w:w="11906"/>
      <w:pgMar w:top="1418" w:right="567" w:bottom="1134" w:left="1701" w:header="284" w:footer="709" w:gutter="0"/>
      <w:pgNumType w:start="36"/>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20603050405020304"/>
  </w:font>
  <w:font w:name="Calibri">
    <w:panose1 w:val="020F0502020204030204"/>
  </w:font>
  <w:font w:name="Tahoma">
    <w:panose1 w:val="020B0604030504040204"/>
  </w:font>
  <w:font w:name="Droid Sans">
    <w:panose1 w:val="020B0502000000000001"/>
  </w:font>
  <w:font w:name="Times New Roman">
    <w:panose1 w:val="02020603050405020304"/>
  </w:font>
  <w:font w:name="Courier New">
    <w:panose1 w:val="02070309020205020404"/>
  </w:font>
  <w:font w:name="OpenSymbol">
    <w:panose1 w:val="05010000000000000000"/>
  </w:font>
  <w:font w:name="antiqua">
    <w:panose1 w:val="02070409020205020404"/>
  </w:font>
  <w:font w:name="Symbol">
    <w:panose1 w:val="05010000000000000000"/>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465162153"/>
      <w:docPartObj>
        <w:docPartGallery w:val="Page Numbers (Top of Page)"/>
        <w:docPartUnique w:val="true"/>
      </w:docPartObj>
      <w:rPr/>
    </w:sdtPr>
    <w:sdtContent>
      <w:p>
        <w:pPr>
          <w:pStyle w:val="829"/>
          <w:pBdr/>
          <w:spacing/>
          <w:ind/>
          <w:jc w:val="center"/>
          <w:rPr/>
        </w:pPr>
        <w:r>
          <w:fldChar w:fldCharType="begin"/>
        </w:r>
        <w:r>
          <w:instrText xml:space="preserve">PAGE   \* MERGEFORMAT</w:instrText>
        </w:r>
        <w:r>
          <w:fldChar w:fldCharType="separate"/>
        </w:r>
        <w:r>
          <w:t xml:space="preserve">2</w:t>
        </w:r>
        <w:r>
          <w:fldChar w:fldCharType="end"/>
        </w:r>
        <w:r/>
      </w:p>
    </w:sdtContent>
  </w:sdt>
  <w:p>
    <w:pPr>
      <w:pStyle w:val="829"/>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94216831"/>
      <w:docPartObj>
        <w:docPartGallery w:val="Page Numbers (Top of Page)"/>
        <w:docPartUnique w:val="true"/>
      </w:docPartObj>
      <w:rPr/>
    </w:sdtPr>
    <w:sdtContent>
      <w:p>
        <w:pPr>
          <w:pStyle w:val="829"/>
          <w:pBdr/>
          <w:spacing/>
          <w:ind/>
          <w:jc w:val="center"/>
          <w:rPr/>
        </w:pPr>
        <w:r>
          <w:fldChar w:fldCharType="begin"/>
        </w:r>
        <w:r>
          <w:instrText xml:space="preserve">PAGE   \* MERGEFORMAT</w:instrText>
        </w:r>
        <w:r>
          <w:fldChar w:fldCharType="separate"/>
        </w:r>
        <w:r>
          <w:t xml:space="preserve">2</w:t>
        </w:r>
        <w:r>
          <w:fldChar w:fldCharType="end"/>
        </w:r>
        <w:r/>
      </w:p>
    </w:sdtContent>
  </w:sdt>
  <w:p>
    <w:pPr>
      <w:pBdr/>
      <w:spacing/>
      <w:ind/>
      <w:jc w:val="center"/>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
      <w:numFmt w:val="bullet"/>
      <w:pPr>
        <w:pBdr/>
        <w:spacing/>
        <w:ind w:hanging="360" w:left="1429"/>
      </w:pPr>
      <w:rPr>
        <w:rFonts w:ascii="Symbol" w:hAnsi="Symbol"/>
      </w:rPr>
      <w:start w:val="1"/>
      <w:suff w:val="tab"/>
    </w:lvl>
    <w:lvl w:ilvl="1">
      <w:isLgl w:val="false"/>
      <w:lvlJc w:val="left"/>
      <w:lvlText w:val="o"/>
      <w:numFmt w:val="bullet"/>
      <w:pPr>
        <w:pBdr/>
        <w:spacing/>
        <w:ind w:hanging="360" w:left="2149"/>
      </w:pPr>
      <w:rPr>
        <w:rFonts w:ascii="Courier New" w:hAnsi="Courier New"/>
      </w:rPr>
      <w:start w:val="1"/>
      <w:suff w:val="tab"/>
    </w:lvl>
    <w:lvl w:ilvl="2">
      <w:isLgl w:val="false"/>
      <w:lvlJc w:val="left"/>
      <w:lvlText w:val=""/>
      <w:numFmt w:val="bullet"/>
      <w:pPr>
        <w:pBdr/>
        <w:spacing/>
        <w:ind w:hanging="360" w:left="2869"/>
      </w:pPr>
      <w:rPr>
        <w:rFonts w:ascii="Wingdings" w:hAnsi="Wingdings"/>
      </w:rPr>
      <w:start w:val="1"/>
      <w:suff w:val="tab"/>
    </w:lvl>
    <w:lvl w:ilvl="3">
      <w:isLgl w:val="false"/>
      <w:lvlJc w:val="left"/>
      <w:lvlText w:val=""/>
      <w:numFmt w:val="bullet"/>
      <w:pPr>
        <w:pBdr/>
        <w:spacing/>
        <w:ind w:hanging="360" w:left="3589"/>
      </w:pPr>
      <w:rPr>
        <w:rFonts w:ascii="Symbol" w:hAnsi="Symbol"/>
      </w:rPr>
      <w:start w:val="1"/>
      <w:suff w:val="tab"/>
    </w:lvl>
    <w:lvl w:ilvl="4">
      <w:isLgl w:val="false"/>
      <w:lvlJc w:val="left"/>
      <w:lvlText w:val="o"/>
      <w:numFmt w:val="bullet"/>
      <w:pPr>
        <w:pBdr/>
        <w:spacing/>
        <w:ind w:hanging="360" w:left="4309"/>
      </w:pPr>
      <w:rPr>
        <w:rFonts w:ascii="Courier New" w:hAnsi="Courier New"/>
      </w:rPr>
      <w:start w:val="1"/>
      <w:suff w:val="tab"/>
    </w:lvl>
    <w:lvl w:ilvl="5">
      <w:isLgl w:val="false"/>
      <w:lvlJc w:val="left"/>
      <w:lvlText w:val=""/>
      <w:numFmt w:val="bullet"/>
      <w:pPr>
        <w:pBdr/>
        <w:spacing/>
        <w:ind w:hanging="360" w:left="5029"/>
      </w:pPr>
      <w:rPr>
        <w:rFonts w:ascii="Wingdings" w:hAnsi="Wingdings"/>
      </w:rPr>
      <w:start w:val="1"/>
      <w:suff w:val="tab"/>
    </w:lvl>
    <w:lvl w:ilvl="6">
      <w:isLgl w:val="false"/>
      <w:lvlJc w:val="left"/>
      <w:lvlText w:val=""/>
      <w:numFmt w:val="bullet"/>
      <w:pPr>
        <w:pBdr/>
        <w:spacing/>
        <w:ind w:hanging="360" w:left="5749"/>
      </w:pPr>
      <w:rPr>
        <w:rFonts w:ascii="Symbol" w:hAnsi="Symbol"/>
      </w:rPr>
      <w:start w:val="1"/>
      <w:suff w:val="tab"/>
    </w:lvl>
    <w:lvl w:ilvl="7">
      <w:isLgl w:val="false"/>
      <w:lvlJc w:val="left"/>
      <w:lvlText w:val="o"/>
      <w:numFmt w:val="bullet"/>
      <w:pPr>
        <w:pBdr/>
        <w:spacing/>
        <w:ind w:hanging="360" w:left="6469"/>
      </w:pPr>
      <w:rPr>
        <w:rFonts w:ascii="Courier New" w:hAnsi="Courier New"/>
      </w:rPr>
      <w:start w:val="1"/>
      <w:suff w:val="tab"/>
    </w:lvl>
    <w:lvl w:ilvl="8">
      <w:isLgl w:val="false"/>
      <w:lvlJc w:val="left"/>
      <w:lvlText w:val=""/>
      <w:numFmt w:val="bullet"/>
      <w:pPr>
        <w:pBdr/>
        <w:spacing/>
        <w:ind w:hanging="360" w:left="7189"/>
      </w:pPr>
      <w:rPr>
        <w:rFonts w:ascii="Wingdings" w:hAnsi="Wingdings"/>
      </w:rPr>
      <w:start w:val="1"/>
      <w:suff w:val="tab"/>
    </w:lvl>
  </w:abstractNum>
  <w:abstractNum w:abstractNumId="2">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3">
    <w:lvl w:ilvl="0">
      <w:isLgl w:val="false"/>
      <w:lvlJc w:val="left"/>
      <w:lvlText w:val=""/>
      <w:numFmt w:val="bullet"/>
      <w:pPr>
        <w:pBdr/>
        <w:spacing/>
        <w:ind w:hanging="360" w:left="1429"/>
      </w:pPr>
      <w:rPr>
        <w:rFonts w:ascii="Symbol" w:hAnsi="Symbol"/>
      </w:rPr>
      <w:start w:val="1"/>
      <w:suff w:val="tab"/>
    </w:lvl>
    <w:lvl w:ilvl="1">
      <w:isLgl w:val="false"/>
      <w:lvlJc w:val="left"/>
      <w:lvlText w:val="o"/>
      <w:numFmt w:val="bullet"/>
      <w:pPr>
        <w:pBdr/>
        <w:spacing/>
        <w:ind w:hanging="360" w:left="2149"/>
      </w:pPr>
      <w:rPr>
        <w:rFonts w:ascii="Courier New" w:hAnsi="Courier New"/>
      </w:rPr>
      <w:start w:val="1"/>
      <w:suff w:val="tab"/>
    </w:lvl>
    <w:lvl w:ilvl="2">
      <w:isLgl w:val="false"/>
      <w:lvlJc w:val="left"/>
      <w:lvlText w:val=""/>
      <w:numFmt w:val="bullet"/>
      <w:pPr>
        <w:pBdr/>
        <w:spacing/>
        <w:ind w:hanging="360" w:left="2869"/>
      </w:pPr>
      <w:rPr>
        <w:rFonts w:ascii="Wingdings" w:hAnsi="Wingdings"/>
      </w:rPr>
      <w:start w:val="1"/>
      <w:suff w:val="tab"/>
    </w:lvl>
    <w:lvl w:ilvl="3">
      <w:isLgl w:val="false"/>
      <w:lvlJc w:val="left"/>
      <w:lvlText w:val=""/>
      <w:numFmt w:val="bullet"/>
      <w:pPr>
        <w:pBdr/>
        <w:spacing/>
        <w:ind w:hanging="360" w:left="3589"/>
      </w:pPr>
      <w:rPr>
        <w:rFonts w:ascii="Symbol" w:hAnsi="Symbol"/>
      </w:rPr>
      <w:start w:val="1"/>
      <w:suff w:val="tab"/>
    </w:lvl>
    <w:lvl w:ilvl="4">
      <w:isLgl w:val="false"/>
      <w:lvlJc w:val="left"/>
      <w:lvlText w:val="o"/>
      <w:numFmt w:val="bullet"/>
      <w:pPr>
        <w:pBdr/>
        <w:spacing/>
        <w:ind w:hanging="360" w:left="4309"/>
      </w:pPr>
      <w:rPr>
        <w:rFonts w:ascii="Courier New" w:hAnsi="Courier New"/>
      </w:rPr>
      <w:start w:val="1"/>
      <w:suff w:val="tab"/>
    </w:lvl>
    <w:lvl w:ilvl="5">
      <w:isLgl w:val="false"/>
      <w:lvlJc w:val="left"/>
      <w:lvlText w:val=""/>
      <w:numFmt w:val="bullet"/>
      <w:pPr>
        <w:pBdr/>
        <w:spacing/>
        <w:ind w:hanging="360" w:left="5029"/>
      </w:pPr>
      <w:rPr>
        <w:rFonts w:ascii="Wingdings" w:hAnsi="Wingdings"/>
      </w:rPr>
      <w:start w:val="1"/>
      <w:suff w:val="tab"/>
    </w:lvl>
    <w:lvl w:ilvl="6">
      <w:isLgl w:val="false"/>
      <w:lvlJc w:val="left"/>
      <w:lvlText w:val=""/>
      <w:numFmt w:val="bullet"/>
      <w:pPr>
        <w:pBdr/>
        <w:spacing/>
        <w:ind w:hanging="360" w:left="5749"/>
      </w:pPr>
      <w:rPr>
        <w:rFonts w:ascii="Symbol" w:hAnsi="Symbol"/>
      </w:rPr>
      <w:start w:val="1"/>
      <w:suff w:val="tab"/>
    </w:lvl>
    <w:lvl w:ilvl="7">
      <w:isLgl w:val="false"/>
      <w:lvlJc w:val="left"/>
      <w:lvlText w:val="o"/>
      <w:numFmt w:val="bullet"/>
      <w:pPr>
        <w:pBdr/>
        <w:spacing/>
        <w:ind w:hanging="360" w:left="6469"/>
      </w:pPr>
      <w:rPr>
        <w:rFonts w:ascii="Courier New" w:hAnsi="Courier New"/>
      </w:rPr>
      <w:start w:val="1"/>
      <w:suff w:val="tab"/>
    </w:lvl>
    <w:lvl w:ilvl="8">
      <w:isLgl w:val="false"/>
      <w:lvlJc w:val="left"/>
      <w:lvlText w:val=""/>
      <w:numFmt w:val="bullet"/>
      <w:pPr>
        <w:pBdr/>
        <w:spacing/>
        <w:ind w:hanging="360" w:left="7189"/>
      </w:pPr>
      <w:rPr>
        <w:rFonts w:ascii="Wingdings" w:hAnsi="Wingdings"/>
      </w:rPr>
      <w:start w:val="1"/>
      <w:suff w:val="tab"/>
    </w:lvl>
  </w:abstractNum>
  <w:abstractNum w:abstractNumId="4">
    <w:lvl w:ilvl="0">
      <w:isLgl w:val="false"/>
      <w:lvlJc w:val="left"/>
      <w:lvlText w:val="-"/>
      <w:numFmt w:val="bullet"/>
      <w:pPr>
        <w:pBdr/>
        <w:spacing/>
        <w:ind w:hanging="360" w:left="720"/>
      </w:pPr>
      <w:rPr>
        <w:rFonts w:hint="default" w:ascii="Times New Roman" w:hAnsi="Times New Roman" w:eastAsia="Times New Roman"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lvl w:ilvl="0">
      <w:isLgl w:val="false"/>
      <w:lvlJc w:val="left"/>
      <w:lvlText w:val="%1."/>
      <w:numFmt w:val="decimal"/>
      <w:pPr>
        <w:pBdr/>
        <w:spacing/>
        <w:ind w:hanging="360" w:left="1068"/>
      </w:pPr>
      <w:rPr>
        <w:rFonts w:hint="default"/>
      </w:rPr>
      <w:start w:val="1"/>
      <w:suff w:val="tab"/>
    </w:lvl>
    <w:lvl w:ilvl="1">
      <w:isLgl w:val="false"/>
      <w:lvlJc w:val="left"/>
      <w:lvlText w:val="%2."/>
      <w:numFmt w:val="lowerLetter"/>
      <w:pPr>
        <w:pBdr/>
        <w:spacing/>
        <w:ind w:hanging="360" w:left="1788"/>
      </w:pPr>
      <w:rPr/>
      <w:start w:val="1"/>
      <w:suff w:val="tab"/>
    </w:lvl>
    <w:lvl w:ilvl="2">
      <w:isLgl w:val="false"/>
      <w:lvlJc w:val="right"/>
      <w:lvlText w:val="%3."/>
      <w:numFmt w:val="lowerRoman"/>
      <w:pPr>
        <w:pBdr/>
        <w:spacing/>
        <w:ind w:hanging="180" w:left="2508"/>
      </w:pPr>
      <w:rPr/>
      <w:start w:val="1"/>
      <w:suff w:val="tab"/>
    </w:lvl>
    <w:lvl w:ilvl="3">
      <w:isLgl w:val="false"/>
      <w:lvlJc w:val="left"/>
      <w:lvlText w:val="%4."/>
      <w:numFmt w:val="decimal"/>
      <w:pPr>
        <w:pBdr/>
        <w:spacing/>
        <w:ind w:hanging="360" w:left="3228"/>
      </w:pPr>
      <w:rPr/>
      <w:start w:val="1"/>
      <w:suff w:val="tab"/>
    </w:lvl>
    <w:lvl w:ilvl="4">
      <w:isLgl w:val="false"/>
      <w:lvlJc w:val="left"/>
      <w:lvlText w:val="%5."/>
      <w:numFmt w:val="lowerLetter"/>
      <w:pPr>
        <w:pBdr/>
        <w:spacing/>
        <w:ind w:hanging="360" w:left="3948"/>
      </w:pPr>
      <w:rPr/>
      <w:start w:val="1"/>
      <w:suff w:val="tab"/>
    </w:lvl>
    <w:lvl w:ilvl="5">
      <w:isLgl w:val="false"/>
      <w:lvlJc w:val="right"/>
      <w:lvlText w:val="%6."/>
      <w:numFmt w:val="lowerRoman"/>
      <w:pPr>
        <w:pBdr/>
        <w:spacing/>
        <w:ind w:hanging="180" w:left="4668"/>
      </w:pPr>
      <w:rPr/>
      <w:start w:val="1"/>
      <w:suff w:val="tab"/>
    </w:lvl>
    <w:lvl w:ilvl="6">
      <w:isLgl w:val="false"/>
      <w:lvlJc w:val="left"/>
      <w:lvlText w:val="%7."/>
      <w:numFmt w:val="decimal"/>
      <w:pPr>
        <w:pBdr/>
        <w:spacing/>
        <w:ind w:hanging="360" w:left="5388"/>
      </w:pPr>
      <w:rPr/>
      <w:start w:val="1"/>
      <w:suff w:val="tab"/>
    </w:lvl>
    <w:lvl w:ilvl="7">
      <w:isLgl w:val="false"/>
      <w:lvlJc w:val="left"/>
      <w:lvlText w:val="%8."/>
      <w:numFmt w:val="lowerLetter"/>
      <w:pPr>
        <w:pBdr/>
        <w:spacing/>
        <w:ind w:hanging="360" w:left="6108"/>
      </w:pPr>
      <w:rPr/>
      <w:start w:val="1"/>
      <w:suff w:val="tab"/>
    </w:lvl>
    <w:lvl w:ilvl="8">
      <w:isLgl w:val="false"/>
      <w:lvlJc w:val="right"/>
      <w:lvlText w:val="%9."/>
      <w:numFmt w:val="lowerRoman"/>
      <w:pPr>
        <w:pBdr/>
        <w:spacing/>
        <w:ind w:hanging="180" w:left="6828"/>
      </w:pPr>
      <w:rPr/>
      <w:start w:val="1"/>
      <w:suff w:val="tab"/>
    </w:lvl>
  </w:abstractNum>
  <w:abstractNum w:abstractNumId="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9">
    <w:lvl w:ilvl="0">
      <w:isLgl w:val="false"/>
      <w:lvlJc w:val="left"/>
      <w:lvlText w:val="%1"/>
      <w:numFmt w:val="decimal"/>
      <w:pPr>
        <w:pBdr/>
        <w:spacing/>
        <w:ind w:hanging="375" w:left="375"/>
      </w:pPr>
      <w:rPr>
        <w:rFonts w:hint="default"/>
      </w:rPr>
      <w:start w:val="2"/>
      <w:suff w:val="tab"/>
    </w:lvl>
    <w:lvl w:ilvl="1">
      <w:isLgl w:val="false"/>
      <w:lvlJc w:val="left"/>
      <w:lvlText w:val="%1.%2"/>
      <w:numFmt w:val="decimal"/>
      <w:pPr>
        <w:pBdr/>
        <w:spacing/>
        <w:ind w:hanging="375" w:left="375"/>
      </w:pPr>
      <w:rPr>
        <w:rFonts w:hint="default"/>
      </w:rPr>
      <w:start w:val="2"/>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1080" w:left="108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440" w:left="144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800" w:left="1800"/>
      </w:pPr>
      <w:rPr>
        <w:rFonts w:hint="default"/>
      </w:rPr>
      <w:start w:val="1"/>
      <w:suff w:val="tab"/>
    </w:lvl>
    <w:lvl w:ilvl="8">
      <w:isLgl w:val="false"/>
      <w:lvlJc w:val="left"/>
      <w:lvlText w:val="%1.%2.%3.%4.%5.%6.%7.%8.%9"/>
      <w:numFmt w:val="decimal"/>
      <w:pPr>
        <w:pBdr/>
        <w:spacing/>
        <w:ind w:hanging="2160" w:left="2160"/>
      </w:pPr>
      <w:rPr>
        <w:rFonts w:hint="default"/>
      </w:rPr>
      <w:start w:val="1"/>
      <w:suff w:val="tab"/>
    </w:lvl>
  </w:abstractNum>
  <w:abstractNum w:abstractNumId="1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lvl w:ilvl="0">
      <w:isLgl w:val="false"/>
      <w:lvlJc w:val="left"/>
      <w:lvlText w:val="%1"/>
      <w:numFmt w:val="decimal"/>
      <w:pPr>
        <w:pBdr/>
        <w:spacing/>
        <w:ind w:hanging="375" w:left="375"/>
      </w:pPr>
      <w:rPr>
        <w:rFonts w:hint="default"/>
      </w:rPr>
      <w:start w:val="3"/>
      <w:suff w:val="tab"/>
    </w:lvl>
    <w:lvl w:ilvl="1">
      <w:isLgl w:val="false"/>
      <w:lvlJc w:val="left"/>
      <w:lvlText w:val="%1.%2"/>
      <w:numFmt w:val="decimal"/>
      <w:pPr>
        <w:pBdr/>
        <w:spacing/>
        <w:ind w:hanging="375" w:left="801"/>
      </w:pPr>
      <w:rPr>
        <w:rFonts w:hint="default"/>
      </w:rPr>
      <w:start w:val="1"/>
      <w:suff w:val="tab"/>
    </w:lvl>
    <w:lvl w:ilvl="2">
      <w:isLgl w:val="false"/>
      <w:lvlJc w:val="left"/>
      <w:lvlText w:val="%1.%2.%3"/>
      <w:numFmt w:val="decimal"/>
      <w:pPr>
        <w:pBdr/>
        <w:spacing/>
        <w:ind w:hanging="720" w:left="1572"/>
      </w:pPr>
      <w:rPr>
        <w:rFonts w:hint="default"/>
      </w:rPr>
      <w:start w:val="1"/>
      <w:suff w:val="tab"/>
    </w:lvl>
    <w:lvl w:ilvl="3">
      <w:isLgl w:val="false"/>
      <w:lvlJc w:val="left"/>
      <w:lvlText w:val="%1.%2.%3.%4"/>
      <w:numFmt w:val="decimal"/>
      <w:pPr>
        <w:pBdr/>
        <w:spacing/>
        <w:ind w:hanging="1080" w:left="2358"/>
      </w:pPr>
      <w:rPr>
        <w:rFonts w:hint="default"/>
      </w:rPr>
      <w:start w:val="1"/>
      <w:suff w:val="tab"/>
    </w:lvl>
    <w:lvl w:ilvl="4">
      <w:isLgl w:val="false"/>
      <w:lvlJc w:val="left"/>
      <w:lvlText w:val="%1.%2.%3.%4.%5"/>
      <w:numFmt w:val="decimal"/>
      <w:pPr>
        <w:pBdr/>
        <w:spacing/>
        <w:ind w:hanging="1080" w:left="2784"/>
      </w:pPr>
      <w:rPr>
        <w:rFonts w:hint="default"/>
      </w:rPr>
      <w:start w:val="1"/>
      <w:suff w:val="tab"/>
    </w:lvl>
    <w:lvl w:ilvl="5">
      <w:isLgl w:val="false"/>
      <w:lvlJc w:val="left"/>
      <w:lvlText w:val="%1.%2.%3.%4.%5.%6"/>
      <w:numFmt w:val="decimal"/>
      <w:pPr>
        <w:pBdr/>
        <w:spacing/>
        <w:ind w:hanging="1440" w:left="3570"/>
      </w:pPr>
      <w:rPr>
        <w:rFonts w:hint="default"/>
      </w:rPr>
      <w:start w:val="1"/>
      <w:suff w:val="tab"/>
    </w:lvl>
    <w:lvl w:ilvl="6">
      <w:isLgl w:val="false"/>
      <w:lvlJc w:val="left"/>
      <w:lvlText w:val="%1.%2.%3.%4.%5.%6.%7"/>
      <w:numFmt w:val="decimal"/>
      <w:pPr>
        <w:pBdr/>
        <w:spacing/>
        <w:ind w:hanging="1440" w:left="3996"/>
      </w:pPr>
      <w:rPr>
        <w:rFonts w:hint="default"/>
      </w:rPr>
      <w:start w:val="1"/>
      <w:suff w:val="tab"/>
    </w:lvl>
    <w:lvl w:ilvl="7">
      <w:isLgl w:val="false"/>
      <w:lvlJc w:val="left"/>
      <w:lvlText w:val="%1.%2.%3.%4.%5.%6.%7.%8"/>
      <w:numFmt w:val="decimal"/>
      <w:pPr>
        <w:pBdr/>
        <w:spacing/>
        <w:ind w:hanging="1800" w:left="4782"/>
      </w:pPr>
      <w:rPr>
        <w:rFonts w:hint="default"/>
      </w:rPr>
      <w:start w:val="1"/>
      <w:suff w:val="tab"/>
    </w:lvl>
    <w:lvl w:ilvl="8">
      <w:isLgl w:val="false"/>
      <w:lvlJc w:val="left"/>
      <w:lvlText w:val="%1.%2.%3.%4.%5.%6.%7.%8.%9"/>
      <w:numFmt w:val="decimal"/>
      <w:pPr>
        <w:pBdr/>
        <w:spacing/>
        <w:ind w:hanging="2160" w:left="5568"/>
      </w:pPr>
      <w:rPr>
        <w:rFonts w:hint="default"/>
      </w:rPr>
      <w:start w:val="1"/>
      <w:suff w:val="tab"/>
    </w:lvl>
  </w:abstractNum>
  <w:abstractNum w:abstractNumId="12">
    <w:lvl w:ilvl="0">
      <w:isLgl w:val="false"/>
      <w:lvlJc w:val="left"/>
      <w:lvlText w:val="%1"/>
      <w:numFmt w:val="decimal"/>
      <w:pPr>
        <w:pBdr/>
        <w:spacing/>
        <w:ind w:hanging="375" w:left="375"/>
      </w:pPr>
      <w:rPr>
        <w:rFonts w:hint="default"/>
      </w:rPr>
      <w:start w:val="1"/>
      <w:suff w:val="tab"/>
    </w:lvl>
    <w:lvl w:ilvl="1">
      <w:isLgl w:val="false"/>
      <w:lvlJc w:val="left"/>
      <w:lvlText w:val="%1.%2"/>
      <w:numFmt w:val="decimal"/>
      <w:pPr>
        <w:pBdr/>
        <w:spacing/>
        <w:ind w:hanging="375" w:left="375"/>
      </w:pPr>
      <w:rPr>
        <w:rFonts w:hint="default"/>
      </w:rPr>
      <w:start w:val="4"/>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1080" w:left="108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440" w:left="144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800" w:left="1800"/>
      </w:pPr>
      <w:rPr>
        <w:rFonts w:hint="default"/>
      </w:rPr>
      <w:start w:val="1"/>
      <w:suff w:val="tab"/>
    </w:lvl>
    <w:lvl w:ilvl="8">
      <w:isLgl w:val="false"/>
      <w:lvlJc w:val="left"/>
      <w:lvlText w:val="%1.%2.%3.%4.%5.%6.%7.%8.%9"/>
      <w:numFmt w:val="decimal"/>
      <w:pPr>
        <w:pBdr/>
        <w:spacing/>
        <w:ind w:hanging="2160" w:left="2160"/>
      </w:pPr>
      <w:rPr>
        <w:rFonts w:hint="default"/>
      </w:rPr>
      <w:start w:val="1"/>
      <w:suff w:val="tab"/>
    </w:lvl>
  </w:abstractNum>
  <w:abstractNum w:abstractNumId="13">
    <w:lvl w:ilvl="0">
      <w:isLgl w:val="false"/>
      <w:lvlJc w:val="left"/>
      <w:lvlText w:val="%1."/>
      <w:numFmt w:val="decimal"/>
      <w:pPr>
        <w:pBdr/>
        <w:spacing/>
        <w:ind w:hanging="360" w:left="720"/>
      </w:pPr>
      <w:rPr>
        <w:rFonts w:hint="default"/>
        <w:b/>
        <w:bCs w:val="0"/>
        <w:sz w:val="28"/>
        <w:szCs w:val="28"/>
      </w:rPr>
      <w:start w:val="1"/>
      <w:suff w:val="tab"/>
    </w:lvl>
    <w:lvl w:ilvl="1">
      <w:isLgl w:val="true"/>
      <w:lvlJc w:val="left"/>
      <w:lvlText w:val="%1.%2."/>
      <w:numFmt w:val="decimal"/>
      <w:pPr>
        <w:pBdr/>
        <w:spacing/>
        <w:ind w:hanging="720" w:left="1287"/>
      </w:pPr>
      <w:rPr>
        <w:rFonts w:hint="default"/>
        <w:sz w:val="28"/>
      </w:rPr>
      <w:start w:val="1"/>
      <w:suff w:val="tab"/>
    </w:lvl>
    <w:lvl w:ilvl="2">
      <w:isLgl w:val="true"/>
      <w:lvlJc w:val="left"/>
      <w:lvlText w:val="%1.%2.%3."/>
      <w:numFmt w:val="decimal"/>
      <w:pPr>
        <w:pBdr/>
        <w:spacing/>
        <w:ind w:hanging="1080" w:left="1854"/>
      </w:pPr>
      <w:rPr>
        <w:rFonts w:hint="default"/>
        <w:sz w:val="28"/>
      </w:rPr>
      <w:start w:val="1"/>
      <w:suff w:val="tab"/>
    </w:lvl>
    <w:lvl w:ilvl="3">
      <w:isLgl w:val="true"/>
      <w:lvlJc w:val="left"/>
      <w:lvlText w:val="%1.%2.%3.%4."/>
      <w:numFmt w:val="decimal"/>
      <w:pPr>
        <w:pBdr/>
        <w:spacing/>
        <w:ind w:hanging="1080" w:left="2061"/>
      </w:pPr>
      <w:rPr>
        <w:rFonts w:hint="default"/>
        <w:sz w:val="28"/>
      </w:rPr>
      <w:start w:val="1"/>
      <w:suff w:val="tab"/>
    </w:lvl>
    <w:lvl w:ilvl="4">
      <w:isLgl w:val="true"/>
      <w:lvlJc w:val="left"/>
      <w:lvlText w:val="%1.%2.%3.%4.%5."/>
      <w:numFmt w:val="decimal"/>
      <w:pPr>
        <w:pBdr/>
        <w:spacing/>
        <w:ind w:hanging="1440" w:left="2628"/>
      </w:pPr>
      <w:rPr>
        <w:rFonts w:hint="default"/>
        <w:sz w:val="28"/>
      </w:rPr>
      <w:start w:val="1"/>
      <w:suff w:val="tab"/>
    </w:lvl>
    <w:lvl w:ilvl="5">
      <w:isLgl w:val="true"/>
      <w:lvlJc w:val="left"/>
      <w:lvlText w:val="%1.%2.%3.%4.%5.%6."/>
      <w:numFmt w:val="decimal"/>
      <w:pPr>
        <w:pBdr/>
        <w:spacing/>
        <w:ind w:hanging="1800" w:left="3195"/>
      </w:pPr>
      <w:rPr>
        <w:rFonts w:hint="default"/>
        <w:sz w:val="28"/>
      </w:rPr>
      <w:start w:val="1"/>
      <w:suff w:val="tab"/>
    </w:lvl>
    <w:lvl w:ilvl="6">
      <w:isLgl w:val="true"/>
      <w:lvlJc w:val="left"/>
      <w:lvlText w:val="%1.%2.%3.%4.%5.%6.%7."/>
      <w:numFmt w:val="decimal"/>
      <w:pPr>
        <w:pBdr/>
        <w:spacing/>
        <w:ind w:hanging="2160" w:left="3762"/>
      </w:pPr>
      <w:rPr>
        <w:rFonts w:hint="default"/>
        <w:sz w:val="28"/>
      </w:rPr>
      <w:start w:val="1"/>
      <w:suff w:val="tab"/>
    </w:lvl>
    <w:lvl w:ilvl="7">
      <w:isLgl w:val="true"/>
      <w:lvlJc w:val="left"/>
      <w:lvlText w:val="%1.%2.%3.%4.%5.%6.%7.%8."/>
      <w:numFmt w:val="decimal"/>
      <w:pPr>
        <w:pBdr/>
        <w:spacing/>
        <w:ind w:hanging="2160" w:left="3969"/>
      </w:pPr>
      <w:rPr>
        <w:rFonts w:hint="default"/>
        <w:sz w:val="28"/>
      </w:rPr>
      <w:start w:val="1"/>
      <w:suff w:val="tab"/>
    </w:lvl>
    <w:lvl w:ilvl="8">
      <w:isLgl w:val="true"/>
      <w:lvlJc w:val="left"/>
      <w:lvlText w:val="%1.%2.%3.%4.%5.%6.%7.%8.%9."/>
      <w:numFmt w:val="decimal"/>
      <w:pPr>
        <w:pBdr/>
        <w:spacing/>
        <w:ind w:hanging="2520" w:left="4536"/>
      </w:pPr>
      <w:rPr>
        <w:rFonts w:hint="default"/>
        <w:sz w:val="28"/>
      </w:rPr>
      <w:start w:val="1"/>
      <w:suff w:val="tab"/>
    </w:lvl>
  </w:abstractNum>
  <w:abstractNum w:abstractNumId="14">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5">
    <w:lvl w:ilvl="0">
      <w:isLgl w:val="false"/>
      <w:lvlJc w:val="left"/>
      <w:lvlText w:val="%1."/>
      <w:numFmt w:val="decimal"/>
      <w:pPr>
        <w:pBdr/>
        <w:spacing/>
        <w:ind w:hanging="360" w:left="720"/>
      </w:pPr>
      <w:rPr>
        <w:lang w:val="uk-UA"/>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1080" w:left="108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440" w:left="144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800" w:left="1800"/>
      </w:pPr>
      <w:rPr>
        <w:rFonts w:hint="default"/>
      </w:rPr>
      <w:start w:val="1"/>
      <w:suff w:val="tab"/>
    </w:lvl>
    <w:lvl w:ilvl="8">
      <w:isLgl w:val="false"/>
      <w:lvlJc w:val="left"/>
      <w:lvlText w:val="%1.%2.%3.%4.%5.%6.%7.%8.%9"/>
      <w:numFmt w:val="decimal"/>
      <w:pPr>
        <w:pBdr/>
        <w:spacing/>
        <w:ind w:hanging="2160" w:left="2160"/>
      </w:pPr>
      <w:rPr>
        <w:rFonts w:hint="default"/>
      </w:rPr>
      <w:start w:val="1"/>
      <w:suff w:val="tab"/>
    </w:lvl>
  </w:abstractNum>
  <w:abstractNum w:abstractNumId="17">
    <w:lvl w:ilvl="0">
      <w:isLgl w:val="false"/>
      <w:lvlJc w:val="left"/>
      <w:lvlText/>
      <w:numFmt w:val="decimal"/>
      <w:pPr>
        <w:pBdr/>
        <w:tabs>
          <w:tab w:val="left" w:leader="none" w:pos="0"/>
        </w:tabs>
        <w:spacing/>
        <w:ind w:hanging="432" w:left="432"/>
      </w:pPr>
      <w:pStyle w:val="760"/>
      <w:rPr/>
      <w:start w:val="1"/>
      <w:suff w:val="nothing"/>
    </w:lvl>
    <w:lvl w:ilvl="1">
      <w:isLgl w:val="false"/>
      <w:lvlJc w:val="left"/>
      <w:lvlText/>
      <w:numFmt w:val="decimal"/>
      <w:pPr>
        <w:pBdr/>
        <w:tabs>
          <w:tab w:val="left" w:leader="none" w:pos="0"/>
        </w:tabs>
        <w:spacing/>
        <w:ind w:hanging="576" w:left="576"/>
      </w:pPr>
      <w:rPr/>
      <w:start w:val="1"/>
      <w:suff w:val="nothing"/>
    </w:lvl>
    <w:lvl w:ilvl="2">
      <w:isLgl w:val="false"/>
      <w:lvlJc w:val="left"/>
      <w:lvlText/>
      <w:numFmt w:val="decimal"/>
      <w:pPr>
        <w:pBdr/>
        <w:tabs>
          <w:tab w:val="left" w:leader="none" w:pos="0"/>
        </w:tabs>
        <w:spacing/>
        <w:ind w:hanging="720" w:left="720"/>
      </w:pPr>
      <w:rPr/>
      <w:start w:val="1"/>
      <w:suff w:val="nothing"/>
    </w:lvl>
    <w:lvl w:ilvl="3">
      <w:isLgl w:val="false"/>
      <w:lvlJc w:val="left"/>
      <w:lvlText/>
      <w:numFmt w:val="decimal"/>
      <w:pPr>
        <w:pBdr/>
        <w:tabs>
          <w:tab w:val="left" w:leader="none" w:pos="0"/>
        </w:tabs>
        <w:spacing/>
        <w:ind w:hanging="864" w:left="864"/>
      </w:pPr>
      <w:rPr/>
      <w:start w:val="1"/>
      <w:suff w:val="nothing"/>
    </w:lvl>
    <w:lvl w:ilvl="4">
      <w:isLgl w:val="false"/>
      <w:lvlJc w:val="left"/>
      <w:lvlText/>
      <w:numFmt w:val="decimal"/>
      <w:pPr>
        <w:pBdr/>
        <w:tabs>
          <w:tab w:val="left" w:leader="none" w:pos="0"/>
        </w:tabs>
        <w:spacing/>
        <w:ind w:hanging="1008" w:left="1008"/>
      </w:pPr>
      <w:rPr/>
      <w:start w:val="1"/>
      <w:suff w:val="nothing"/>
    </w:lvl>
    <w:lvl w:ilvl="5">
      <w:isLgl w:val="false"/>
      <w:lvlJc w:val="left"/>
      <w:lvlText/>
      <w:numFmt w:val="decimal"/>
      <w:pPr>
        <w:pBdr/>
        <w:tabs>
          <w:tab w:val="left" w:leader="none" w:pos="0"/>
        </w:tabs>
        <w:spacing/>
        <w:ind w:hanging="1152" w:left="1152"/>
      </w:pPr>
      <w:rPr/>
      <w:start w:val="1"/>
      <w:suff w:val="nothing"/>
    </w:lvl>
    <w:lvl w:ilvl="6">
      <w:isLgl w:val="false"/>
      <w:lvlJc w:val="left"/>
      <w:lvlText/>
      <w:numFmt w:val="decimal"/>
      <w:pPr>
        <w:pBdr/>
        <w:tabs>
          <w:tab w:val="left" w:leader="none" w:pos="0"/>
        </w:tabs>
        <w:spacing/>
        <w:ind w:hanging="1296" w:left="1296"/>
      </w:pPr>
      <w:rPr/>
      <w:start w:val="1"/>
      <w:suff w:val="nothing"/>
    </w:lvl>
    <w:lvl w:ilvl="7">
      <w:isLgl w:val="false"/>
      <w:lvlJc w:val="left"/>
      <w:lvlText/>
      <w:numFmt w:val="decimal"/>
      <w:pPr>
        <w:pBdr/>
        <w:tabs>
          <w:tab w:val="left" w:leader="none" w:pos="0"/>
        </w:tabs>
        <w:spacing/>
        <w:ind w:hanging="1440" w:left="1440"/>
      </w:pPr>
      <w:rPr/>
      <w:start w:val="1"/>
      <w:suff w:val="nothing"/>
    </w:lvl>
    <w:lvl w:ilvl="8">
      <w:isLgl w:val="false"/>
      <w:lvlJc w:val="left"/>
      <w:lvlText/>
      <w:numFmt w:val="decimal"/>
      <w:pPr>
        <w:pBdr/>
        <w:tabs>
          <w:tab w:val="left" w:leader="none" w:pos="0"/>
        </w:tabs>
        <w:spacing/>
        <w:ind w:hanging="1584" w:left="1584"/>
      </w:pPr>
      <w:rPr/>
      <w:start w:val="1"/>
      <w:suff w:val="nothing"/>
    </w:lvl>
  </w:abstractNum>
  <w:abstractNum w:abstractNumId="18">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9">
    <w:lvl w:ilvl="0">
      <w:isLgl w:val="false"/>
      <w:lvlJc w:val="left"/>
      <w:lvlText w:val="%1"/>
      <w:numFmt w:val="decimal"/>
      <w:pPr>
        <w:pBdr/>
        <w:spacing/>
        <w:ind w:hanging="375" w:left="375"/>
      </w:pPr>
      <w:rPr>
        <w:rFonts w:hint="default"/>
      </w:rPr>
      <w:start w:val="3"/>
      <w:suff w:val="tab"/>
    </w:lvl>
    <w:lvl w:ilvl="1">
      <w:isLgl w:val="false"/>
      <w:lvlJc w:val="left"/>
      <w:lvlText w:val="%1.%2"/>
      <w:numFmt w:val="decimal"/>
      <w:pPr>
        <w:pBdr/>
        <w:spacing/>
        <w:ind w:hanging="375" w:left="1161"/>
      </w:pPr>
      <w:rPr>
        <w:rFonts w:hint="default"/>
      </w:rPr>
      <w:start w:val="4"/>
      <w:suff w:val="tab"/>
    </w:lvl>
    <w:lvl w:ilvl="2">
      <w:isLgl w:val="false"/>
      <w:lvlJc w:val="left"/>
      <w:lvlText w:val="%1.%2.%3"/>
      <w:numFmt w:val="decimal"/>
      <w:pPr>
        <w:pBdr/>
        <w:spacing/>
        <w:ind w:hanging="720" w:left="2292"/>
      </w:pPr>
      <w:rPr>
        <w:rFonts w:hint="default"/>
      </w:rPr>
      <w:start w:val="1"/>
      <w:suff w:val="tab"/>
    </w:lvl>
    <w:lvl w:ilvl="3">
      <w:isLgl w:val="false"/>
      <w:lvlJc w:val="left"/>
      <w:lvlText w:val="%1.%2.%3.%4"/>
      <w:numFmt w:val="decimal"/>
      <w:pPr>
        <w:pBdr/>
        <w:spacing/>
        <w:ind w:hanging="1080" w:left="3438"/>
      </w:pPr>
      <w:rPr>
        <w:rFonts w:hint="default"/>
      </w:rPr>
      <w:start w:val="1"/>
      <w:suff w:val="tab"/>
    </w:lvl>
    <w:lvl w:ilvl="4">
      <w:isLgl w:val="false"/>
      <w:lvlJc w:val="left"/>
      <w:lvlText w:val="%1.%2.%3.%4.%5"/>
      <w:numFmt w:val="decimal"/>
      <w:pPr>
        <w:pBdr/>
        <w:spacing/>
        <w:ind w:hanging="1080" w:left="4224"/>
      </w:pPr>
      <w:rPr>
        <w:rFonts w:hint="default"/>
      </w:rPr>
      <w:start w:val="1"/>
      <w:suff w:val="tab"/>
    </w:lvl>
    <w:lvl w:ilvl="5">
      <w:isLgl w:val="false"/>
      <w:lvlJc w:val="left"/>
      <w:lvlText w:val="%1.%2.%3.%4.%5.%6"/>
      <w:numFmt w:val="decimal"/>
      <w:pPr>
        <w:pBdr/>
        <w:spacing/>
        <w:ind w:hanging="1440" w:left="5370"/>
      </w:pPr>
      <w:rPr>
        <w:rFonts w:hint="default"/>
      </w:rPr>
      <w:start w:val="1"/>
      <w:suff w:val="tab"/>
    </w:lvl>
    <w:lvl w:ilvl="6">
      <w:isLgl w:val="false"/>
      <w:lvlJc w:val="left"/>
      <w:lvlText w:val="%1.%2.%3.%4.%5.%6.%7"/>
      <w:numFmt w:val="decimal"/>
      <w:pPr>
        <w:pBdr/>
        <w:spacing/>
        <w:ind w:hanging="1440" w:left="6156"/>
      </w:pPr>
      <w:rPr>
        <w:rFonts w:hint="default"/>
      </w:rPr>
      <w:start w:val="1"/>
      <w:suff w:val="tab"/>
    </w:lvl>
    <w:lvl w:ilvl="7">
      <w:isLgl w:val="false"/>
      <w:lvlJc w:val="left"/>
      <w:lvlText w:val="%1.%2.%3.%4.%5.%6.%7.%8"/>
      <w:numFmt w:val="decimal"/>
      <w:pPr>
        <w:pBdr/>
        <w:spacing/>
        <w:ind w:hanging="1800" w:left="7302"/>
      </w:pPr>
      <w:rPr>
        <w:rFonts w:hint="default"/>
      </w:rPr>
      <w:start w:val="1"/>
      <w:suff w:val="tab"/>
    </w:lvl>
    <w:lvl w:ilvl="8">
      <w:isLgl w:val="false"/>
      <w:lvlJc w:val="left"/>
      <w:lvlText w:val="%1.%2.%3.%4.%5.%6.%7.%8.%9"/>
      <w:numFmt w:val="decimal"/>
      <w:pPr>
        <w:pBdr/>
        <w:spacing/>
        <w:ind w:hanging="2160" w:left="8448"/>
      </w:pPr>
      <w:rPr>
        <w:rFonts w:hint="default"/>
      </w:rPr>
      <w:start w:val="1"/>
      <w:suff w:val="tab"/>
    </w:lvl>
  </w:abstractNum>
  <w:abstractNum w:abstractNumId="20">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21">
    <w:lvl w:ilvl="0">
      <w:isLgl w:val="false"/>
      <w:lvlJc w:val="left"/>
      <w:lvlText w:val="-"/>
      <w:numFmt w:val="bullet"/>
      <w:pPr>
        <w:pBdr/>
        <w:spacing/>
        <w:ind w:hanging="360" w:left="1069"/>
      </w:pPr>
      <w:rPr>
        <w:rFonts w:hint="default" w:ascii="Times New Roman" w:hAnsi="Times New Roman" w:eastAsia="Times New Roman" w:cs="Times New Roman"/>
      </w:rPr>
      <w:start w:val="5"/>
      <w:suff w:val="tab"/>
    </w:lvl>
    <w:lvl w:ilvl="1">
      <w:isLgl w:val="false"/>
      <w:lvlJc w:val="left"/>
      <w:lvlText w:val="o"/>
      <w:numFmt w:val="bullet"/>
      <w:pPr>
        <w:pBdr/>
        <w:spacing/>
        <w:ind w:hanging="360" w:left="1789"/>
      </w:pPr>
      <w:rPr>
        <w:rFonts w:hint="default" w:ascii="Courier New" w:hAnsi="Courier New" w:cs="Courier New"/>
      </w:rPr>
      <w:start w:val="1"/>
      <w:suff w:val="tab"/>
    </w:lvl>
    <w:lvl w:ilvl="2">
      <w:isLgl w:val="false"/>
      <w:lvlJc w:val="left"/>
      <w:lvlText w:val=""/>
      <w:numFmt w:val="bullet"/>
      <w:pPr>
        <w:pBdr/>
        <w:spacing/>
        <w:ind w:hanging="360" w:left="2509"/>
      </w:pPr>
      <w:rPr>
        <w:rFonts w:hint="default" w:ascii="Wingdings" w:hAnsi="Wingdings"/>
      </w:rPr>
      <w:start w:val="1"/>
      <w:suff w:val="tab"/>
    </w:lvl>
    <w:lvl w:ilvl="3">
      <w:isLgl w:val="false"/>
      <w:lvlJc w:val="left"/>
      <w:lvlText w:val=""/>
      <w:numFmt w:val="bullet"/>
      <w:pPr>
        <w:pBdr/>
        <w:spacing/>
        <w:ind w:hanging="360" w:left="3229"/>
      </w:pPr>
      <w:rPr>
        <w:rFonts w:hint="default" w:ascii="Symbol" w:hAnsi="Symbol"/>
      </w:rPr>
      <w:start w:val="1"/>
      <w:suff w:val="tab"/>
    </w:lvl>
    <w:lvl w:ilvl="4">
      <w:isLgl w:val="false"/>
      <w:lvlJc w:val="left"/>
      <w:lvlText w:val="o"/>
      <w:numFmt w:val="bullet"/>
      <w:pPr>
        <w:pBdr/>
        <w:spacing/>
        <w:ind w:hanging="360" w:left="3949"/>
      </w:pPr>
      <w:rPr>
        <w:rFonts w:hint="default" w:ascii="Courier New" w:hAnsi="Courier New" w:cs="Courier New"/>
      </w:rPr>
      <w:start w:val="1"/>
      <w:suff w:val="tab"/>
    </w:lvl>
    <w:lvl w:ilvl="5">
      <w:isLgl w:val="false"/>
      <w:lvlJc w:val="left"/>
      <w:lvlText w:val=""/>
      <w:numFmt w:val="bullet"/>
      <w:pPr>
        <w:pBdr/>
        <w:spacing/>
        <w:ind w:hanging="360" w:left="4669"/>
      </w:pPr>
      <w:rPr>
        <w:rFonts w:hint="default" w:ascii="Wingdings" w:hAnsi="Wingdings"/>
      </w:rPr>
      <w:start w:val="1"/>
      <w:suff w:val="tab"/>
    </w:lvl>
    <w:lvl w:ilvl="6">
      <w:isLgl w:val="false"/>
      <w:lvlJc w:val="left"/>
      <w:lvlText w:val=""/>
      <w:numFmt w:val="bullet"/>
      <w:pPr>
        <w:pBdr/>
        <w:spacing/>
        <w:ind w:hanging="360" w:left="5389"/>
      </w:pPr>
      <w:rPr>
        <w:rFonts w:hint="default" w:ascii="Symbol" w:hAnsi="Symbol"/>
      </w:rPr>
      <w:start w:val="1"/>
      <w:suff w:val="tab"/>
    </w:lvl>
    <w:lvl w:ilvl="7">
      <w:isLgl w:val="false"/>
      <w:lvlJc w:val="left"/>
      <w:lvlText w:val="o"/>
      <w:numFmt w:val="bullet"/>
      <w:pPr>
        <w:pBdr/>
        <w:spacing/>
        <w:ind w:hanging="360" w:left="6109"/>
      </w:pPr>
      <w:rPr>
        <w:rFonts w:hint="default" w:ascii="Courier New" w:hAnsi="Courier New" w:cs="Courier New"/>
      </w:rPr>
      <w:start w:val="1"/>
      <w:suff w:val="tab"/>
    </w:lvl>
    <w:lvl w:ilvl="8">
      <w:isLgl w:val="false"/>
      <w:lvlJc w:val="left"/>
      <w:lvlText w:val=""/>
      <w:numFmt w:val="bullet"/>
      <w:pPr>
        <w:pBdr/>
        <w:spacing/>
        <w:ind w:hanging="360" w:left="6829"/>
      </w:pPr>
      <w:rPr>
        <w:rFonts w:hint="default" w:ascii="Wingdings" w:hAnsi="Wingdings"/>
      </w:rPr>
      <w:start w:val="1"/>
      <w:suff w:val="tab"/>
    </w:lvl>
  </w:abstractNum>
  <w:abstractNum w:abstractNumId="22">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num w:numId="1">
    <w:abstractNumId w:val="17"/>
  </w:num>
  <w:num w:numId="2">
    <w:abstractNumId w:val="15"/>
  </w:num>
  <w:num w:numId="3">
    <w:abstractNumId w:val="5"/>
  </w:num>
  <w:num w:numId="4">
    <w:abstractNumId w:val="7"/>
  </w:num>
  <w:num w:numId="5">
    <w:abstractNumId w:val="6"/>
  </w:num>
  <w:num w:numId="6">
    <w:abstractNumId w:val="4"/>
  </w:num>
  <w:num w:numId="7">
    <w:abstractNumId w:val="0"/>
  </w:num>
  <w:num w:numId="8">
    <w:abstractNumId w:val="10"/>
  </w:num>
  <w:num w:numId="9">
    <w:abstractNumId w:val="1"/>
  </w:num>
  <w:num w:numId="10">
    <w:abstractNumId w:val="3"/>
  </w:num>
  <w:num w:numId="11">
    <w:abstractNumId w:val="21"/>
  </w:num>
  <w:num w:numId="12">
    <w:abstractNumId w:val="22"/>
  </w:num>
  <w:num w:numId="13">
    <w:abstractNumId w:val="16"/>
  </w:num>
  <w:num w:numId="14">
    <w:abstractNumId w:val="9"/>
  </w:num>
  <w:num w:numId="15">
    <w:abstractNumId w:val="12"/>
  </w:num>
  <w:num w:numId="16">
    <w:abstractNumId w:val="11"/>
  </w:num>
  <w:num w:numId="17">
    <w:abstractNumId w:val="19"/>
  </w:num>
  <w:num w:numId="18">
    <w:abstractNumId w:val="14"/>
  </w:num>
  <w:num w:numId="19">
    <w:abstractNumId w:val="2"/>
  </w:num>
  <w:num w:numId="20">
    <w:abstractNumId w:val="13"/>
  </w:num>
  <w:num w:numId="21">
    <w:abstractNumId w:val="8"/>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uk-UA" w:eastAsia="uk-UA"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769"/>
    <w:uiPriority w:val="21"/>
    <w:qFormat/>
    <w:pPr>
      <w:pBdr/>
      <w:spacing/>
      <w:ind/>
    </w:pPr>
    <w:rPr>
      <w:i/>
      <w:iCs/>
      <w:color w:val="0f4761" w:themeColor="accent1" w:themeShade="BF"/>
    </w:rPr>
  </w:style>
  <w:style w:type="character" w:styleId="168">
    <w:name w:val="Intense Reference"/>
    <w:basedOn w:val="769"/>
    <w:uiPriority w:val="32"/>
    <w:qFormat/>
    <w:pPr>
      <w:pBdr/>
      <w:spacing/>
      <w:ind/>
    </w:pPr>
    <w:rPr>
      <w:b/>
      <w:bCs/>
      <w:smallCaps/>
      <w:color w:val="0f4761" w:themeColor="accent1" w:themeShade="BF"/>
      <w:spacing w:val="5"/>
    </w:rPr>
  </w:style>
  <w:style w:type="character" w:styleId="170">
    <w:name w:val="Subtle Emphasis"/>
    <w:basedOn w:val="769"/>
    <w:uiPriority w:val="19"/>
    <w:qFormat/>
    <w:pPr>
      <w:pBdr/>
      <w:spacing/>
      <w:ind/>
    </w:pPr>
    <w:rPr>
      <w:i/>
      <w:iCs/>
      <w:color w:val="404040" w:themeColor="text1" w:themeTint="BF"/>
    </w:rPr>
  </w:style>
  <w:style w:type="character" w:styleId="171">
    <w:name w:val="Emphasis"/>
    <w:basedOn w:val="769"/>
    <w:uiPriority w:val="20"/>
    <w:qFormat/>
    <w:pPr>
      <w:pBdr/>
      <w:spacing/>
      <w:ind/>
    </w:pPr>
    <w:rPr>
      <w:i/>
      <w:iCs/>
    </w:rPr>
  </w:style>
  <w:style w:type="character" w:styleId="173">
    <w:name w:val="Subtle Reference"/>
    <w:basedOn w:val="769"/>
    <w:uiPriority w:val="31"/>
    <w:qFormat/>
    <w:pPr>
      <w:pBdr/>
      <w:spacing/>
      <w:ind/>
    </w:pPr>
    <w:rPr>
      <w:smallCaps/>
      <w:color w:val="5a5a5a" w:themeColor="text1" w:themeTint="A5"/>
    </w:rPr>
  </w:style>
  <w:style w:type="character" w:styleId="174">
    <w:name w:val="Book Title"/>
    <w:basedOn w:val="769"/>
    <w:uiPriority w:val="33"/>
    <w:qFormat/>
    <w:pPr>
      <w:pBdr/>
      <w:spacing/>
      <w:ind/>
    </w:pPr>
    <w:rPr>
      <w:b/>
      <w:bCs/>
      <w:i/>
      <w:iCs/>
      <w:spacing w:val="5"/>
    </w:rPr>
  </w:style>
  <w:style w:type="paragraph" w:styleId="759" w:default="1">
    <w:name w:val="Normal"/>
    <w:qFormat/>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style>
  <w:style w:type="paragraph" w:styleId="760">
    <w:name w:val="Heading 1"/>
    <w:basedOn w:val="973"/>
    <w:next w:val="973"/>
    <w:link w:val="810"/>
    <w:pPr>
      <w:keepNext w:val="true"/>
      <w:numPr>
        <w:numId w:val="1"/>
      </w:numPr>
      <w:pBdr/>
      <w:spacing/>
      <w:ind/>
      <w:jc w:val="center"/>
      <w:outlineLvl w:val="0"/>
    </w:pPr>
    <w:rPr>
      <w:b/>
      <w:sz w:val="32"/>
    </w:rPr>
  </w:style>
  <w:style w:type="paragraph" w:styleId="761">
    <w:name w:val="Heading 2"/>
    <w:link w:val="811"/>
    <w:uiPriority w:val="9"/>
    <w:unhideWhenUsed/>
    <w:qFormat/>
    <w:pPr>
      <w:keepNext w:val="true"/>
      <w:keepLines w:val="true"/>
      <w:pBdr>
        <w:top w:val="none" w:color="000000" w:sz="4" w:space="0"/>
        <w:left w:val="none" w:color="000000" w:sz="4" w:space="0"/>
        <w:bottom w:val="none" w:color="000000" w:sz="4" w:space="0"/>
        <w:right w:val="none" w:color="000000" w:sz="4" w:space="0"/>
        <w:between w:val="none" w:color="000000" w:sz="4" w:space="0"/>
      </w:pBdr>
      <w:spacing w:after="200" w:before="360"/>
      <w:ind/>
      <w:outlineLvl w:val="1"/>
    </w:pPr>
    <w:rPr>
      <w:rFonts w:ascii="Arial" w:hAnsi="Arial" w:eastAsia="Arial" w:cs="Arial"/>
      <w:sz w:val="34"/>
      <w:szCs w:val="22"/>
      <w:lang w:eastAsia="en-US" w:bidi="en-US"/>
    </w:rPr>
  </w:style>
  <w:style w:type="paragraph" w:styleId="762">
    <w:name w:val="Heading 3"/>
    <w:link w:val="812"/>
    <w:unhideWhenUsed/>
    <w:qFormat/>
    <w:pPr>
      <w:keepNext w:val="true"/>
      <w:keepLines w:val="true"/>
      <w:pBdr>
        <w:top w:val="none" w:color="000000" w:sz="4" w:space="0"/>
        <w:left w:val="none" w:color="000000" w:sz="4" w:space="0"/>
        <w:bottom w:val="none" w:color="000000" w:sz="4" w:space="0"/>
        <w:right w:val="none" w:color="000000" w:sz="4" w:space="0"/>
        <w:between w:val="none" w:color="000000" w:sz="4" w:space="0"/>
      </w:pBdr>
      <w:spacing w:after="200" w:before="320"/>
      <w:ind/>
      <w:outlineLvl w:val="2"/>
    </w:pPr>
    <w:rPr>
      <w:rFonts w:ascii="Arial" w:hAnsi="Arial" w:eastAsia="Arial" w:cs="Arial"/>
      <w:sz w:val="30"/>
      <w:szCs w:val="30"/>
      <w:lang w:eastAsia="en-US" w:bidi="en-US"/>
    </w:rPr>
  </w:style>
  <w:style w:type="paragraph" w:styleId="763">
    <w:name w:val="Heading 4"/>
    <w:link w:val="813"/>
    <w:uiPriority w:val="9"/>
    <w:unhideWhenUsed/>
    <w:qFormat/>
    <w:pPr>
      <w:keepNext w:val="true"/>
      <w:keepLines w:val="true"/>
      <w:pBdr>
        <w:top w:val="none" w:color="000000" w:sz="4" w:space="0"/>
        <w:left w:val="none" w:color="000000" w:sz="4" w:space="0"/>
        <w:bottom w:val="none" w:color="000000" w:sz="4" w:space="0"/>
        <w:right w:val="none" w:color="000000" w:sz="4" w:space="0"/>
        <w:between w:val="none" w:color="000000" w:sz="4" w:space="0"/>
      </w:pBdr>
      <w:spacing w:after="200" w:before="320"/>
      <w:ind/>
      <w:outlineLvl w:val="3"/>
    </w:pPr>
    <w:rPr>
      <w:rFonts w:ascii="Arial" w:hAnsi="Arial" w:eastAsia="Arial" w:cs="Arial"/>
      <w:b/>
      <w:bCs/>
      <w:sz w:val="26"/>
      <w:szCs w:val="26"/>
      <w:lang w:eastAsia="en-US" w:bidi="en-US"/>
    </w:rPr>
  </w:style>
  <w:style w:type="paragraph" w:styleId="764">
    <w:name w:val="Heading 5"/>
    <w:link w:val="814"/>
    <w:uiPriority w:val="9"/>
    <w:unhideWhenUsed/>
    <w:qFormat/>
    <w:pPr>
      <w:keepNext w:val="true"/>
      <w:keepLines w:val="true"/>
      <w:pBdr>
        <w:top w:val="none" w:color="000000" w:sz="4" w:space="0"/>
        <w:left w:val="none" w:color="000000" w:sz="4" w:space="0"/>
        <w:bottom w:val="none" w:color="000000" w:sz="4" w:space="0"/>
        <w:right w:val="none" w:color="000000" w:sz="4" w:space="0"/>
        <w:between w:val="none" w:color="000000" w:sz="4" w:space="0"/>
      </w:pBdr>
      <w:spacing w:after="200" w:before="320"/>
      <w:ind/>
      <w:outlineLvl w:val="4"/>
    </w:pPr>
    <w:rPr>
      <w:rFonts w:ascii="Arial" w:hAnsi="Arial" w:eastAsia="Arial" w:cs="Arial"/>
      <w:b/>
      <w:bCs/>
      <w:sz w:val="24"/>
      <w:szCs w:val="24"/>
      <w:lang w:eastAsia="en-US" w:bidi="en-US"/>
    </w:rPr>
  </w:style>
  <w:style w:type="paragraph" w:styleId="765">
    <w:name w:val="Heading 6"/>
    <w:link w:val="815"/>
    <w:uiPriority w:val="9"/>
    <w:unhideWhenUsed/>
    <w:qFormat/>
    <w:pPr>
      <w:keepNext w:val="true"/>
      <w:keepLines w:val="true"/>
      <w:pBdr>
        <w:top w:val="none" w:color="000000" w:sz="4" w:space="0"/>
        <w:left w:val="none" w:color="000000" w:sz="4" w:space="0"/>
        <w:bottom w:val="none" w:color="000000" w:sz="4" w:space="0"/>
        <w:right w:val="none" w:color="000000" w:sz="4" w:space="0"/>
        <w:between w:val="none" w:color="000000" w:sz="4" w:space="0"/>
      </w:pBdr>
      <w:spacing w:after="200" w:before="320"/>
      <w:ind/>
      <w:outlineLvl w:val="5"/>
    </w:pPr>
    <w:rPr>
      <w:rFonts w:ascii="Arial" w:hAnsi="Arial" w:eastAsia="Arial" w:cs="Arial"/>
      <w:b/>
      <w:bCs/>
      <w:sz w:val="22"/>
      <w:szCs w:val="22"/>
      <w:lang w:eastAsia="en-US" w:bidi="en-US"/>
    </w:rPr>
  </w:style>
  <w:style w:type="paragraph" w:styleId="766">
    <w:name w:val="Heading 7"/>
    <w:link w:val="816"/>
    <w:uiPriority w:val="9"/>
    <w:unhideWhenUsed/>
    <w:qFormat/>
    <w:pPr>
      <w:keepNext w:val="true"/>
      <w:keepLines w:val="true"/>
      <w:pBdr>
        <w:top w:val="none" w:color="000000" w:sz="4" w:space="0"/>
        <w:left w:val="none" w:color="000000" w:sz="4" w:space="0"/>
        <w:bottom w:val="none" w:color="000000" w:sz="4" w:space="0"/>
        <w:right w:val="none" w:color="000000" w:sz="4" w:space="0"/>
        <w:between w:val="none" w:color="000000" w:sz="4" w:space="0"/>
      </w:pBdr>
      <w:spacing w:after="200" w:before="320"/>
      <w:ind/>
      <w:outlineLvl w:val="6"/>
    </w:pPr>
    <w:rPr>
      <w:rFonts w:ascii="Arial" w:hAnsi="Arial" w:eastAsia="Arial" w:cs="Arial"/>
      <w:b/>
      <w:bCs/>
      <w:i/>
      <w:iCs/>
      <w:sz w:val="22"/>
      <w:szCs w:val="22"/>
      <w:lang w:eastAsia="en-US" w:bidi="en-US"/>
    </w:rPr>
  </w:style>
  <w:style w:type="paragraph" w:styleId="767">
    <w:name w:val="Heading 8"/>
    <w:link w:val="817"/>
    <w:uiPriority w:val="9"/>
    <w:unhideWhenUsed/>
    <w:qFormat/>
    <w:pPr>
      <w:keepNext w:val="true"/>
      <w:keepLines w:val="true"/>
      <w:pBdr>
        <w:top w:val="none" w:color="000000" w:sz="4" w:space="0"/>
        <w:left w:val="none" w:color="000000" w:sz="4" w:space="0"/>
        <w:bottom w:val="none" w:color="000000" w:sz="4" w:space="0"/>
        <w:right w:val="none" w:color="000000" w:sz="4" w:space="0"/>
        <w:between w:val="none" w:color="000000" w:sz="4" w:space="0"/>
      </w:pBdr>
      <w:spacing w:after="200" w:before="320"/>
      <w:ind/>
      <w:outlineLvl w:val="7"/>
    </w:pPr>
    <w:rPr>
      <w:rFonts w:ascii="Arial" w:hAnsi="Arial" w:eastAsia="Arial" w:cs="Arial"/>
      <w:i/>
      <w:iCs/>
      <w:sz w:val="22"/>
      <w:szCs w:val="22"/>
      <w:lang w:eastAsia="en-US" w:bidi="en-US"/>
    </w:rPr>
  </w:style>
  <w:style w:type="paragraph" w:styleId="768">
    <w:name w:val="Heading 9"/>
    <w:link w:val="818"/>
    <w:uiPriority w:val="9"/>
    <w:unhideWhenUsed/>
    <w:qFormat/>
    <w:pPr>
      <w:keepNext w:val="true"/>
      <w:keepLines w:val="true"/>
      <w:pBdr>
        <w:top w:val="none" w:color="000000" w:sz="4" w:space="0"/>
        <w:left w:val="none" w:color="000000" w:sz="4" w:space="0"/>
        <w:bottom w:val="none" w:color="000000" w:sz="4" w:space="0"/>
        <w:right w:val="none" w:color="000000" w:sz="4" w:space="0"/>
        <w:between w:val="none" w:color="000000" w:sz="4" w:space="0"/>
      </w:pBdr>
      <w:spacing w:after="200" w:before="320"/>
      <w:ind/>
      <w:outlineLvl w:val="8"/>
    </w:pPr>
    <w:rPr>
      <w:rFonts w:ascii="Arial" w:hAnsi="Arial" w:eastAsia="Arial" w:cs="Arial"/>
      <w:i/>
      <w:iCs/>
      <w:sz w:val="21"/>
      <w:szCs w:val="21"/>
      <w:lang w:eastAsia="en-US" w:bidi="en-US"/>
    </w:rPr>
  </w:style>
  <w:style w:type="character" w:styleId="769" w:default="1">
    <w:name w:val="Default Paragraph Font"/>
    <w:uiPriority w:val="1"/>
    <w:semiHidden/>
    <w:unhideWhenUsed/>
    <w:pPr>
      <w:pBdr/>
      <w:spacing/>
      <w:ind/>
    </w:pPr>
  </w:style>
  <w:style w:type="table" w:styleId="77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1" w:default="1">
    <w:name w:val="No List"/>
    <w:uiPriority w:val="99"/>
    <w:semiHidden/>
    <w:unhideWhenUsed/>
    <w:pPr>
      <w:pBdr/>
      <w:spacing/>
      <w:ind/>
    </w:pPr>
  </w:style>
  <w:style w:type="character" w:styleId="772" w:customStyle="1">
    <w:name w:val="Endnote Text Char"/>
    <w:uiPriority w:val="99"/>
    <w:pPr>
      <w:pBdr/>
      <w:spacing/>
      <w:ind/>
    </w:pPr>
    <w:rPr>
      <w:sz w:val="20"/>
    </w:rPr>
  </w:style>
  <w:style w:type="paragraph" w:styleId="773">
    <w:name w:val="Caption"/>
    <w:basedOn w:val="759"/>
    <w:next w:val="759"/>
    <w:uiPriority w:val="35"/>
    <w:semiHidden/>
    <w:unhideWhenUsed/>
    <w:qFormat/>
    <w:pPr>
      <w:pBdr/>
      <w:spacing w:line="276" w:lineRule="auto"/>
      <w:ind/>
    </w:pPr>
    <w:rPr>
      <w:b/>
      <w:bCs/>
      <w:color w:val="4f81bd"/>
      <w:sz w:val="18"/>
      <w:szCs w:val="18"/>
    </w:rPr>
  </w:style>
  <w:style w:type="character" w:styleId="774" w:customStyle="1">
    <w:name w:val="Caption Char"/>
    <w:uiPriority w:val="99"/>
    <w:pPr>
      <w:pBdr/>
      <w:spacing/>
      <w:ind/>
    </w:pPr>
  </w:style>
  <w:style w:type="paragraph" w:styleId="775">
    <w:name w:val="endnote text"/>
    <w:basedOn w:val="759"/>
    <w:link w:val="776"/>
    <w:uiPriority w:val="99"/>
    <w:semiHidden/>
    <w:unhideWhenUsed/>
    <w:pPr>
      <w:pBdr/>
      <w:spacing/>
      <w:ind/>
    </w:pPr>
    <w:rPr>
      <w:sz w:val="20"/>
    </w:rPr>
  </w:style>
  <w:style w:type="character" w:styleId="776" w:customStyle="1">
    <w:name w:val="Текст кінцевої виноски Знак"/>
    <w:link w:val="775"/>
    <w:uiPriority w:val="99"/>
    <w:pPr>
      <w:pBdr/>
      <w:spacing/>
      <w:ind/>
    </w:pPr>
    <w:rPr>
      <w:sz w:val="20"/>
    </w:rPr>
  </w:style>
  <w:style w:type="character" w:styleId="777">
    <w:name w:val="endnote reference"/>
    <w:uiPriority w:val="99"/>
    <w:semiHidden/>
    <w:unhideWhenUsed/>
    <w:pPr>
      <w:pBdr/>
      <w:spacing/>
      <w:ind/>
    </w:pPr>
    <w:rPr>
      <w:vertAlign w:val="superscript"/>
    </w:rPr>
  </w:style>
  <w:style w:type="paragraph" w:styleId="778">
    <w:name w:val="table of figures"/>
    <w:basedOn w:val="759"/>
    <w:next w:val="759"/>
    <w:uiPriority w:val="99"/>
    <w:unhideWhenUsed/>
    <w:pPr>
      <w:pBdr/>
      <w:spacing/>
      <w:ind/>
    </w:pPr>
  </w:style>
  <w:style w:type="character" w:styleId="779" w:customStyle="1">
    <w:name w:val="Heading 2 Char"/>
    <w:uiPriority w:val="9"/>
    <w:pPr>
      <w:pBdr/>
      <w:spacing/>
      <w:ind/>
    </w:pPr>
    <w:rPr>
      <w:rFonts w:ascii="Arial" w:hAnsi="Arial" w:eastAsia="Arial" w:cs="Arial"/>
      <w:sz w:val="34"/>
    </w:rPr>
  </w:style>
  <w:style w:type="character" w:styleId="780" w:customStyle="1">
    <w:name w:val="Heading 4 Char"/>
    <w:uiPriority w:val="9"/>
    <w:pPr>
      <w:pBdr/>
      <w:spacing/>
      <w:ind/>
    </w:pPr>
    <w:rPr>
      <w:rFonts w:ascii="Arial" w:hAnsi="Arial" w:eastAsia="Arial" w:cs="Arial"/>
      <w:b/>
      <w:bCs/>
      <w:sz w:val="26"/>
      <w:szCs w:val="26"/>
    </w:rPr>
  </w:style>
  <w:style w:type="character" w:styleId="781" w:customStyle="1">
    <w:name w:val="Heading 5 Char"/>
    <w:uiPriority w:val="9"/>
    <w:pPr>
      <w:pBdr/>
      <w:spacing/>
      <w:ind/>
    </w:pPr>
    <w:rPr>
      <w:rFonts w:ascii="Arial" w:hAnsi="Arial" w:eastAsia="Arial" w:cs="Arial"/>
      <w:b/>
      <w:bCs/>
      <w:sz w:val="24"/>
      <w:szCs w:val="24"/>
    </w:rPr>
  </w:style>
  <w:style w:type="character" w:styleId="782" w:customStyle="1">
    <w:name w:val="Heading 6 Char"/>
    <w:uiPriority w:val="9"/>
    <w:pPr>
      <w:pBdr/>
      <w:spacing/>
      <w:ind/>
    </w:pPr>
    <w:rPr>
      <w:rFonts w:ascii="Arial" w:hAnsi="Arial" w:eastAsia="Arial" w:cs="Arial"/>
      <w:b/>
      <w:bCs/>
      <w:sz w:val="22"/>
      <w:szCs w:val="22"/>
    </w:rPr>
  </w:style>
  <w:style w:type="character" w:styleId="783" w:customStyle="1">
    <w:name w:val="Heading 7 Char"/>
    <w:uiPriority w:val="9"/>
    <w:pPr>
      <w:pBdr/>
      <w:spacing/>
      <w:ind/>
    </w:pPr>
    <w:rPr>
      <w:rFonts w:ascii="Arial" w:hAnsi="Arial" w:eastAsia="Arial" w:cs="Arial"/>
      <w:b/>
      <w:bCs/>
      <w:i/>
      <w:iCs/>
      <w:sz w:val="22"/>
      <w:szCs w:val="22"/>
    </w:rPr>
  </w:style>
  <w:style w:type="character" w:styleId="784" w:customStyle="1">
    <w:name w:val="Heading 8 Char"/>
    <w:uiPriority w:val="9"/>
    <w:pPr>
      <w:pBdr/>
      <w:spacing/>
      <w:ind/>
    </w:pPr>
    <w:rPr>
      <w:rFonts w:ascii="Arial" w:hAnsi="Arial" w:eastAsia="Arial" w:cs="Arial"/>
      <w:i/>
      <w:iCs/>
      <w:sz w:val="22"/>
      <w:szCs w:val="22"/>
    </w:rPr>
  </w:style>
  <w:style w:type="character" w:styleId="785" w:customStyle="1">
    <w:name w:val="Heading 9 Char"/>
    <w:uiPriority w:val="9"/>
    <w:pPr>
      <w:pBdr/>
      <w:spacing/>
      <w:ind/>
    </w:pPr>
    <w:rPr>
      <w:rFonts w:ascii="Arial" w:hAnsi="Arial" w:eastAsia="Arial" w:cs="Arial"/>
      <w:i/>
      <w:iCs/>
      <w:sz w:val="21"/>
      <w:szCs w:val="21"/>
    </w:rPr>
  </w:style>
  <w:style w:type="character" w:styleId="786" w:customStyle="1">
    <w:name w:val="Title Char"/>
    <w:uiPriority w:val="10"/>
    <w:pPr>
      <w:pBdr/>
      <w:spacing/>
      <w:ind/>
    </w:pPr>
    <w:rPr>
      <w:sz w:val="48"/>
      <w:szCs w:val="48"/>
    </w:rPr>
  </w:style>
  <w:style w:type="character" w:styleId="787" w:customStyle="1">
    <w:name w:val="Subtitle Char"/>
    <w:uiPriority w:val="11"/>
    <w:pPr>
      <w:pBdr/>
      <w:spacing/>
      <w:ind/>
    </w:pPr>
    <w:rPr>
      <w:sz w:val="24"/>
      <w:szCs w:val="24"/>
    </w:rPr>
  </w:style>
  <w:style w:type="character" w:styleId="788" w:customStyle="1">
    <w:name w:val="Quote Char"/>
    <w:uiPriority w:val="29"/>
    <w:pPr>
      <w:pBdr/>
      <w:spacing/>
      <w:ind/>
    </w:pPr>
    <w:rPr>
      <w:i/>
    </w:rPr>
  </w:style>
  <w:style w:type="character" w:styleId="789" w:customStyle="1">
    <w:name w:val="Intense Quote Char"/>
    <w:uiPriority w:val="30"/>
    <w:pPr>
      <w:pBdr/>
      <w:spacing/>
      <w:ind/>
    </w:pPr>
    <w:rPr>
      <w:i/>
    </w:rPr>
  </w:style>
  <w:style w:type="table" w:styleId="790">
    <w:name w:val="Plain Table 1"/>
    <w:basedOn w:val="770"/>
    <w:uiPriority w:val="59"/>
    <w:pPr>
      <w:pBdr/>
      <w:spacing/>
      <w:ind/>
    </w:p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Plain Table 2"/>
    <w:basedOn w:val="770"/>
    <w:uiPriority w:val="59"/>
    <w:pPr>
      <w:pBdr/>
      <w:spacing/>
      <w:ind/>
    </w:pPr>
    <w:tblPr>
      <w:tblBorders>
        <w:top w:val="single" w:color="000000" w:sz="4" w:space="0"/>
        <w:left w:val="none" w:color="000000" w:sz="4" w:space="0"/>
        <w:bottom w:val="single" w:color="000000" w:sz="4" w:space="0"/>
        <w:right w:val="none" w:color="000000" w:sz="4" w:space="0"/>
      </w:tblBorders>
    </w:tblPr>
    <w:tcPr>
      <w:tcBorders/>
    </w:tcPr>
    <w:tblStylePr w:type="band1Horz">
      <w:pPr>
        <w:pBdr/>
        <w:spacing/>
        <w:ind/>
      </w:pPr>
      <w:tblPr>
        <w:tblBorders/>
      </w:tblPr>
      <w:tcPr>
        <w:tcBorders>
          <w:top w:val="single" w:color="000000" w:sz="4" w:space="0"/>
          <w:bottom w:val="single" w:color="000000" w:sz="4" w:space="0"/>
        </w:tcBorders>
      </w:tcPr>
    </w:tblStylePr>
    <w:tblStylePr w:type="band1Vert">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sz="4" w:space="0"/>
          <w:right w:val="single" w:color="000000"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sz="4" w:space="0"/>
          <w:bottom w:val="singl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Plain Table 3"/>
    <w:basedOn w:val="770"/>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Plain Table 4"/>
    <w:basedOn w:val="770"/>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Plain Table 5"/>
    <w:basedOn w:val="770"/>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1 Light"/>
    <w:basedOn w:val="770"/>
    <w:uiPriority w:val="99"/>
    <w:pPr>
      <w:pBdr/>
      <w:spacing/>
      <w:ind/>
    </w:p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cPr>
      <w:tcBorders/>
    </w:tcPr>
    <w:tblStylePr w:type="band1Horz">
      <w:rPr>
        <w:rFonts w:ascii="Arial" w:hAnsi="Arial"/>
        <w:color w:val="404040"/>
        <w:sz w:val="22"/>
      </w:rPr>
      <w:pPr>
        <w:pBdr/>
        <w:spacing/>
        <w:ind/>
      </w:pPr>
      <w:tblPr>
        <w:tblBorders/>
      </w:tblPr>
      <w:tcPr>
        <w:tcBorders>
          <w:top w:val="single" w:color="989898" w:sz="4" w:space="0"/>
          <w:left w:val="single" w:color="989898" w:sz="4" w:space="0"/>
          <w:bottom w:val="single" w:color="989898" w:sz="4" w:space="0"/>
          <w:right w:val="single" w:color="98989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w:basedOn w:val="770"/>
    <w:uiPriority w:val="99"/>
    <w:pPr>
      <w:pBdr/>
      <w:spacing/>
      <w:ind/>
    </w:pPr>
    <w:tblPr>
      <w:tblStyleRowBandSize w:val="1"/>
      <w:tblStyleColBandSize w:val="1"/>
      <w:tblBorders>
        <w:bottom w:val="single" w:color="6a6a6a" w:sz="4" w:space="0"/>
        <w:insideH w:val="single" w:color="6a6a6a" w:sz="4" w:space="0"/>
        <w:insideV w:val="single" w:color="6a6a6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w:basedOn w:val="770"/>
    <w:uiPriority w:val="99"/>
    <w:pPr>
      <w:pBdr/>
      <w:spacing/>
      <w:ind/>
    </w:pPr>
    <w:tblPr>
      <w:tblStyleRowBandSize w:val="1"/>
      <w:tblStyleColBandSize w:val="1"/>
      <w:tblBorders>
        <w:bottom w:val="single" w:color="6a6a6a" w:sz="4" w:space="0"/>
        <w:insideH w:val="single" w:color="6a6a6a" w:sz="4" w:space="0"/>
        <w:insideV w:val="single" w:color="6a6a6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4"/>
    <w:basedOn w:val="770"/>
    <w:uiPriority w:val="59"/>
    <w:pPr>
      <w:pBdr/>
      <w:spacing/>
      <w:ind/>
    </w:p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sz="4" w:space="0"/>
          <w:left w:val="single" w:color="000000" w:sz="4" w:space="0"/>
          <w:bottom w:val="single" w:color="000000" w:sz="4" w:space="0"/>
          <w:right w:val="singl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w:basedOn w:val="770"/>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6 Colorful"/>
    <w:basedOn w:val="770"/>
    <w:uiPriority w:val="99"/>
    <w:pPr>
      <w:pBdr/>
      <w:spacing/>
      <w:ind/>
    </w:p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cPr>
      <w:tcBorders/>
    </w:tcPr>
    <w:tblStylePr w:type="band1Horz">
      <w:rPr>
        <w:rFonts w:ascii="Arial" w:hAnsi="Arial"/>
        <w:color w:val="7f7f7f"/>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b/>
        <w:color w:val="7f7f7f"/>
      </w:rPr>
      <w:pPr>
        <w:pBdr/>
        <w:spacing/>
        <w:ind/>
      </w:pPr>
      <w:tblPr>
        <w:tblBorders/>
      </w:tblPr>
      <w:tcPr>
        <w:tcBorders/>
      </w:tcPr>
    </w:tblStylePr>
    <w:tblStylePr w:type="firstRow">
      <w:rPr>
        <w:b/>
        <w:color w:val="7f7f7f"/>
      </w:rPr>
      <w:pPr>
        <w:pBdr/>
        <w:spacing/>
        <w:ind/>
      </w:pPr>
      <w:tblPr>
        <w:tblBorders/>
      </w:tblPr>
      <w:tcPr>
        <w:tcBorders>
          <w:bottom w:val="single" w:color="7f7f7f" w:sz="12" w:space="0"/>
        </w:tcBorders>
      </w:tcPr>
    </w:tblStylePr>
    <w:tblStylePr w:type="lastCol">
      <w:rPr>
        <w:b/>
        <w:color w:val="7f7f7f"/>
      </w:rPr>
      <w:pPr>
        <w:pBdr/>
        <w:spacing/>
        <w:ind/>
      </w:pPr>
      <w:tblPr>
        <w:tblBorders/>
      </w:tblPr>
      <w:tcPr>
        <w:tcBorders/>
      </w:tcPr>
    </w:tblStylePr>
    <w:tblStylePr w:type="lastRow">
      <w:rPr>
        <w:b/>
        <w:color w:val="7f7f7f"/>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7 Colorful"/>
    <w:basedOn w:val="770"/>
    <w:uiPriority w:val="99"/>
    <w:pPr>
      <w:pBdr/>
      <w:spacing/>
      <w:ind/>
    </w:pPr>
    <w:tblPr>
      <w:tblStyleRowBandSize w:val="1"/>
      <w:tblStyleColBandSize w:val="1"/>
      <w:tblBorders>
        <w:bottom w:val="single" w:color="7f7f7f" w:sz="4" w:space="0"/>
        <w:right w:val="single" w:color="7f7f7f" w:sz="4" w:space="0"/>
        <w:insideH w:val="single" w:color="7f7f7f" w:sz="4" w:space="0"/>
        <w:insideV w:val="single" w:color="7f7f7f" w:sz="4" w:space="0"/>
      </w:tblBorders>
    </w:tblPr>
    <w:tcPr>
      <w:tcBorders/>
    </w:tcPr>
    <w:tblStylePr w:type="band1Horz">
      <w:rPr>
        <w:rFonts w:ascii="Arial" w:hAnsi="Arial"/>
        <w:color w:val="7f7f7f"/>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pPr>
        <w:pBdr/>
        <w:spacing/>
        <w:ind/>
      </w:pPr>
      <w:tblPr>
        <w:tblBorders/>
      </w:tblPr>
      <w:tcPr>
        <w:shd w:val="clear" w:color="auto"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auto" w:fill="ffffff"/>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pPr>
        <w:pBdr/>
        <w:spacing/>
        <w:ind/>
      </w:pPr>
      <w:tblPr>
        <w:tblBorders/>
      </w:tblPr>
      <w:tcPr>
        <w:shd w:val="clear" w:color="auto" w:fill="ffffff"/>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w:basedOn w:val="770"/>
    <w:uiPriority w:val="99"/>
    <w:pPr>
      <w:pBdr/>
      <w:spacing/>
      <w:ind/>
    </w:pPr>
    <w:tblPr>
      <w:tblStyleRowBandSize w:val="1"/>
      <w:tblStyleColBandSize w:val="1"/>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w:basedOn w:val="770"/>
    <w:uiPriority w:val="99"/>
    <w:pPr>
      <w:pBdr/>
      <w:spacing/>
      <w:ind/>
    </w:pPr>
    <w:tblPr>
      <w:tblStyleRowBandSize w:val="1"/>
      <w:tblStyleColBandSize w:val="1"/>
      <w:tblBorders>
        <w:top w:val="single" w:color="6f6f6f" w:sz="4" w:space="0"/>
        <w:bottom w:val="single" w:color="6f6f6f" w:sz="4" w:space="0"/>
        <w:insideH w:val="single" w:color="6f6f6f"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w:basedOn w:val="770"/>
    <w:uiPriority w:val="99"/>
    <w:pPr>
      <w:pBdr/>
      <w:spacing/>
      <w:ind/>
    </w:pPr>
    <w:tblPr>
      <w:tblStyleRowBandSize w:val="1"/>
      <w:tblStyleColBandSize w:val="1"/>
      <w:tblBorders>
        <w:top w:val="single" w:color="000000" w:sz="4" w:space="0"/>
        <w:left w:val="single" w:color="000000" w:sz="4" w:space="0"/>
        <w:bottom w:val="single" w:color="000000" w:sz="4" w:space="0"/>
        <w:right w:val="single" w:color="000000" w:sz="4" w:space="0"/>
      </w:tblBorders>
    </w:tblPr>
    <w:tcPr>
      <w:tcBorders/>
    </w:tcPr>
    <w:tblStylePr w:type="band1Horz">
      <w:rPr>
        <w:rFonts w:ascii="Arial" w:hAnsi="Arial"/>
        <w:color w:val="404040"/>
        <w:sz w:val="22"/>
      </w:rPr>
      <w:pPr>
        <w:pBdr/>
        <w:spacing/>
        <w:ind/>
      </w:pPr>
      <w:tblPr>
        <w:tblBorders/>
      </w:tblPr>
      <w:tcPr>
        <w:tcBorders>
          <w:top w:val="single" w:color="000000" w:sz="4" w:space="0"/>
          <w:bottom w:val="single" w:color="000000" w:sz="4" w:space="0"/>
        </w:tcBorders>
      </w:tcPr>
    </w:tblStylePr>
    <w:tblStylePr w:type="band1Vert">
      <w:rPr>
        <w:rFonts w:ascii="Arial" w:hAnsi="Arial"/>
        <w:color w:val="404040"/>
        <w:sz w:val="22"/>
      </w:rPr>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w:basedOn w:val="770"/>
    <w:uiPriority w:val="99"/>
    <w:pPr>
      <w:pBdr/>
      <w:spacing/>
      <w:ind/>
    </w:p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5 Dark"/>
    <w:basedOn w:val="770"/>
    <w:uiPriority w:val="99"/>
    <w:pPr>
      <w:pBdr/>
      <w:spacing/>
      <w:ind/>
    </w:p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auto" w:fill="ffffff"/>
    </w:tblPr>
    <w:tcPr>
      <w:tcBorders/>
    </w:tcPr>
    <w:tblStylePr w:type="band1Horz">
      <w:pPr>
        <w:pBdr/>
        <w:spacing/>
        <w:ind/>
      </w:pPr>
      <w:tblPr>
        <w:tblBorders/>
      </w:tblPr>
      <w:tcPr>
        <w:shd w:val="clear" w:color="auto" w:fill="ffffff"/>
        <w:tcBorders>
          <w:top w:val="single" w:color="ffffff" w:sz="4" w:space="0"/>
          <w:bottom w:val="single" w:color="ffffff" w:sz="4" w:space="0"/>
        </w:tcBorders>
      </w:tcPr>
    </w:tblStylePr>
    <w:tblStylePr w:type="band1Vert">
      <w:pPr>
        <w:pBdr/>
        <w:spacing/>
        <w:ind/>
      </w:pPr>
      <w:tblPr>
        <w:tblBorders/>
      </w:tblPr>
      <w:tcPr>
        <w:shd w:val="clear" w:color="auto" w:fill="ffffff"/>
        <w:tcBorders>
          <w:left w:val="single" w:color="ffffff" w:sz="4" w:space="0"/>
          <w:right w:val="single" w:color="ffffff" w:sz="4" w:space="0"/>
        </w:tcBorders>
      </w:tcPr>
    </w:tblStylePr>
    <w:tblStylePr w:type="band2Horz">
      <w:pPr>
        <w:pBdr/>
        <w:spacing/>
        <w:ind/>
      </w:pPr>
      <w:tblPr>
        <w:tblBorders/>
      </w:tblPr>
      <w:tcPr>
        <w:shd w:val="clear" w:color="auto" w:fill="ffffff"/>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7f7f7f" w:sz="32" w:space="0"/>
          <w:right w:val="single" w:color="ffffff" w:sz="4" w:space="0"/>
        </w:tcBorders>
      </w:tcPr>
    </w:tblStylePr>
    <w:tblStylePr w:type="firstRow">
      <w:rPr>
        <w:rFonts w:ascii="Arial" w:hAnsi="Arial"/>
        <w:b/>
        <w:color w:val="ffffff"/>
        <w:sz w:val="22"/>
      </w:rPr>
      <w:pPr>
        <w:pBdr/>
        <w:spacing/>
        <w:ind/>
      </w:pPr>
      <w:tblPr>
        <w:tblBorders/>
      </w:tblPr>
      <w:tcPr>
        <w:shd w:val="clear" w:color="auto" w:fill="ffffff"/>
        <w:tcBorders>
          <w:top w:val="single" w:color="7f7f7f" w:sz="32" w:space="0"/>
          <w:bottom w:val="single" w:color="ffffff" w:sz="12" w:space="0"/>
        </w:tcBorders>
      </w:tcPr>
    </w:tblStylePr>
    <w:tblStylePr w:type="lastCol">
      <w:pPr>
        <w:pBdr/>
        <w:spacing/>
        <w:ind/>
      </w:pPr>
      <w:tblPr>
        <w:tblBorders/>
      </w:tblPr>
      <w:tcPr>
        <w:tcBorders>
          <w:left w:val="single" w:color="ffffff" w:sz="4" w:space="0"/>
          <w:right w:val="single" w:color="7f7f7f"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6 Colorful"/>
    <w:basedOn w:val="770"/>
    <w:uiPriority w:val="99"/>
    <w:pPr>
      <w:pBdr/>
      <w:spacing/>
      <w:ind/>
    </w:pPr>
    <w:tblPr>
      <w:tblStyleRowBandSize w:val="1"/>
      <w:tblStyleColBandSize w:val="1"/>
      <w:tblBorders>
        <w:top w:val="single" w:color="7f7f7f" w:sz="4" w:space="0"/>
        <w:bottom w:val="single" w:color="7f7f7f" w:sz="4" w:space="0"/>
      </w:tblBorders>
    </w:tblPr>
    <w:tcPr>
      <w:tcBorders/>
    </w:tcPr>
    <w:tblStylePr w:type="band1Horz">
      <w:rPr>
        <w:rFonts w:ascii="Arial" w:hAnsi="Arial"/>
        <w:color w:val="000000"/>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000000"/>
        <w:sz w:val="22"/>
      </w:rPr>
      <w:pPr>
        <w:pBdr/>
        <w:spacing/>
        <w:ind/>
      </w:pPr>
      <w:tblPr>
        <w:tblBorders/>
      </w:tblPr>
      <w:tcPr>
        <w:tcBorders/>
      </w:tcPr>
    </w:tblStylePr>
    <w:tblStylePr w:type="band2Vert">
      <w:pPr>
        <w:pBdr/>
        <w:spacing/>
        <w:ind/>
      </w:pPr>
      <w:tblPr>
        <w:tblBorders/>
      </w:tblPr>
      <w:tcPr>
        <w:tcBorders/>
      </w:tcPr>
    </w:tblStylePr>
    <w:tblStylePr w:type="firstCol">
      <w:rPr>
        <w:b/>
        <w:color w:val="000000"/>
      </w:rPr>
      <w:pPr>
        <w:pBdr/>
        <w:spacing/>
        <w:ind/>
      </w:pPr>
      <w:tblPr>
        <w:tblBorders/>
      </w:tblPr>
      <w:tcPr>
        <w:tcBorders/>
      </w:tcPr>
    </w:tblStylePr>
    <w:tblStylePr w:type="firstRow">
      <w:rPr>
        <w:b/>
        <w:color w:val="000000"/>
      </w:rPr>
      <w:pPr>
        <w:pBdr/>
        <w:spacing/>
        <w:ind/>
      </w:pPr>
      <w:tblPr>
        <w:tblBorders/>
      </w:tblPr>
      <w:tcPr>
        <w:tcBorders>
          <w:bottom w:val="single" w:color="7f7f7f" w:sz="4" w:space="0"/>
        </w:tcBorders>
      </w:tcPr>
    </w:tblStylePr>
    <w:tblStylePr w:type="lastCol">
      <w:rPr>
        <w:b/>
        <w:color w:val="000000"/>
      </w:rPr>
      <w:pPr>
        <w:pBdr/>
        <w:spacing/>
        <w:ind/>
      </w:pPr>
      <w:tblPr>
        <w:tblBorders/>
      </w:tblPr>
      <w:tcPr>
        <w:tcBorders/>
      </w:tcPr>
    </w:tblStylePr>
    <w:tblStylePr w:type="lastRow">
      <w:rPr>
        <w:b/>
        <w:color w:val="000000"/>
      </w:rPr>
      <w:pPr>
        <w:pBdr/>
        <w:spacing/>
        <w:ind/>
      </w:pPr>
      <w:tblPr>
        <w:tblBorders/>
      </w:tblPr>
      <w:tcPr>
        <w:tcBorders>
          <w:top w:val="single" w:color="7f7f7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7 Colorful"/>
    <w:basedOn w:val="770"/>
    <w:uiPriority w:val="99"/>
    <w:pPr>
      <w:pBdr/>
      <w:spacing/>
      <w:ind/>
    </w:pPr>
    <w:tblPr>
      <w:tblStyleRowBandSize w:val="1"/>
      <w:tblStyleColBandSize w:val="1"/>
      <w:tblBorders>
        <w:right w:val="single" w:color="7f7f7f" w:sz="4" w:space="0"/>
      </w:tblBorders>
    </w:tblPr>
    <w:tcPr>
      <w:tcBorders/>
    </w:tcPr>
    <w:tblStylePr w:type="band1Horz">
      <w:rPr>
        <w:rFonts w:ascii="Arial" w:hAnsi="Arial"/>
        <w:color w:val="7f7f7f"/>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pPr>
        <w:pBdr/>
        <w:spacing/>
        <w:ind/>
      </w:pPr>
      <w:tblPr>
        <w:tblBorders/>
      </w:tblPr>
      <w:tcPr>
        <w:shd w:val="clear" w:color="auto"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auto" w:fill="ffffff"/>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pPr>
        <w:pBdr/>
        <w:spacing/>
        <w:ind/>
      </w:pPr>
      <w:tblPr>
        <w:tblBorders/>
      </w:tblPr>
      <w:tcPr>
        <w:shd w:val="clear" w:color="auto" w:fill="ffffff"/>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09" w:customStyle="1">
    <w:name w:val="Footnote Text Char"/>
    <w:uiPriority w:val="99"/>
    <w:pPr>
      <w:pBdr/>
      <w:spacing/>
      <w:ind/>
    </w:pPr>
    <w:rPr>
      <w:sz w:val="18"/>
    </w:rPr>
  </w:style>
  <w:style w:type="character" w:styleId="810" w:customStyle="1">
    <w:name w:val="Заголовок 1 Знак"/>
    <w:link w:val="760"/>
    <w:pPr>
      <w:pBdr/>
      <w:spacing/>
      <w:ind/>
    </w:pPr>
    <w:rPr>
      <w:b/>
      <w:sz w:val="32"/>
      <w:szCs w:val="22"/>
      <w:lang w:eastAsia="zh-CN"/>
    </w:rPr>
  </w:style>
  <w:style w:type="character" w:styleId="811" w:customStyle="1">
    <w:name w:val="Заголовок 2 Знак"/>
    <w:link w:val="761"/>
    <w:uiPriority w:val="9"/>
    <w:pPr>
      <w:pBdr/>
      <w:spacing/>
      <w:ind/>
    </w:pPr>
    <w:rPr>
      <w:rFonts w:ascii="Arial" w:hAnsi="Arial" w:eastAsia="Arial" w:cs="Arial"/>
      <w:sz w:val="34"/>
    </w:rPr>
  </w:style>
  <w:style w:type="character" w:styleId="812" w:customStyle="1">
    <w:name w:val="Заголовок 3 Знак"/>
    <w:link w:val="762"/>
    <w:pPr>
      <w:pBdr/>
      <w:spacing/>
      <w:ind/>
    </w:pPr>
    <w:rPr>
      <w:rFonts w:ascii="Arial" w:hAnsi="Arial" w:eastAsia="Arial" w:cs="Arial"/>
      <w:sz w:val="30"/>
      <w:szCs w:val="30"/>
    </w:rPr>
  </w:style>
  <w:style w:type="character" w:styleId="813" w:customStyle="1">
    <w:name w:val="Заголовок 4 Знак"/>
    <w:link w:val="763"/>
    <w:uiPriority w:val="9"/>
    <w:pPr>
      <w:pBdr/>
      <w:spacing/>
      <w:ind/>
    </w:pPr>
    <w:rPr>
      <w:rFonts w:ascii="Arial" w:hAnsi="Arial" w:eastAsia="Arial" w:cs="Arial"/>
      <w:b/>
      <w:bCs/>
      <w:sz w:val="26"/>
      <w:szCs w:val="26"/>
    </w:rPr>
  </w:style>
  <w:style w:type="character" w:styleId="814" w:customStyle="1">
    <w:name w:val="Заголовок 5 Знак"/>
    <w:link w:val="764"/>
    <w:uiPriority w:val="9"/>
    <w:pPr>
      <w:pBdr/>
      <w:spacing/>
      <w:ind/>
    </w:pPr>
    <w:rPr>
      <w:rFonts w:ascii="Arial" w:hAnsi="Arial" w:eastAsia="Arial" w:cs="Arial"/>
      <w:b/>
      <w:bCs/>
      <w:sz w:val="24"/>
      <w:szCs w:val="24"/>
    </w:rPr>
  </w:style>
  <w:style w:type="character" w:styleId="815" w:customStyle="1">
    <w:name w:val="Заголовок 6 Знак"/>
    <w:link w:val="765"/>
    <w:uiPriority w:val="9"/>
    <w:pPr>
      <w:pBdr/>
      <w:spacing/>
      <w:ind/>
    </w:pPr>
    <w:rPr>
      <w:rFonts w:ascii="Arial" w:hAnsi="Arial" w:eastAsia="Arial" w:cs="Arial"/>
      <w:b/>
      <w:bCs/>
      <w:sz w:val="22"/>
      <w:szCs w:val="22"/>
    </w:rPr>
  </w:style>
  <w:style w:type="character" w:styleId="816" w:customStyle="1">
    <w:name w:val="Заголовок 7 Знак"/>
    <w:link w:val="766"/>
    <w:uiPriority w:val="9"/>
    <w:pPr>
      <w:pBdr/>
      <w:spacing/>
      <w:ind/>
    </w:pPr>
    <w:rPr>
      <w:rFonts w:ascii="Arial" w:hAnsi="Arial" w:eastAsia="Arial" w:cs="Arial"/>
      <w:b/>
      <w:bCs/>
      <w:i/>
      <w:iCs/>
      <w:sz w:val="22"/>
      <w:szCs w:val="22"/>
    </w:rPr>
  </w:style>
  <w:style w:type="character" w:styleId="817" w:customStyle="1">
    <w:name w:val="Заголовок 8 Знак"/>
    <w:link w:val="767"/>
    <w:uiPriority w:val="9"/>
    <w:pPr>
      <w:pBdr/>
      <w:spacing/>
      <w:ind/>
    </w:pPr>
    <w:rPr>
      <w:rFonts w:ascii="Arial" w:hAnsi="Arial" w:eastAsia="Arial" w:cs="Arial"/>
      <w:i/>
      <w:iCs/>
      <w:sz w:val="22"/>
      <w:szCs w:val="22"/>
    </w:rPr>
  </w:style>
  <w:style w:type="character" w:styleId="818" w:customStyle="1">
    <w:name w:val="Заголовок 9 Знак"/>
    <w:link w:val="768"/>
    <w:uiPriority w:val="9"/>
    <w:pPr>
      <w:pBdr/>
      <w:spacing/>
      <w:ind/>
    </w:pPr>
    <w:rPr>
      <w:rFonts w:ascii="Arial" w:hAnsi="Arial" w:eastAsia="Arial" w:cs="Arial"/>
      <w:i/>
      <w:iCs/>
      <w:sz w:val="21"/>
      <w:szCs w:val="21"/>
    </w:rPr>
  </w:style>
  <w:style w:type="paragraph" w:styleId="819">
    <w:name w:val="List Paragraph"/>
    <w:link w:val="1027"/>
    <w:uiPriority w:val="34"/>
    <w:qFormat/>
    <w:pPr>
      <w:pBdr>
        <w:top w:val="none" w:color="000000" w:sz="4" w:space="0"/>
        <w:left w:val="none" w:color="000000" w:sz="4" w:space="0"/>
        <w:bottom w:val="none" w:color="000000" w:sz="4" w:space="0"/>
        <w:right w:val="none" w:color="000000" w:sz="4" w:space="0"/>
        <w:between w:val="none" w:color="000000" w:sz="4" w:space="0"/>
      </w:pBdr>
      <w:spacing/>
      <w:ind w:left="720"/>
      <w:contextualSpacing w:val="true"/>
    </w:pPr>
    <w:rPr>
      <w:sz w:val="22"/>
      <w:szCs w:val="22"/>
      <w:lang w:eastAsia="en-US" w:bidi="en-US"/>
    </w:rPr>
  </w:style>
  <w:style w:type="paragraph" w:styleId="820">
    <w:name w:val="No Spacing"/>
    <w:qFormat/>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style>
  <w:style w:type="paragraph" w:styleId="821">
    <w:name w:val="Title"/>
    <w:link w:val="822"/>
    <w:uiPriority w:val="10"/>
    <w:qFormat/>
    <w:pPr>
      <w:pBdr>
        <w:top w:val="none" w:color="000000" w:sz="4" w:space="0"/>
        <w:left w:val="none" w:color="000000" w:sz="4" w:space="0"/>
        <w:bottom w:val="none" w:color="000000" w:sz="4" w:space="0"/>
        <w:right w:val="none" w:color="000000" w:sz="4" w:space="0"/>
        <w:between w:val="none" w:color="000000" w:sz="4" w:space="0"/>
      </w:pBdr>
      <w:spacing w:after="200" w:before="300"/>
      <w:ind/>
      <w:contextualSpacing w:val="true"/>
    </w:pPr>
    <w:rPr>
      <w:sz w:val="48"/>
      <w:szCs w:val="48"/>
      <w:lang w:eastAsia="en-US" w:bidi="en-US"/>
    </w:rPr>
  </w:style>
  <w:style w:type="character" w:styleId="822" w:customStyle="1">
    <w:name w:val="Назва Знак"/>
    <w:link w:val="821"/>
    <w:uiPriority w:val="10"/>
    <w:pPr>
      <w:pBdr/>
      <w:spacing/>
      <w:ind/>
    </w:pPr>
    <w:rPr>
      <w:sz w:val="48"/>
      <w:szCs w:val="48"/>
    </w:rPr>
  </w:style>
  <w:style w:type="paragraph" w:styleId="823">
    <w:name w:val="Subtitle"/>
    <w:link w:val="824"/>
    <w:uiPriority w:val="11"/>
    <w:qFormat/>
    <w:pPr>
      <w:pBdr>
        <w:top w:val="none" w:color="000000" w:sz="4" w:space="0"/>
        <w:left w:val="none" w:color="000000" w:sz="4" w:space="0"/>
        <w:bottom w:val="none" w:color="000000" w:sz="4" w:space="0"/>
        <w:right w:val="none" w:color="000000" w:sz="4" w:space="0"/>
        <w:between w:val="none" w:color="000000" w:sz="4" w:space="0"/>
      </w:pBdr>
      <w:spacing w:after="200" w:before="200"/>
      <w:ind/>
    </w:pPr>
    <w:rPr>
      <w:sz w:val="24"/>
      <w:szCs w:val="24"/>
      <w:lang w:eastAsia="en-US" w:bidi="en-US"/>
    </w:rPr>
  </w:style>
  <w:style w:type="character" w:styleId="824" w:customStyle="1">
    <w:name w:val="Підзаголовок Знак"/>
    <w:link w:val="823"/>
    <w:uiPriority w:val="11"/>
    <w:pPr>
      <w:pBdr/>
      <w:spacing/>
      <w:ind/>
    </w:pPr>
    <w:rPr>
      <w:sz w:val="24"/>
      <w:szCs w:val="24"/>
    </w:rPr>
  </w:style>
  <w:style w:type="paragraph" w:styleId="825">
    <w:name w:val="Quote"/>
    <w:link w:val="826"/>
    <w:uiPriority w:val="29"/>
    <w:qFormat/>
    <w:pPr>
      <w:pBdr>
        <w:top w:val="none" w:color="000000" w:sz="4" w:space="0"/>
        <w:left w:val="none" w:color="000000" w:sz="4" w:space="0"/>
        <w:bottom w:val="none" w:color="000000" w:sz="4" w:space="0"/>
        <w:right w:val="none" w:color="000000" w:sz="4" w:space="0"/>
        <w:between w:val="none" w:color="000000" w:sz="4" w:space="0"/>
      </w:pBdr>
      <w:spacing/>
      <w:ind w:right="720" w:left="720"/>
    </w:pPr>
    <w:rPr>
      <w:i/>
      <w:sz w:val="22"/>
      <w:szCs w:val="22"/>
      <w:lang w:eastAsia="en-US" w:bidi="en-US"/>
    </w:rPr>
  </w:style>
  <w:style w:type="character" w:styleId="826" w:customStyle="1">
    <w:name w:val="Цитата Знак"/>
    <w:link w:val="825"/>
    <w:uiPriority w:val="29"/>
    <w:pPr>
      <w:pBdr/>
      <w:spacing/>
      <w:ind/>
    </w:pPr>
    <w:rPr>
      <w:i/>
    </w:rPr>
  </w:style>
  <w:style w:type="paragraph" w:styleId="827">
    <w:name w:val="Intense Quote"/>
    <w:link w:val="828"/>
    <w:uiPriority w:val="30"/>
    <w:qFormat/>
    <w:pPr>
      <w:pBdr>
        <w:top w:val="single" w:color="ffffff" w:sz="4" w:space="5"/>
        <w:left w:val="single" w:color="ffffff" w:sz="4" w:space="10"/>
        <w:bottom w:val="single" w:color="ffffff" w:sz="4" w:space="5"/>
        <w:right w:val="single" w:color="ffffff" w:sz="4" w:space="10"/>
        <w:between w:val="none" w:color="000000" w:sz="4" w:space="0"/>
      </w:pBdr>
      <w:shd w:val="clear" w:color="auto" w:fill="f2f2f2"/>
      <w:spacing/>
      <w:ind w:right="720" w:left="720"/>
    </w:pPr>
    <w:rPr>
      <w:i/>
      <w:sz w:val="22"/>
      <w:szCs w:val="22"/>
      <w:lang w:eastAsia="en-US" w:bidi="en-US"/>
    </w:rPr>
  </w:style>
  <w:style w:type="character" w:styleId="828" w:customStyle="1">
    <w:name w:val="Насичена цитата Знак"/>
    <w:link w:val="827"/>
    <w:uiPriority w:val="30"/>
    <w:pPr>
      <w:pBdr/>
      <w:spacing/>
      <w:ind/>
    </w:pPr>
    <w:rPr>
      <w:i/>
    </w:rPr>
  </w:style>
  <w:style w:type="paragraph" w:styleId="829">
    <w:name w:val="Header"/>
    <w:link w:val="830"/>
    <w:uiPriority w:val="99"/>
    <w:unhideWhenUsed/>
    <w:pPr>
      <w:pBdr>
        <w:top w:val="none" w:color="000000" w:sz="4" w:space="0"/>
        <w:left w:val="none" w:color="000000" w:sz="4" w:space="0"/>
        <w:bottom w:val="none" w:color="000000" w:sz="4" w:space="0"/>
        <w:right w:val="none" w:color="000000" w:sz="4" w:space="0"/>
        <w:between w:val="none" w:color="000000" w:sz="4" w:space="0"/>
      </w:pBdr>
      <w:tabs>
        <w:tab w:val="center" w:leader="none" w:pos="7143"/>
        <w:tab w:val="right" w:leader="none" w:pos="14287"/>
      </w:tabs>
      <w:spacing/>
      <w:ind/>
    </w:pPr>
    <w:rPr>
      <w:sz w:val="22"/>
      <w:szCs w:val="22"/>
      <w:lang w:eastAsia="en-US" w:bidi="en-US"/>
    </w:rPr>
  </w:style>
  <w:style w:type="character" w:styleId="830" w:customStyle="1">
    <w:name w:val="Верхній колонтитул Знак"/>
    <w:link w:val="829"/>
    <w:uiPriority w:val="99"/>
    <w:pPr>
      <w:pBdr/>
      <w:spacing/>
      <w:ind/>
    </w:pPr>
  </w:style>
  <w:style w:type="paragraph" w:styleId="831">
    <w:name w:val="Footer"/>
    <w:link w:val="832"/>
    <w:unhideWhenUsed/>
    <w:pPr>
      <w:pBdr>
        <w:top w:val="none" w:color="000000" w:sz="4" w:space="0"/>
        <w:left w:val="none" w:color="000000" w:sz="4" w:space="0"/>
        <w:bottom w:val="none" w:color="000000" w:sz="4" w:space="0"/>
        <w:right w:val="none" w:color="000000" w:sz="4" w:space="0"/>
        <w:between w:val="none" w:color="000000" w:sz="4" w:space="0"/>
      </w:pBdr>
      <w:tabs>
        <w:tab w:val="center" w:leader="none" w:pos="7143"/>
        <w:tab w:val="right" w:leader="none" w:pos="14287"/>
      </w:tabs>
      <w:spacing/>
      <w:ind/>
    </w:pPr>
    <w:rPr>
      <w:sz w:val="22"/>
      <w:szCs w:val="22"/>
      <w:lang w:eastAsia="en-US" w:bidi="en-US"/>
    </w:rPr>
  </w:style>
  <w:style w:type="character" w:styleId="832" w:customStyle="1">
    <w:name w:val="Нижній колонтитул Знак"/>
    <w:link w:val="831"/>
    <w:pPr>
      <w:pBdr/>
      <w:spacing/>
      <w:ind/>
    </w:pPr>
  </w:style>
  <w:style w:type="table" w:styleId="833">
    <w:name w:val="Table Grid"/>
    <w:uiPriority w:val="5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Table Grid Light"/>
    <w:uiPriority w:val="5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Звичайна таблиця 11"/>
    <w:uiPriority w:val="5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Звичайна таблиця 21"/>
    <w:uiPriority w:val="5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Звичайна таблиця 3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Звичайна таблиця 4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Звичайна таблиця 5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Таблиця-сітка 1 (світла)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1 Light - Accent 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1 Light - Accent 2"/>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1 Light - Accent 3"/>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1 Light - Accent 4"/>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1 Light - Accent 5"/>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1 Light - Accent 6"/>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Таблиця-сітка 2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2 - Accent 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2 - Accent 2"/>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2 - Accent 3"/>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2 - Accent 4"/>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2 - Accent 5"/>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2 - Accent 6"/>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Таблиця-сітка 3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3 - Accent 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3 - Accent 2"/>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3 - Accent 3"/>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3 - Accent 4"/>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3 - Accent 5"/>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3 - Accent 6"/>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Таблиця-сітка 41"/>
    <w:uiPriority w:val="5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4 - Accent 1"/>
    <w:uiPriority w:val="5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4 - Accent 2"/>
    <w:uiPriority w:val="5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4 - Accent 3"/>
    <w:uiPriority w:val="5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4 - Accent 4"/>
    <w:uiPriority w:val="5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4 - Accent 5"/>
    <w:uiPriority w:val="5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4 - Accent 6"/>
    <w:uiPriority w:val="5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Таблиця-сітка 5 (темна)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bfbfbf"/>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5 Dark- Accent 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ae5f1"/>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5 Dark - Accent 2"/>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2dcdc"/>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5 Dark - Accent 3"/>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eaf1dc"/>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5 Dark- Accent 4"/>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e5dfec"/>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5 Dark - Accent 5"/>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aeef3"/>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5 Dark - Accent 6"/>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de9d8"/>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Таблиця-сітка 6 (кольорова)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6 Colorful - Accent 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6 Colorful - Accent 2"/>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6 Colorful - Accent 3"/>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6 Colorful - Accent 4"/>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6 Colorful - Accent 5"/>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6 Colorful - Accent 6"/>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Таблиця-сітка 7 (кольорова)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7 Colorful - Accent 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7 Colorful - Accent 2"/>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7 Colorful - Accent 3"/>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7 Colorful - Accent 4"/>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7 Colorful - Accent 5"/>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7 Colorful - Accent 6"/>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Таблиця-список 1 (світлий)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1 Light - Accent 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1 Light - Accent 2"/>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1 Light - Accent 3"/>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1 Light - Accent 4"/>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1 Light - Accent 5"/>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1 Light - Accent 6"/>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Таблиця-список 2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6f6f6f" w:sz="4" w:space="0"/>
        <w:bottom w:val="single" w:color="6f6f6f" w:sz="4" w:space="0"/>
        <w:insideH w:val="single" w:color="6f6f6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2 - Accent 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2 - Accent 2"/>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2 - Accent 3"/>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2 - Accent 4"/>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2 - Accent 5"/>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2 - Accent 6"/>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Таблиця-список 3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3 - Accent 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3 - Accent 2"/>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3 - Accent 3"/>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3 - Accent 4"/>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3 - Accent 5"/>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3 - Accent 6"/>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Таблиця-список 4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4 - Accent 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4 - Accent 2"/>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4 - Accent 3"/>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4 - Accent 4"/>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4 - Accent 5"/>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4 - Accent 6"/>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Таблиця-список 5 (темний)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auto" w:fill="7f7f7f"/>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5 Dark - Accent 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auto" w:fill="4f81bd"/>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5 Dark - Accent 2"/>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auto" w:fill="d99695"/>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5 Dark - Accent 3"/>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auto" w:fill="c3d69b"/>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5 Dark - Accent 4"/>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auto" w:fill="b2a1c6"/>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5 Dark - Accent 5"/>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auto" w:fill="92ccdc"/>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5 Dark - Accent 6"/>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auto" w:fill="fac090"/>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Таблиця-список 6 (кольоровий)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7f7f7f" w:sz="4" w:space="0"/>
        <w:bottom w:val="single" w:color="7f7f7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6 Colorful - Accent 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6 Colorful - Accent 2"/>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6 Colorful - Accent 3"/>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6 Colorful - Accent 4"/>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6 Colorful - Accent 5"/>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6 Colorful - Accent 6"/>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Таблиця-список 7 (кольоровий)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right w:val="single" w:color="7f7f7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7 Colorful - Accent 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right w:val="single" w:color="4f81bd"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7 Colorful - Accent 2"/>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right w:val="single" w:color="d99695"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7 Colorful - Accent 3"/>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right w:val="single" w:color="c3d69b"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7 Colorful - Accent 4"/>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right w:val="single" w:color="b2a1c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7 Colorful - Accent 5"/>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right w:val="single" w:color="92ccdc"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7 Colorful - Accent 6"/>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right w:val="single" w:color="fac090"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ned - Accent"/>
    <w:uiPriority w:val="99"/>
    <w:pPr>
      <w:pBdr>
        <w:top w:val="none" w:color="000000" w:sz="4" w:space="0"/>
        <w:left w:val="none" w:color="000000" w:sz="4" w:space="0"/>
        <w:bottom w:val="none" w:color="000000" w:sz="4" w:space="0"/>
        <w:right w:val="none" w:color="000000" w:sz="4" w:space="0"/>
        <w:between w:val="none" w:color="000000" w:sz="4" w:space="0"/>
      </w:pBdr>
      <w:spacing/>
      <w:ind/>
    </w:pPr>
    <w:rPr>
      <w:color w:val="404040"/>
      <w:sz w:val="22"/>
      <w:szCs w:val="22"/>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ned - Accent 1"/>
    <w:uiPriority w:val="99"/>
    <w:pPr>
      <w:pBdr>
        <w:top w:val="none" w:color="000000" w:sz="4" w:space="0"/>
        <w:left w:val="none" w:color="000000" w:sz="4" w:space="0"/>
        <w:bottom w:val="none" w:color="000000" w:sz="4" w:space="0"/>
        <w:right w:val="none" w:color="000000" w:sz="4" w:space="0"/>
        <w:between w:val="none" w:color="000000" w:sz="4" w:space="0"/>
      </w:pBdr>
      <w:spacing/>
      <w:ind/>
    </w:pPr>
    <w:rPr>
      <w:color w:val="404040"/>
      <w:sz w:val="22"/>
      <w:szCs w:val="22"/>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ned - Accent 2"/>
    <w:uiPriority w:val="99"/>
    <w:pPr>
      <w:pBdr>
        <w:top w:val="none" w:color="000000" w:sz="4" w:space="0"/>
        <w:left w:val="none" w:color="000000" w:sz="4" w:space="0"/>
        <w:bottom w:val="none" w:color="000000" w:sz="4" w:space="0"/>
        <w:right w:val="none" w:color="000000" w:sz="4" w:space="0"/>
        <w:between w:val="none" w:color="000000" w:sz="4" w:space="0"/>
      </w:pBdr>
      <w:spacing/>
      <w:ind/>
    </w:pPr>
    <w:rPr>
      <w:color w:val="404040"/>
      <w:sz w:val="22"/>
      <w:szCs w:val="22"/>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ned - Accent 3"/>
    <w:uiPriority w:val="99"/>
    <w:pPr>
      <w:pBdr>
        <w:top w:val="none" w:color="000000" w:sz="4" w:space="0"/>
        <w:left w:val="none" w:color="000000" w:sz="4" w:space="0"/>
        <w:bottom w:val="none" w:color="000000" w:sz="4" w:space="0"/>
        <w:right w:val="none" w:color="000000" w:sz="4" w:space="0"/>
        <w:between w:val="none" w:color="000000" w:sz="4" w:space="0"/>
      </w:pBdr>
      <w:spacing/>
      <w:ind/>
    </w:pPr>
    <w:rPr>
      <w:color w:val="404040"/>
      <w:sz w:val="22"/>
      <w:szCs w:val="22"/>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ned - Accent 4"/>
    <w:uiPriority w:val="99"/>
    <w:pPr>
      <w:pBdr>
        <w:top w:val="none" w:color="000000" w:sz="4" w:space="0"/>
        <w:left w:val="none" w:color="000000" w:sz="4" w:space="0"/>
        <w:bottom w:val="none" w:color="000000" w:sz="4" w:space="0"/>
        <w:right w:val="none" w:color="000000" w:sz="4" w:space="0"/>
        <w:between w:val="none" w:color="000000" w:sz="4" w:space="0"/>
      </w:pBdr>
      <w:spacing/>
      <w:ind/>
    </w:pPr>
    <w:rPr>
      <w:color w:val="404040"/>
      <w:sz w:val="22"/>
      <w:szCs w:val="22"/>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ned - Accent 5"/>
    <w:uiPriority w:val="99"/>
    <w:pPr>
      <w:pBdr>
        <w:top w:val="none" w:color="000000" w:sz="4" w:space="0"/>
        <w:left w:val="none" w:color="000000" w:sz="4" w:space="0"/>
        <w:bottom w:val="none" w:color="000000" w:sz="4" w:space="0"/>
        <w:right w:val="none" w:color="000000" w:sz="4" w:space="0"/>
        <w:between w:val="none" w:color="000000" w:sz="4" w:space="0"/>
      </w:pBdr>
      <w:spacing/>
      <w:ind/>
    </w:pPr>
    <w:rPr>
      <w:color w:val="404040"/>
      <w:sz w:val="22"/>
      <w:szCs w:val="22"/>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ned - Accent 6"/>
    <w:uiPriority w:val="99"/>
    <w:pPr>
      <w:pBdr>
        <w:top w:val="none" w:color="000000" w:sz="4" w:space="0"/>
        <w:left w:val="none" w:color="000000" w:sz="4" w:space="0"/>
        <w:bottom w:val="none" w:color="000000" w:sz="4" w:space="0"/>
        <w:right w:val="none" w:color="000000" w:sz="4" w:space="0"/>
        <w:between w:val="none" w:color="000000" w:sz="4" w:space="0"/>
      </w:pBdr>
      <w:spacing/>
      <w:ind/>
    </w:pPr>
    <w:rPr>
      <w:color w:val="404040"/>
      <w:sz w:val="22"/>
      <w:szCs w:val="22"/>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Bordered &amp; Lined - Accent"/>
    <w:uiPriority w:val="99"/>
    <w:pPr>
      <w:pBdr>
        <w:top w:val="none" w:color="000000" w:sz="4" w:space="0"/>
        <w:left w:val="none" w:color="000000" w:sz="4" w:space="0"/>
        <w:bottom w:val="none" w:color="000000" w:sz="4" w:space="0"/>
        <w:right w:val="none" w:color="000000" w:sz="4" w:space="0"/>
        <w:between w:val="none" w:color="000000" w:sz="4" w:space="0"/>
      </w:pBdr>
      <w:spacing/>
      <w:ind/>
    </w:pPr>
    <w:rPr>
      <w:color w:val="404040"/>
      <w:sz w:val="22"/>
      <w:szCs w:val="22"/>
      <w:lang w:val="ru-RU" w:eastAsia="ru-RU"/>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Bordered &amp; Lined - Accent 1"/>
    <w:uiPriority w:val="99"/>
    <w:pPr>
      <w:pBdr>
        <w:top w:val="none" w:color="000000" w:sz="4" w:space="0"/>
        <w:left w:val="none" w:color="000000" w:sz="4" w:space="0"/>
        <w:bottom w:val="none" w:color="000000" w:sz="4" w:space="0"/>
        <w:right w:val="none" w:color="000000" w:sz="4" w:space="0"/>
        <w:between w:val="none" w:color="000000" w:sz="4" w:space="0"/>
      </w:pBdr>
      <w:spacing/>
      <w:ind/>
    </w:pPr>
    <w:rPr>
      <w:color w:val="404040"/>
      <w:sz w:val="22"/>
      <w:szCs w:val="22"/>
      <w:lang w:val="ru-RU" w:eastAsia="ru-RU"/>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Bordered &amp; Lined - Accent 2"/>
    <w:uiPriority w:val="99"/>
    <w:pPr>
      <w:pBdr>
        <w:top w:val="none" w:color="000000" w:sz="4" w:space="0"/>
        <w:left w:val="none" w:color="000000" w:sz="4" w:space="0"/>
        <w:bottom w:val="none" w:color="000000" w:sz="4" w:space="0"/>
        <w:right w:val="none" w:color="000000" w:sz="4" w:space="0"/>
        <w:between w:val="none" w:color="000000" w:sz="4" w:space="0"/>
      </w:pBdr>
      <w:spacing/>
      <w:ind/>
    </w:pPr>
    <w:rPr>
      <w:color w:val="404040"/>
      <w:sz w:val="22"/>
      <w:szCs w:val="22"/>
      <w:lang w:val="ru-RU" w:eastAsia="ru-RU"/>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Bordered &amp; Lined - Accent 3"/>
    <w:uiPriority w:val="99"/>
    <w:pPr>
      <w:pBdr>
        <w:top w:val="none" w:color="000000" w:sz="4" w:space="0"/>
        <w:left w:val="none" w:color="000000" w:sz="4" w:space="0"/>
        <w:bottom w:val="none" w:color="000000" w:sz="4" w:space="0"/>
        <w:right w:val="none" w:color="000000" w:sz="4" w:space="0"/>
        <w:between w:val="none" w:color="000000" w:sz="4" w:space="0"/>
      </w:pBdr>
      <w:spacing/>
      <w:ind/>
    </w:pPr>
    <w:rPr>
      <w:color w:val="404040"/>
      <w:sz w:val="22"/>
      <w:szCs w:val="22"/>
      <w:lang w:val="ru-RU" w:eastAsia="ru-RU"/>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Bordered &amp; Lined - Accent 4"/>
    <w:uiPriority w:val="99"/>
    <w:pPr>
      <w:pBdr>
        <w:top w:val="none" w:color="000000" w:sz="4" w:space="0"/>
        <w:left w:val="none" w:color="000000" w:sz="4" w:space="0"/>
        <w:bottom w:val="none" w:color="000000" w:sz="4" w:space="0"/>
        <w:right w:val="none" w:color="000000" w:sz="4" w:space="0"/>
        <w:between w:val="none" w:color="000000" w:sz="4" w:space="0"/>
      </w:pBdr>
      <w:spacing/>
      <w:ind/>
    </w:pPr>
    <w:rPr>
      <w:color w:val="404040"/>
      <w:sz w:val="22"/>
      <w:szCs w:val="22"/>
      <w:lang w:val="ru-RU" w:eastAsia="ru-RU"/>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Bordered &amp; Lined - Accent 5"/>
    <w:uiPriority w:val="99"/>
    <w:pPr>
      <w:pBdr>
        <w:top w:val="none" w:color="000000" w:sz="4" w:space="0"/>
        <w:left w:val="none" w:color="000000" w:sz="4" w:space="0"/>
        <w:bottom w:val="none" w:color="000000" w:sz="4" w:space="0"/>
        <w:right w:val="none" w:color="000000" w:sz="4" w:space="0"/>
        <w:between w:val="none" w:color="000000" w:sz="4" w:space="0"/>
      </w:pBdr>
      <w:spacing/>
      <w:ind/>
    </w:pPr>
    <w:rPr>
      <w:color w:val="404040"/>
      <w:sz w:val="22"/>
      <w:szCs w:val="22"/>
      <w:lang w:val="ru-RU" w:eastAsia="ru-RU"/>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amp; Lined - Accent 6"/>
    <w:uiPriority w:val="99"/>
    <w:pPr>
      <w:pBdr>
        <w:top w:val="none" w:color="000000" w:sz="4" w:space="0"/>
        <w:left w:val="none" w:color="000000" w:sz="4" w:space="0"/>
        <w:bottom w:val="none" w:color="000000" w:sz="4" w:space="0"/>
        <w:right w:val="none" w:color="000000" w:sz="4" w:space="0"/>
        <w:between w:val="none" w:color="000000" w:sz="4" w:space="0"/>
      </w:pBdr>
      <w:spacing/>
      <w:ind/>
    </w:pPr>
    <w:rPr>
      <w:color w:val="404040"/>
      <w:sz w:val="22"/>
      <w:szCs w:val="22"/>
      <w:lang w:val="ru-RU" w:eastAsia="ru-RU"/>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Bordered"/>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Bordered - Accent 1"/>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Bordered - Accent 2"/>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Bordered - Accent 3"/>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Bordered - Accent 4"/>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Bordered - Accent 5"/>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Bordered - Accent 6"/>
    <w:uiPriority w:val="99"/>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59">
    <w:name w:val="Hyperlink"/>
    <w:unhideWhenUsed/>
    <w:pPr>
      <w:pBdr/>
      <w:spacing/>
      <w:ind/>
    </w:pPr>
    <w:rPr>
      <w:color w:val="0000ff"/>
      <w:u w:val="single"/>
    </w:rPr>
  </w:style>
  <w:style w:type="paragraph" w:styleId="960">
    <w:name w:val="footnote text"/>
    <w:link w:val="961"/>
    <w:uiPriority w:val="99"/>
    <w:semiHidden/>
    <w:unhideWhenUsed/>
    <w:pPr>
      <w:pBdr>
        <w:top w:val="none" w:color="000000" w:sz="4" w:space="0"/>
        <w:left w:val="none" w:color="000000" w:sz="4" w:space="0"/>
        <w:bottom w:val="none" w:color="000000" w:sz="4" w:space="0"/>
        <w:right w:val="none" w:color="000000" w:sz="4" w:space="0"/>
        <w:between w:val="none" w:color="000000" w:sz="4" w:space="0"/>
      </w:pBdr>
      <w:spacing w:after="40"/>
      <w:ind/>
    </w:pPr>
    <w:rPr>
      <w:sz w:val="18"/>
      <w:szCs w:val="22"/>
      <w:lang w:eastAsia="en-US" w:bidi="en-US"/>
    </w:rPr>
  </w:style>
  <w:style w:type="character" w:styleId="961" w:customStyle="1">
    <w:name w:val="Текст виноски Знак"/>
    <w:link w:val="960"/>
    <w:uiPriority w:val="99"/>
    <w:pPr>
      <w:pBdr/>
      <w:spacing/>
      <w:ind/>
    </w:pPr>
    <w:rPr>
      <w:sz w:val="18"/>
    </w:rPr>
  </w:style>
  <w:style w:type="character" w:styleId="962">
    <w:name w:val="footnote reference"/>
    <w:uiPriority w:val="99"/>
    <w:unhideWhenUsed/>
    <w:pPr>
      <w:pBdr/>
      <w:spacing/>
      <w:ind/>
    </w:pPr>
    <w:rPr>
      <w:vertAlign w:val="superscript"/>
    </w:rPr>
  </w:style>
  <w:style w:type="paragraph" w:styleId="963">
    <w:name w:val="toc 1"/>
    <w:uiPriority w:val="39"/>
    <w:unhideWhenUsed/>
    <w:pPr>
      <w:pBdr>
        <w:top w:val="none" w:color="000000" w:sz="4" w:space="0"/>
        <w:left w:val="none" w:color="000000" w:sz="4" w:space="0"/>
        <w:bottom w:val="none" w:color="000000" w:sz="4" w:space="0"/>
        <w:right w:val="none" w:color="000000" w:sz="4" w:space="0"/>
        <w:between w:val="none" w:color="000000" w:sz="4" w:space="0"/>
      </w:pBdr>
      <w:spacing w:after="57"/>
      <w:ind/>
    </w:pPr>
    <w:rPr>
      <w:sz w:val="22"/>
      <w:szCs w:val="22"/>
      <w:lang w:eastAsia="en-US" w:bidi="en-US"/>
    </w:rPr>
  </w:style>
  <w:style w:type="paragraph" w:styleId="964">
    <w:name w:val="toc 2"/>
    <w:uiPriority w:val="39"/>
    <w:unhideWhenUsed/>
    <w:pPr>
      <w:pBdr>
        <w:top w:val="none" w:color="000000" w:sz="4" w:space="0"/>
        <w:left w:val="none" w:color="000000" w:sz="4" w:space="0"/>
        <w:bottom w:val="none" w:color="000000" w:sz="4" w:space="0"/>
        <w:right w:val="none" w:color="000000" w:sz="4" w:space="0"/>
        <w:between w:val="none" w:color="000000" w:sz="4" w:space="0"/>
      </w:pBdr>
      <w:spacing w:after="57"/>
      <w:ind w:left="283"/>
    </w:pPr>
    <w:rPr>
      <w:sz w:val="22"/>
      <w:szCs w:val="22"/>
      <w:lang w:eastAsia="en-US" w:bidi="en-US"/>
    </w:rPr>
  </w:style>
  <w:style w:type="paragraph" w:styleId="965">
    <w:name w:val="toc 3"/>
    <w:uiPriority w:val="39"/>
    <w:unhideWhenUsed/>
    <w:pPr>
      <w:pBdr>
        <w:top w:val="none" w:color="000000" w:sz="4" w:space="0"/>
        <w:left w:val="none" w:color="000000" w:sz="4" w:space="0"/>
        <w:bottom w:val="none" w:color="000000" w:sz="4" w:space="0"/>
        <w:right w:val="none" w:color="000000" w:sz="4" w:space="0"/>
        <w:between w:val="none" w:color="000000" w:sz="4" w:space="0"/>
      </w:pBdr>
      <w:spacing w:after="57"/>
      <w:ind w:left="567"/>
    </w:pPr>
    <w:rPr>
      <w:sz w:val="22"/>
      <w:szCs w:val="22"/>
      <w:lang w:eastAsia="en-US" w:bidi="en-US"/>
    </w:rPr>
  </w:style>
  <w:style w:type="paragraph" w:styleId="966">
    <w:name w:val="toc 4"/>
    <w:uiPriority w:val="39"/>
    <w:unhideWhenUsed/>
    <w:pPr>
      <w:pBdr>
        <w:top w:val="none" w:color="000000" w:sz="4" w:space="0"/>
        <w:left w:val="none" w:color="000000" w:sz="4" w:space="0"/>
        <w:bottom w:val="none" w:color="000000" w:sz="4" w:space="0"/>
        <w:right w:val="none" w:color="000000" w:sz="4" w:space="0"/>
        <w:between w:val="none" w:color="000000" w:sz="4" w:space="0"/>
      </w:pBdr>
      <w:spacing w:after="57"/>
      <w:ind w:left="850"/>
    </w:pPr>
    <w:rPr>
      <w:sz w:val="22"/>
      <w:szCs w:val="22"/>
      <w:lang w:eastAsia="en-US" w:bidi="en-US"/>
    </w:rPr>
  </w:style>
  <w:style w:type="paragraph" w:styleId="967">
    <w:name w:val="toc 5"/>
    <w:uiPriority w:val="39"/>
    <w:unhideWhenUsed/>
    <w:pPr>
      <w:pBdr>
        <w:top w:val="none" w:color="000000" w:sz="4" w:space="0"/>
        <w:left w:val="none" w:color="000000" w:sz="4" w:space="0"/>
        <w:bottom w:val="none" w:color="000000" w:sz="4" w:space="0"/>
        <w:right w:val="none" w:color="000000" w:sz="4" w:space="0"/>
        <w:between w:val="none" w:color="000000" w:sz="4" w:space="0"/>
      </w:pBdr>
      <w:spacing w:after="57"/>
      <w:ind w:left="1134"/>
    </w:pPr>
    <w:rPr>
      <w:sz w:val="22"/>
      <w:szCs w:val="22"/>
      <w:lang w:eastAsia="en-US" w:bidi="en-US"/>
    </w:rPr>
  </w:style>
  <w:style w:type="paragraph" w:styleId="968">
    <w:name w:val="toc 6"/>
    <w:uiPriority w:val="39"/>
    <w:unhideWhenUsed/>
    <w:pPr>
      <w:pBdr>
        <w:top w:val="none" w:color="000000" w:sz="4" w:space="0"/>
        <w:left w:val="none" w:color="000000" w:sz="4" w:space="0"/>
        <w:bottom w:val="none" w:color="000000" w:sz="4" w:space="0"/>
        <w:right w:val="none" w:color="000000" w:sz="4" w:space="0"/>
        <w:between w:val="none" w:color="000000" w:sz="4" w:space="0"/>
      </w:pBdr>
      <w:spacing w:after="57"/>
      <w:ind w:left="1417"/>
    </w:pPr>
    <w:rPr>
      <w:sz w:val="22"/>
      <w:szCs w:val="22"/>
      <w:lang w:eastAsia="en-US" w:bidi="en-US"/>
    </w:rPr>
  </w:style>
  <w:style w:type="paragraph" w:styleId="969">
    <w:name w:val="toc 7"/>
    <w:uiPriority w:val="39"/>
    <w:unhideWhenUsed/>
    <w:pPr>
      <w:pBdr>
        <w:top w:val="none" w:color="000000" w:sz="4" w:space="0"/>
        <w:left w:val="none" w:color="000000" w:sz="4" w:space="0"/>
        <w:bottom w:val="none" w:color="000000" w:sz="4" w:space="0"/>
        <w:right w:val="none" w:color="000000" w:sz="4" w:space="0"/>
        <w:between w:val="none" w:color="000000" w:sz="4" w:space="0"/>
      </w:pBdr>
      <w:spacing w:after="57"/>
      <w:ind w:left="1701"/>
    </w:pPr>
    <w:rPr>
      <w:sz w:val="22"/>
      <w:szCs w:val="22"/>
      <w:lang w:eastAsia="en-US" w:bidi="en-US"/>
    </w:rPr>
  </w:style>
  <w:style w:type="paragraph" w:styleId="970">
    <w:name w:val="toc 8"/>
    <w:uiPriority w:val="39"/>
    <w:unhideWhenUsed/>
    <w:pPr>
      <w:pBdr>
        <w:top w:val="none" w:color="000000" w:sz="4" w:space="0"/>
        <w:left w:val="none" w:color="000000" w:sz="4" w:space="0"/>
        <w:bottom w:val="none" w:color="000000" w:sz="4" w:space="0"/>
        <w:right w:val="none" w:color="000000" w:sz="4" w:space="0"/>
        <w:between w:val="none" w:color="000000" w:sz="4" w:space="0"/>
      </w:pBdr>
      <w:spacing w:after="57"/>
      <w:ind w:left="1984"/>
    </w:pPr>
    <w:rPr>
      <w:sz w:val="22"/>
      <w:szCs w:val="22"/>
      <w:lang w:eastAsia="en-US" w:bidi="en-US"/>
    </w:rPr>
  </w:style>
  <w:style w:type="paragraph" w:styleId="971">
    <w:name w:val="toc 9"/>
    <w:uiPriority w:val="39"/>
    <w:unhideWhenUsed/>
    <w:pPr>
      <w:pBdr>
        <w:top w:val="none" w:color="000000" w:sz="4" w:space="0"/>
        <w:left w:val="none" w:color="000000" w:sz="4" w:space="0"/>
        <w:bottom w:val="none" w:color="000000" w:sz="4" w:space="0"/>
        <w:right w:val="none" w:color="000000" w:sz="4" w:space="0"/>
        <w:between w:val="none" w:color="000000" w:sz="4" w:space="0"/>
      </w:pBdr>
      <w:spacing w:after="57"/>
      <w:ind w:left="2268"/>
    </w:pPr>
    <w:rPr>
      <w:sz w:val="22"/>
      <w:szCs w:val="22"/>
      <w:lang w:eastAsia="en-US" w:bidi="en-US"/>
    </w:rPr>
  </w:style>
  <w:style w:type="paragraph" w:styleId="972">
    <w:name w:val="TOC Heading"/>
    <w:uiPriority w:val="39"/>
    <w:unhideWhenUsed/>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style>
  <w:style w:type="paragraph" w:styleId="973" w:customStyle="1">
    <w:name w:val="Звичайний1"/>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zh-CN"/>
    </w:rPr>
  </w:style>
  <w:style w:type="character" w:styleId="974" w:customStyle="1">
    <w:name w:val="Шрифт абзацу за замовчуванням1"/>
    <w:pPr>
      <w:pBdr/>
      <w:spacing/>
      <w:ind/>
    </w:pPr>
  </w:style>
  <w:style w:type="table" w:styleId="975" w:customStyle="1">
    <w:name w:val="Звичайна таблиця1"/>
    <w:semiHidden/>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bidi="en-US"/>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76" w:customStyle="1">
    <w:name w:val="Немає списку1"/>
    <w:semiHidden/>
    <w:pPr>
      <w:pBdr/>
      <w:spacing/>
      <w:ind/>
    </w:pPr>
  </w:style>
  <w:style w:type="character" w:styleId="977" w:customStyle="1">
    <w:name w:val="Absatz-Standardschriftart"/>
    <w:pPr>
      <w:pBdr/>
      <w:spacing/>
      <w:ind/>
    </w:pPr>
  </w:style>
  <w:style w:type="character" w:styleId="978" w:customStyle="1">
    <w:name w:val="WW-Absatz-Standardschriftart"/>
    <w:pPr>
      <w:pBdr/>
      <w:spacing/>
      <w:ind/>
    </w:pPr>
  </w:style>
  <w:style w:type="character" w:styleId="979" w:customStyle="1">
    <w:name w:val="WW-Absatz-Standardschriftart1"/>
    <w:pPr>
      <w:pBdr/>
      <w:spacing/>
      <w:ind/>
    </w:pPr>
  </w:style>
  <w:style w:type="character" w:styleId="980" w:customStyle="1">
    <w:name w:val="WW-Absatz-Standardschriftart11"/>
    <w:pPr>
      <w:pBdr/>
      <w:spacing/>
      <w:ind/>
    </w:pPr>
  </w:style>
  <w:style w:type="character" w:styleId="981" w:customStyle="1">
    <w:name w:val="WW-Absatz-Standardschriftart111"/>
    <w:pPr>
      <w:pBdr/>
      <w:spacing/>
      <w:ind/>
    </w:pPr>
  </w:style>
  <w:style w:type="character" w:styleId="982" w:customStyle="1">
    <w:name w:val="WW8Num2z0"/>
    <w:pPr>
      <w:pBdr/>
      <w:spacing/>
      <w:ind/>
    </w:pPr>
    <w:rPr>
      <w:rFonts w:ascii="Symbol" w:hAnsi="Symbol"/>
    </w:rPr>
  </w:style>
  <w:style w:type="character" w:styleId="983" w:customStyle="1">
    <w:name w:val="WW8Num2z1"/>
    <w:pPr>
      <w:pBdr/>
      <w:spacing/>
      <w:ind/>
    </w:pPr>
    <w:rPr>
      <w:rFonts w:ascii="OpenSymbol" w:hAnsi="OpenSymbol"/>
    </w:rPr>
  </w:style>
  <w:style w:type="character" w:styleId="984" w:customStyle="1">
    <w:name w:val="WW-Absatz-Standardschriftart1111"/>
    <w:pPr>
      <w:pBdr/>
      <w:spacing/>
      <w:ind/>
    </w:pPr>
  </w:style>
  <w:style w:type="character" w:styleId="985" w:customStyle="1">
    <w:name w:val="WW-Absatz-Standardschriftart11111"/>
    <w:pPr>
      <w:pBdr/>
      <w:spacing/>
      <w:ind/>
    </w:pPr>
  </w:style>
  <w:style w:type="character" w:styleId="986" w:customStyle="1">
    <w:name w:val="WW-Absatz-Standardschriftart111111"/>
    <w:pPr>
      <w:pBdr/>
      <w:spacing/>
      <w:ind/>
    </w:pPr>
  </w:style>
  <w:style w:type="character" w:styleId="987" w:customStyle="1">
    <w:name w:val="WW-Absatz-Standardschriftart1111111"/>
    <w:pPr>
      <w:pBdr/>
      <w:spacing/>
      <w:ind/>
    </w:pPr>
  </w:style>
  <w:style w:type="character" w:styleId="988" w:customStyle="1">
    <w:name w:val="WW-Absatz-Standardschriftart11111111"/>
    <w:pPr>
      <w:pBdr/>
      <w:spacing/>
      <w:ind/>
    </w:pPr>
  </w:style>
  <w:style w:type="character" w:styleId="989" w:customStyle="1">
    <w:name w:val="Основной шрифт абзаца1"/>
    <w:pPr>
      <w:pBdr/>
      <w:spacing/>
      <w:ind/>
    </w:pPr>
  </w:style>
  <w:style w:type="character" w:styleId="990" w:customStyle="1">
    <w:name w:val="Знак Знак"/>
    <w:pPr>
      <w:pBdr/>
      <w:spacing/>
      <w:ind/>
    </w:pPr>
    <w:rPr>
      <w:rFonts w:ascii="Times New Roman" w:hAnsi="Times New Roman" w:eastAsia="Times New Roman"/>
      <w:b/>
      <w:sz w:val="32"/>
      <w:szCs w:val="20"/>
      <w:lang w:val="uk-UA"/>
    </w:rPr>
  </w:style>
  <w:style w:type="character" w:styleId="991" w:customStyle="1">
    <w:name w:val="Маркери списку"/>
    <w:pPr>
      <w:pBdr/>
      <w:spacing/>
      <w:ind/>
    </w:pPr>
    <w:rPr>
      <w:rFonts w:ascii="OpenSymbol" w:hAnsi="OpenSymbol" w:eastAsia="OpenSymbol"/>
    </w:rPr>
  </w:style>
  <w:style w:type="character" w:styleId="992" w:customStyle="1">
    <w:name w:val="Символ нумерації"/>
    <w:pPr>
      <w:pBdr/>
      <w:spacing/>
      <w:ind/>
    </w:pPr>
  </w:style>
  <w:style w:type="paragraph" w:styleId="993" w:customStyle="1">
    <w:name w:val="Заголовок"/>
    <w:basedOn w:val="973"/>
    <w:next w:val="994"/>
    <w:pPr>
      <w:keepNext w:val="true"/>
      <w:pBdr/>
      <w:spacing w:after="120" w:before="240"/>
      <w:ind/>
    </w:pPr>
    <w:rPr>
      <w:rFonts w:ascii="Arial" w:hAnsi="Arial" w:eastAsia="Droid Sans"/>
      <w:sz w:val="28"/>
      <w:szCs w:val="28"/>
    </w:rPr>
  </w:style>
  <w:style w:type="paragraph" w:styleId="994" w:customStyle="1">
    <w:name w:val="Основний текст1"/>
    <w:basedOn w:val="973"/>
    <w:pPr>
      <w:pBdr/>
      <w:spacing w:after="120"/>
      <w:ind/>
    </w:pPr>
  </w:style>
  <w:style w:type="paragraph" w:styleId="995">
    <w:name w:val="List"/>
    <w:basedOn w:val="994"/>
    <w:pPr>
      <w:pBdr/>
      <w:spacing/>
      <w:ind/>
    </w:pPr>
  </w:style>
  <w:style w:type="paragraph" w:styleId="996" w:customStyle="1">
    <w:name w:val="Назва об'єкта1"/>
    <w:basedOn w:val="973"/>
    <w:pPr>
      <w:pBdr/>
      <w:spacing w:after="120" w:before="120"/>
      <w:ind/>
    </w:pPr>
    <w:rPr>
      <w:i/>
      <w:iCs/>
      <w:sz w:val="24"/>
      <w:szCs w:val="24"/>
    </w:rPr>
  </w:style>
  <w:style w:type="paragraph" w:styleId="997" w:customStyle="1">
    <w:name w:val="Покажчик"/>
    <w:basedOn w:val="973"/>
    <w:pPr>
      <w:pBdr/>
      <w:spacing/>
      <w:ind/>
    </w:pPr>
  </w:style>
  <w:style w:type="paragraph" w:styleId="998" w:customStyle="1">
    <w:name w:val="Абзац списку1"/>
    <w:basedOn w:val="973"/>
    <w:pPr>
      <w:pBdr/>
      <w:spacing/>
      <w:ind w:left="720"/>
    </w:pPr>
  </w:style>
  <w:style w:type="paragraph" w:styleId="999">
    <w:name w:val="Balloon Text"/>
    <w:basedOn w:val="759"/>
    <w:link w:val="1000"/>
    <w:semiHidden/>
    <w:unhideWhenUsed/>
    <w:pPr>
      <w:pBdr/>
      <w:spacing/>
      <w:ind/>
    </w:pPr>
    <w:rPr>
      <w:rFonts w:ascii="Tahoma" w:hAnsi="Tahoma" w:cs="Tahoma"/>
      <w:sz w:val="16"/>
      <w:szCs w:val="16"/>
    </w:rPr>
  </w:style>
  <w:style w:type="character" w:styleId="1000" w:customStyle="1">
    <w:name w:val="Текст у виносці Знак"/>
    <w:link w:val="999"/>
    <w:semiHidden/>
    <w:pPr>
      <w:pBdr/>
      <w:spacing/>
      <w:ind/>
    </w:pPr>
    <w:rPr>
      <w:rFonts w:ascii="Tahoma" w:hAnsi="Tahoma" w:cs="Tahoma"/>
      <w:sz w:val="16"/>
      <w:szCs w:val="16"/>
    </w:rPr>
  </w:style>
  <w:style w:type="character" w:styleId="1001" w:customStyle="1">
    <w:name w:val="Heading 1 Char"/>
    <w:uiPriority w:val="9"/>
    <w:pPr>
      <w:pBdr/>
      <w:spacing/>
      <w:ind/>
    </w:pPr>
    <w:rPr>
      <w:rFonts w:ascii="Arial" w:hAnsi="Arial" w:eastAsia="Arial" w:cs="Arial"/>
      <w:sz w:val="40"/>
      <w:szCs w:val="40"/>
    </w:rPr>
  </w:style>
  <w:style w:type="character" w:styleId="1002" w:customStyle="1">
    <w:name w:val="Heading 3 Char"/>
    <w:uiPriority w:val="9"/>
    <w:pPr>
      <w:pBdr/>
      <w:spacing/>
      <w:ind/>
    </w:pPr>
    <w:rPr>
      <w:rFonts w:ascii="Arial" w:hAnsi="Arial" w:eastAsia="Arial" w:cs="Arial"/>
      <w:sz w:val="30"/>
      <w:szCs w:val="30"/>
    </w:rPr>
  </w:style>
  <w:style w:type="character" w:styleId="1003" w:customStyle="1">
    <w:name w:val="Header Char"/>
    <w:uiPriority w:val="99"/>
    <w:pPr>
      <w:pBdr/>
      <w:spacing/>
      <w:ind/>
    </w:pPr>
  </w:style>
  <w:style w:type="character" w:styleId="1004" w:customStyle="1">
    <w:name w:val="Footer Char"/>
    <w:uiPriority w:val="99"/>
    <w:pPr>
      <w:pBdr/>
      <w:spacing/>
      <w:ind/>
    </w:pPr>
  </w:style>
  <w:style w:type="paragraph" w:styleId="1005" w:customStyle="1">
    <w:name w:val="Нормальний текст"/>
    <w:basedOn w:val="759"/>
    <w:pPr>
      <w:pBdr/>
      <w:spacing w:before="120"/>
      <w:ind w:firstLine="567"/>
    </w:pPr>
    <w:rPr>
      <w:rFonts w:ascii="antiqua" w:hAnsi="antiqua"/>
      <w:sz w:val="26"/>
      <w:szCs w:val="20"/>
      <w:lang w:val="ru-RU" w:eastAsia="ru-RU"/>
    </w:rPr>
  </w:style>
  <w:style w:type="paragraph" w:styleId="1006" w:customStyle="1">
    <w:name w:val="Назва документа"/>
    <w:basedOn w:val="759"/>
    <w:next w:val="1005"/>
    <w:pPr>
      <w:keepNext w:val="true"/>
      <w:keepLines w:val="true"/>
      <w:pBdr/>
      <w:spacing w:after="240" w:before="240"/>
      <w:ind/>
      <w:jc w:val="center"/>
    </w:pPr>
    <w:rPr>
      <w:rFonts w:ascii="antiqua" w:hAnsi="antiqua"/>
      <w:b/>
      <w:sz w:val="26"/>
      <w:szCs w:val="20"/>
      <w:lang w:val="ru-RU" w:eastAsia="ru-RU"/>
    </w:rPr>
  </w:style>
  <w:style w:type="paragraph" w:styleId="1007" w:customStyle="1">
    <w:name w:val="Shapka Documentu"/>
    <w:basedOn w:val="759"/>
    <w:pPr>
      <w:keepNext w:val="true"/>
      <w:keepLines w:val="true"/>
      <w:pBdr/>
      <w:spacing w:after="240"/>
      <w:ind w:left="3969"/>
      <w:jc w:val="center"/>
    </w:pPr>
    <w:rPr>
      <w:rFonts w:ascii="antiqua" w:hAnsi="antiqua"/>
      <w:sz w:val="26"/>
      <w:szCs w:val="20"/>
      <w:lang w:val="ru-RU" w:eastAsia="ru-RU"/>
    </w:rPr>
  </w:style>
  <w:style w:type="paragraph" w:styleId="1008" w:customStyle="1">
    <w:name w:val="StyleZakonu"/>
    <w:basedOn w:val="759"/>
    <w:pPr>
      <w:pBdr/>
      <w:spacing w:after="60" w:line="220" w:lineRule="exact"/>
      <w:ind w:firstLine="284"/>
      <w:jc w:val="both"/>
    </w:pPr>
    <w:rPr>
      <w:sz w:val="20"/>
      <w:szCs w:val="20"/>
      <w:lang w:val="ru-RU" w:eastAsia="ar-SA"/>
    </w:rPr>
  </w:style>
  <w:style w:type="paragraph" w:styleId="1009" w:customStyle="1">
    <w:name w:val="rvps2"/>
    <w:basedOn w:val="759"/>
    <w:pPr>
      <w:pBdr/>
      <w:spacing w:after="280" w:before="280" w:line="100" w:lineRule="atLeast"/>
      <w:ind/>
    </w:pPr>
    <w:rPr>
      <w:sz w:val="24"/>
      <w:szCs w:val="24"/>
      <w:lang w:val="ru-RU" w:eastAsia="ar-SA"/>
    </w:rPr>
  </w:style>
  <w:style w:type="paragraph" w:styleId="1010" w:customStyle="1">
    <w:name w:val="Обычный (веб)1"/>
    <w:basedOn w:val="759"/>
    <w:pPr>
      <w:pBdr/>
      <w:spacing w:after="280" w:before="280"/>
      <w:ind/>
    </w:pPr>
    <w:rPr>
      <w:sz w:val="24"/>
      <w:szCs w:val="24"/>
      <w:lang w:val="ru-RU" w:eastAsia="ar-SA"/>
    </w:rPr>
  </w:style>
  <w:style w:type="character" w:styleId="1011" w:customStyle="1">
    <w:name w:val="apple-style-span"/>
    <w:pPr>
      <w:pBdr/>
      <w:spacing/>
      <w:ind/>
    </w:pPr>
  </w:style>
  <w:style w:type="character" w:styleId="1012" w:customStyle="1">
    <w:name w:val="apple-converted-space"/>
    <w:pPr>
      <w:pBdr/>
      <w:spacing/>
      <w:ind/>
    </w:pPr>
  </w:style>
  <w:style w:type="paragraph" w:styleId="1013">
    <w:name w:val="Body Text"/>
    <w:basedOn w:val="759"/>
    <w:link w:val="1014"/>
    <w:pPr>
      <w:pBdr/>
      <w:spacing w:after="120" w:line="276" w:lineRule="auto"/>
      <w:ind/>
    </w:pPr>
    <w:rPr>
      <w:rFonts w:ascii="Calibri" w:hAnsi="Calibri" w:eastAsia="Calibri"/>
      <w:lang w:val="en-US" w:eastAsia="ar-SA"/>
    </w:rPr>
  </w:style>
  <w:style w:type="character" w:styleId="1014" w:customStyle="1">
    <w:name w:val="Основний текст Знак"/>
    <w:link w:val="1013"/>
    <w:pPr>
      <w:pBdr/>
      <w:spacing/>
      <w:ind/>
    </w:pPr>
    <w:rPr>
      <w:rFonts w:ascii="Calibri" w:hAnsi="Calibri" w:eastAsia="Calibri"/>
      <w:lang w:val="en-US" w:eastAsia="ar-SA"/>
    </w:rPr>
  </w:style>
  <w:style w:type="paragraph" w:styleId="1015" w:customStyle="1">
    <w:name w:val="StyleProp"/>
    <w:basedOn w:val="759"/>
    <w:pPr>
      <w:pBdr/>
      <w:spacing w:line="200" w:lineRule="exact"/>
      <w:ind w:firstLine="227"/>
      <w:jc w:val="both"/>
    </w:pPr>
    <w:rPr>
      <w:sz w:val="18"/>
      <w:szCs w:val="20"/>
      <w:lang w:val="ru-RU" w:eastAsia="ar-SA"/>
    </w:rPr>
  </w:style>
  <w:style w:type="paragraph" w:styleId="1016" w:customStyle="1">
    <w:name w:val="StyleProp2"/>
    <w:basedOn w:val="759"/>
    <w:pPr>
      <w:pBdr/>
      <w:spacing w:after="120" w:line="200" w:lineRule="exact"/>
      <w:ind w:firstLine="227"/>
      <w:jc w:val="both"/>
    </w:pPr>
    <w:rPr>
      <w:sz w:val="18"/>
      <w:szCs w:val="18"/>
      <w:lang w:val="ru-RU" w:eastAsia="ar-SA"/>
    </w:rPr>
  </w:style>
  <w:style w:type="paragraph" w:styleId="1017">
    <w:name w:val="Normal (Web)"/>
    <w:basedOn w:val="759"/>
    <w:pPr>
      <w:pBdr/>
      <w:spacing w:after="280" w:before="280" w:line="100" w:lineRule="atLeast"/>
      <w:ind/>
    </w:pPr>
    <w:rPr>
      <w:sz w:val="24"/>
      <w:szCs w:val="24"/>
      <w:lang w:val="ru-RU" w:eastAsia="ar-SA"/>
    </w:rPr>
  </w:style>
  <w:style w:type="character" w:styleId="1018" w:customStyle="1">
    <w:name w:val="Основной текст (2)"/>
    <w:pPr>
      <w:pBdr/>
      <w:spacing/>
      <w:ind/>
    </w:pPr>
    <w:rPr>
      <w:rFonts w:ascii="Arial" w:hAnsi="Arial" w:eastAsia="Arial"/>
      <w:color w:val="000000"/>
      <w:spacing w:val="0"/>
      <w:position w:val="0"/>
      <w:sz w:val="20"/>
      <w:szCs w:val="20"/>
      <w:u w:val="none"/>
      <w:lang w:val="uk-UA" w:eastAsia="uk-UA" w:bidi="uk-UA"/>
    </w:rPr>
  </w:style>
  <w:style w:type="character" w:styleId="1019" w:customStyle="1">
    <w:name w:val="Сноска (2)"/>
    <w:pPr>
      <w:pBdr/>
      <w:spacing/>
      <w:ind/>
    </w:pPr>
    <w:rPr>
      <w:rFonts w:ascii="Arial" w:hAnsi="Arial" w:eastAsia="Arial"/>
      <w:color w:val="000000"/>
      <w:spacing w:val="0"/>
      <w:position w:val="0"/>
      <w:sz w:val="20"/>
      <w:szCs w:val="20"/>
      <w:u w:val="none"/>
      <w:lang w:val="uk-UA" w:eastAsia="uk-UA" w:bidi="uk-UA"/>
    </w:rPr>
  </w:style>
  <w:style w:type="numbering" w:styleId="1020" w:customStyle="1">
    <w:name w:val="Немає списку2"/>
    <w:next w:val="771"/>
    <w:uiPriority w:val="99"/>
    <w:semiHidden/>
    <w:unhideWhenUsed/>
    <w:pPr>
      <w:pBdr/>
      <w:spacing/>
      <w:ind/>
    </w:pPr>
  </w:style>
  <w:style w:type="numbering" w:styleId="1021" w:customStyle="1">
    <w:name w:val="Немає списку11"/>
    <w:semiHidden/>
    <w:pPr>
      <w:pBdr/>
      <w:spacing/>
      <w:ind/>
    </w:pPr>
  </w:style>
  <w:style w:type="character" w:styleId="1022">
    <w:name w:val="annotation reference"/>
    <w:basedOn w:val="769"/>
    <w:uiPriority w:val="99"/>
    <w:semiHidden/>
    <w:unhideWhenUsed/>
    <w:pPr>
      <w:pBdr/>
      <w:spacing/>
      <w:ind/>
    </w:pPr>
    <w:rPr>
      <w:sz w:val="16"/>
      <w:szCs w:val="16"/>
    </w:rPr>
  </w:style>
  <w:style w:type="paragraph" w:styleId="1023">
    <w:name w:val="annotation text"/>
    <w:basedOn w:val="759"/>
    <w:link w:val="1024"/>
    <w:uiPriority w:val="99"/>
    <w:semiHidden/>
    <w:unhideWhenUsed/>
    <w:pPr>
      <w:pBdr/>
      <w:spacing/>
      <w:ind w:firstLine="567"/>
      <w:jc w:val="both"/>
      <w:outlineLvl w:val="0"/>
    </w:pPr>
    <w:rPr>
      <w:sz w:val="20"/>
      <w:szCs w:val="20"/>
    </w:rPr>
  </w:style>
  <w:style w:type="character" w:styleId="1024" w:customStyle="1">
    <w:name w:val="Текст примітки Знак"/>
    <w:basedOn w:val="769"/>
    <w:link w:val="1023"/>
    <w:uiPriority w:val="99"/>
    <w:semiHidden/>
    <w:pPr>
      <w:pBdr/>
      <w:spacing/>
      <w:ind/>
    </w:pPr>
    <w:rPr>
      <w:lang w:eastAsia="en-US" w:bidi="en-US"/>
    </w:rPr>
  </w:style>
  <w:style w:type="paragraph" w:styleId="1025">
    <w:name w:val="annotation subject"/>
    <w:basedOn w:val="1023"/>
    <w:next w:val="1023"/>
    <w:link w:val="1026"/>
    <w:uiPriority w:val="99"/>
    <w:semiHidden/>
    <w:unhideWhenUsed/>
    <w:pPr>
      <w:pBdr/>
      <w:spacing/>
      <w:ind/>
    </w:pPr>
    <w:rPr>
      <w:b/>
      <w:bCs/>
    </w:rPr>
  </w:style>
  <w:style w:type="character" w:styleId="1026" w:customStyle="1">
    <w:name w:val="Тема примітки Знак"/>
    <w:basedOn w:val="1024"/>
    <w:link w:val="1025"/>
    <w:uiPriority w:val="99"/>
    <w:semiHidden/>
    <w:pPr>
      <w:pBdr/>
      <w:spacing/>
      <w:ind/>
    </w:pPr>
    <w:rPr>
      <w:b/>
      <w:bCs/>
      <w:lang w:eastAsia="en-US" w:bidi="en-US"/>
    </w:rPr>
  </w:style>
  <w:style w:type="character" w:styleId="1027" w:customStyle="1">
    <w:name w:val="Абзац списку Знак"/>
    <w:link w:val="819"/>
    <w:uiPriority w:val="34"/>
    <w:pPr>
      <w:pBdr/>
      <w:spacing/>
      <w:ind/>
    </w:pPr>
    <w:rPr>
      <w:sz w:val="22"/>
      <w:szCs w:val="22"/>
      <w:lang w:eastAsia="en-US" w:bidi="en-US"/>
    </w:rPr>
  </w:style>
  <w:style w:type="character" w:styleId="1028">
    <w:name w:val="FollowedHyperlink"/>
    <w:basedOn w:val="769"/>
    <w:uiPriority w:val="99"/>
    <w:semiHidden/>
    <w:unhideWhenUsed/>
    <w:pPr>
      <w:pBdr/>
      <w:spacing/>
      <w:ind/>
    </w:pPr>
    <w:rPr>
      <w:color w:val="954f72"/>
      <w:u w:val="single"/>
    </w:rPr>
  </w:style>
  <w:style w:type="paragraph" w:styleId="1029" w:customStyle="1">
    <w:name w:val="msonormal"/>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sz w:val="24"/>
      <w:szCs w:val="24"/>
      <w:lang w:eastAsia="uk-UA" w:bidi="ar-SA"/>
    </w:rPr>
  </w:style>
  <w:style w:type="paragraph" w:styleId="1030" w:customStyle="1">
    <w:name w:val="font5"/>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color w:val="000000"/>
      <w:sz w:val="16"/>
      <w:szCs w:val="16"/>
      <w:lang w:eastAsia="uk-UA" w:bidi="ar-SA"/>
    </w:rPr>
  </w:style>
  <w:style w:type="paragraph" w:styleId="1031" w:customStyle="1">
    <w:name w:val="font6"/>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color w:val="000000"/>
      <w:sz w:val="14"/>
      <w:szCs w:val="14"/>
      <w:lang w:eastAsia="uk-UA" w:bidi="ar-SA"/>
    </w:rPr>
  </w:style>
  <w:style w:type="paragraph" w:styleId="1032" w:customStyle="1">
    <w:name w:val="xl67"/>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rFonts w:ascii="Arial" w:hAnsi="Arial" w:cs="Arial"/>
      <w:sz w:val="24"/>
      <w:szCs w:val="24"/>
      <w:lang w:eastAsia="uk-UA" w:bidi="ar-SA"/>
    </w:rPr>
  </w:style>
  <w:style w:type="paragraph" w:styleId="1033" w:customStyle="1">
    <w:name w:val="xl68"/>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jc w:val="center"/>
    </w:pPr>
    <w:rPr>
      <w:color w:val="000000"/>
      <w:sz w:val="24"/>
      <w:szCs w:val="24"/>
      <w:lang w:eastAsia="uk-UA" w:bidi="ar-SA"/>
    </w:rPr>
  </w:style>
  <w:style w:type="paragraph" w:styleId="1034" w:customStyle="1">
    <w:name w:val="xl69"/>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color w:val="000000"/>
      <w:sz w:val="24"/>
      <w:szCs w:val="24"/>
      <w:lang w:eastAsia="uk-UA" w:bidi="ar-SA"/>
    </w:rPr>
  </w:style>
  <w:style w:type="paragraph" w:styleId="1035" w:customStyle="1">
    <w:name w:val="xl70"/>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jc w:val="center"/>
    </w:pPr>
    <w:rPr>
      <w:sz w:val="24"/>
      <w:szCs w:val="24"/>
      <w:lang w:eastAsia="uk-UA" w:bidi="ar-SA"/>
    </w:rPr>
  </w:style>
  <w:style w:type="paragraph" w:styleId="1036" w:customStyle="1">
    <w:name w:val="xl71"/>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color w:val="000000"/>
      <w:lang w:eastAsia="uk-UA" w:bidi="ar-SA"/>
    </w:rPr>
  </w:style>
  <w:style w:type="paragraph" w:styleId="1037" w:customStyle="1">
    <w:name w:val="xl72"/>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jc w:val="center"/>
    </w:pPr>
    <w:rPr>
      <w:color w:val="000000"/>
      <w:sz w:val="24"/>
      <w:szCs w:val="24"/>
      <w:lang w:eastAsia="uk-UA" w:bidi="ar-SA"/>
    </w:rPr>
  </w:style>
  <w:style w:type="paragraph" w:styleId="1038" w:customStyle="1">
    <w:name w:val="xl73"/>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jc w:val="center"/>
    </w:pPr>
    <w:rPr>
      <w:b/>
      <w:bCs/>
      <w:color w:val="000000"/>
      <w:sz w:val="28"/>
      <w:szCs w:val="28"/>
      <w:lang w:eastAsia="uk-UA" w:bidi="ar-SA"/>
    </w:rPr>
  </w:style>
  <w:style w:type="paragraph" w:styleId="1039" w:customStyle="1">
    <w:name w:val="xl74"/>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jc w:val="center"/>
    </w:pPr>
    <w:rPr>
      <w:b/>
      <w:bCs/>
      <w:sz w:val="28"/>
      <w:szCs w:val="28"/>
      <w:lang w:eastAsia="uk-UA" w:bidi="ar-SA"/>
    </w:rPr>
  </w:style>
  <w:style w:type="paragraph" w:styleId="1040" w:customStyle="1">
    <w:name w:val="xl75"/>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jc w:val="right"/>
    </w:pPr>
    <w:rPr>
      <w:color w:val="000000"/>
      <w:sz w:val="28"/>
      <w:szCs w:val="28"/>
      <w:lang w:eastAsia="uk-UA" w:bidi="ar-SA"/>
    </w:rPr>
  </w:style>
  <w:style w:type="paragraph" w:styleId="1041" w:customStyle="1">
    <w:name w:val="xl76"/>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jc w:val="center"/>
    </w:pPr>
    <w:rPr>
      <w:sz w:val="24"/>
      <w:szCs w:val="24"/>
      <w:lang w:eastAsia="uk-UA" w:bidi="ar-SA"/>
    </w:rPr>
  </w:style>
  <w:style w:type="paragraph" w:styleId="1042" w:customStyle="1">
    <w:name w:val="xl77"/>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rFonts w:ascii="Arial" w:hAnsi="Arial" w:cs="Arial"/>
      <w:sz w:val="24"/>
      <w:szCs w:val="24"/>
      <w:lang w:eastAsia="uk-UA" w:bidi="ar-SA"/>
    </w:rPr>
  </w:style>
  <w:style w:type="paragraph" w:styleId="1043" w:customStyle="1">
    <w:name w:val="xl78"/>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color w:val="000000"/>
      <w:sz w:val="24"/>
      <w:szCs w:val="24"/>
      <w:lang w:eastAsia="uk-UA" w:bidi="ar-SA"/>
    </w:rPr>
  </w:style>
  <w:style w:type="paragraph" w:styleId="1044" w:customStyle="1">
    <w:name w:val="xl79"/>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rFonts w:ascii="Times New Roman CYR" w:hAnsi="Times New Roman CYR"/>
      <w:sz w:val="24"/>
      <w:szCs w:val="24"/>
      <w:lang w:eastAsia="uk-UA" w:bidi="ar-SA"/>
    </w:rPr>
  </w:style>
  <w:style w:type="paragraph" w:styleId="1045" w:customStyle="1">
    <w:name w:val="xl80"/>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rFonts w:ascii="Arial" w:hAnsi="Arial" w:cs="Arial"/>
      <w:sz w:val="24"/>
      <w:szCs w:val="24"/>
      <w:lang w:eastAsia="uk-UA" w:bidi="ar-SA"/>
    </w:rPr>
  </w:style>
  <w:style w:type="paragraph" w:styleId="1046" w:customStyle="1">
    <w:name w:val="xl81"/>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color w:val="000000"/>
      <w:sz w:val="24"/>
      <w:szCs w:val="24"/>
      <w:lang w:eastAsia="uk-UA" w:bidi="ar-SA"/>
    </w:rPr>
  </w:style>
  <w:style w:type="paragraph" w:styleId="1047" w:customStyle="1">
    <w:name w:val="xl82"/>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lang w:eastAsia="uk-UA" w:bidi="ar-SA"/>
    </w:rPr>
  </w:style>
  <w:style w:type="paragraph" w:styleId="1048" w:customStyle="1">
    <w:name w:val="xl83"/>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sz w:val="24"/>
      <w:szCs w:val="24"/>
      <w:lang w:eastAsia="uk-UA" w:bidi="ar-SA"/>
    </w:rPr>
  </w:style>
  <w:style w:type="paragraph" w:styleId="1049" w:customStyle="1">
    <w:name w:val="xl84"/>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color w:val="000000"/>
      <w:lang w:eastAsia="uk-UA" w:bidi="ar-SA"/>
    </w:rPr>
  </w:style>
  <w:style w:type="paragraph" w:styleId="1050" w:customStyle="1">
    <w:name w:val="xl85"/>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color w:val="000000"/>
      <w:lang w:eastAsia="uk-UA" w:bidi="ar-SA"/>
    </w:rPr>
  </w:style>
  <w:style w:type="paragraph" w:styleId="1051" w:customStyle="1">
    <w:name w:val="xl86"/>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jc w:val="center"/>
    </w:pPr>
    <w:rPr>
      <w:color w:val="000000"/>
      <w:lang w:eastAsia="uk-UA" w:bidi="ar-SA"/>
    </w:rPr>
  </w:style>
  <w:style w:type="paragraph" w:styleId="1052" w:customStyle="1">
    <w:name w:val="xl87"/>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jc w:val="center"/>
    </w:pPr>
    <w:rPr>
      <w:color w:val="000000"/>
      <w:sz w:val="16"/>
      <w:szCs w:val="16"/>
      <w:lang w:eastAsia="uk-UA" w:bidi="ar-SA"/>
    </w:rPr>
  </w:style>
  <w:style w:type="paragraph" w:styleId="1053" w:customStyle="1">
    <w:name w:val="xl88"/>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jc w:val="center"/>
    </w:pPr>
    <w:rPr>
      <w:color w:val="000000"/>
      <w:sz w:val="16"/>
      <w:szCs w:val="16"/>
      <w:lang w:eastAsia="uk-UA" w:bidi="ar-SA"/>
    </w:rPr>
  </w:style>
  <w:style w:type="paragraph" w:styleId="1054" w:customStyle="1">
    <w:name w:val="xl89"/>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color w:val="000000"/>
      <w:sz w:val="24"/>
      <w:szCs w:val="24"/>
      <w:lang w:eastAsia="uk-UA" w:bidi="ar-SA"/>
    </w:rPr>
  </w:style>
  <w:style w:type="paragraph" w:styleId="1055" w:customStyle="1">
    <w:name w:val="xl90"/>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jc w:val="center"/>
    </w:pPr>
    <w:rPr>
      <w:rFonts w:ascii="Arial" w:hAnsi="Arial" w:cs="Arial"/>
      <w:sz w:val="24"/>
      <w:szCs w:val="24"/>
      <w:lang w:eastAsia="uk-UA" w:bidi="ar-SA"/>
    </w:rPr>
  </w:style>
  <w:style w:type="paragraph" w:styleId="1056" w:customStyle="1">
    <w:name w:val="xl91"/>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jc w:val="center"/>
    </w:pPr>
    <w:rPr>
      <w:color w:val="000000"/>
      <w:sz w:val="16"/>
      <w:szCs w:val="16"/>
      <w:lang w:eastAsia="uk-UA" w:bidi="ar-SA"/>
    </w:rPr>
  </w:style>
  <w:style w:type="paragraph" w:styleId="1057" w:customStyle="1">
    <w:name w:val="xl92"/>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rFonts w:ascii="Arial" w:hAnsi="Arial" w:cs="Arial"/>
      <w:sz w:val="24"/>
      <w:szCs w:val="24"/>
      <w:lang w:eastAsia="uk-UA" w:bidi="ar-SA"/>
    </w:rPr>
  </w:style>
  <w:style w:type="paragraph" w:styleId="1058" w:customStyle="1">
    <w:name w:val="xl93"/>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color w:val="000000"/>
      <w:sz w:val="24"/>
      <w:szCs w:val="24"/>
      <w:lang w:eastAsia="uk-UA" w:bidi="ar-SA"/>
    </w:rPr>
  </w:style>
  <w:style w:type="paragraph" w:styleId="1059" w:customStyle="1">
    <w:name w:val="xl94"/>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jc w:val="center"/>
    </w:pPr>
    <w:rPr>
      <w:color w:val="000000"/>
      <w:sz w:val="16"/>
      <w:szCs w:val="16"/>
      <w:lang w:eastAsia="uk-UA" w:bidi="ar-SA"/>
    </w:rPr>
  </w:style>
  <w:style w:type="paragraph" w:styleId="1060" w:customStyle="1">
    <w:name w:val="xl95"/>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jc w:val="center"/>
    </w:pPr>
    <w:rPr>
      <w:rFonts w:ascii="Arial" w:hAnsi="Arial" w:cs="Arial"/>
      <w:sz w:val="24"/>
      <w:szCs w:val="24"/>
      <w:lang w:eastAsia="uk-UA" w:bidi="ar-SA"/>
    </w:rPr>
  </w:style>
  <w:style w:type="paragraph" w:styleId="1061" w:customStyle="1">
    <w:name w:val="xl96"/>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lang w:eastAsia="uk-UA" w:bidi="ar-SA"/>
    </w:rPr>
  </w:style>
  <w:style w:type="paragraph" w:styleId="1062" w:customStyle="1">
    <w:name w:val="xl97"/>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pPr>
    <w:rPr>
      <w:rFonts w:ascii="Arial" w:hAnsi="Arial" w:cs="Arial"/>
      <w:sz w:val="24"/>
      <w:szCs w:val="24"/>
      <w:lang w:eastAsia="uk-UA" w:bidi="ar-SA"/>
    </w:rPr>
  </w:style>
  <w:style w:type="paragraph" w:styleId="1063" w:customStyle="1">
    <w:name w:val="xl98"/>
    <w:basedOn w:val="759"/>
    <w:pPr>
      <w:pBdr>
        <w:top w:val="single" w:color="000000" w:sz="4" w:space="0"/>
        <w:left w:val="single" w:color="000000" w:sz="4" w:space="0"/>
        <w:bottom w:val="none" w:color="000000" w:sz="0" w:space="0"/>
        <w:right w:val="single" w:color="000000" w:sz="4" w:space="0"/>
        <w:between w:val="none" w:color="000000" w:sz="0" w:space="0"/>
      </w:pBdr>
      <w:spacing w:after="100" w:afterAutospacing="1" w:before="100" w:beforeAutospacing="1"/>
      <w:ind/>
      <w:jc w:val="center"/>
    </w:pPr>
    <w:rPr>
      <w:color w:val="000000"/>
      <w:sz w:val="24"/>
      <w:szCs w:val="24"/>
      <w:lang w:eastAsia="uk-UA" w:bidi="ar-SA"/>
    </w:rPr>
  </w:style>
  <w:style w:type="paragraph" w:styleId="1064" w:customStyle="1">
    <w:name w:val="xl99"/>
    <w:basedOn w:val="759"/>
    <w:pPr>
      <w:pBdr>
        <w:top w:val="single" w:color="000000" w:sz="4" w:space="0"/>
        <w:left w:val="single" w:color="000000" w:sz="4" w:space="0"/>
        <w:bottom w:val="none" w:color="000000" w:sz="0" w:space="0"/>
        <w:right w:val="single" w:color="000000" w:sz="4" w:space="0"/>
        <w:between w:val="none" w:color="000000" w:sz="0" w:space="0"/>
      </w:pBdr>
      <w:spacing w:after="100" w:afterAutospacing="1" w:before="100" w:beforeAutospacing="1"/>
      <w:ind/>
      <w:jc w:val="center"/>
    </w:pPr>
    <w:rPr>
      <w:rFonts w:ascii="Times New Roman CYR" w:hAnsi="Times New Roman CYR"/>
      <w:sz w:val="24"/>
      <w:szCs w:val="24"/>
      <w:lang w:eastAsia="uk-UA" w:bidi="ar-SA"/>
    </w:rPr>
  </w:style>
  <w:style w:type="paragraph" w:styleId="1065" w:customStyle="1">
    <w:name w:val="xl100"/>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rFonts w:ascii="Arial" w:hAnsi="Arial" w:cs="Arial"/>
      <w:sz w:val="24"/>
      <w:szCs w:val="24"/>
      <w:lang w:eastAsia="uk-UA" w:bidi="ar-SA"/>
    </w:rPr>
  </w:style>
  <w:style w:type="paragraph" w:styleId="1066" w:customStyle="1">
    <w:name w:val="xl101"/>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sz w:val="16"/>
      <w:szCs w:val="16"/>
      <w:lang w:eastAsia="uk-UA" w:bidi="ar-SA"/>
    </w:rPr>
  </w:style>
  <w:style w:type="paragraph" w:styleId="1067" w:customStyle="1">
    <w:name w:val="xl102"/>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rFonts w:ascii="Times New Roman CYR" w:hAnsi="Times New Roman CYR"/>
      <w:sz w:val="24"/>
      <w:szCs w:val="24"/>
      <w:lang w:eastAsia="uk-UA" w:bidi="ar-SA"/>
    </w:rPr>
  </w:style>
  <w:style w:type="paragraph" w:styleId="1068" w:customStyle="1">
    <w:name w:val="xl103"/>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sz w:val="24"/>
      <w:szCs w:val="24"/>
      <w:lang w:eastAsia="uk-UA" w:bidi="ar-SA"/>
    </w:rPr>
  </w:style>
  <w:style w:type="paragraph" w:styleId="1069" w:customStyle="1">
    <w:name w:val="xl104"/>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pPr>
    <w:rPr>
      <w:rFonts w:ascii="Times New Roman CYR" w:hAnsi="Times New Roman CYR"/>
      <w:sz w:val="24"/>
      <w:szCs w:val="24"/>
      <w:lang w:eastAsia="uk-UA" w:bidi="ar-SA"/>
    </w:rPr>
  </w:style>
  <w:style w:type="paragraph" w:styleId="1070" w:customStyle="1">
    <w:name w:val="xl105"/>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pPr>
    <w:rPr>
      <w:sz w:val="24"/>
      <w:szCs w:val="24"/>
      <w:lang w:eastAsia="uk-UA" w:bidi="ar-SA"/>
    </w:rPr>
  </w:style>
  <w:style w:type="paragraph" w:styleId="1071" w:customStyle="1">
    <w:name w:val="xl106"/>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rFonts w:ascii="Arial" w:hAnsi="Arial" w:cs="Arial"/>
      <w:sz w:val="24"/>
      <w:szCs w:val="24"/>
      <w:lang w:eastAsia="uk-UA" w:bidi="ar-SA"/>
    </w:rPr>
  </w:style>
  <w:style w:type="paragraph" w:styleId="1072" w:customStyle="1">
    <w:name w:val="xl107"/>
    <w:basedOn w:val="759"/>
    <w:pPr>
      <w:pBdr>
        <w:top w:val="single" w:color="000000" w:sz="4" w:space="0"/>
        <w:left w:val="none" w:color="000000" w:sz="0" w:space="0"/>
        <w:bottom w:val="none" w:color="000000" w:sz="0" w:space="0"/>
        <w:right w:val="none" w:color="000000" w:sz="0" w:space="0"/>
        <w:between w:val="none" w:color="000000" w:sz="0" w:space="0"/>
      </w:pBdr>
      <w:spacing w:after="100" w:afterAutospacing="1" w:before="100" w:beforeAutospacing="1"/>
      <w:ind/>
    </w:pPr>
    <w:rPr>
      <w:sz w:val="16"/>
      <w:szCs w:val="16"/>
      <w:lang w:eastAsia="uk-UA" w:bidi="ar-SA"/>
    </w:rPr>
  </w:style>
  <w:style w:type="paragraph" w:styleId="1073" w:customStyle="1">
    <w:name w:val="xl108"/>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sz w:val="24"/>
      <w:szCs w:val="24"/>
      <w:lang w:eastAsia="uk-UA" w:bidi="ar-SA"/>
    </w:rPr>
  </w:style>
  <w:style w:type="paragraph" w:styleId="1074" w:customStyle="1">
    <w:name w:val="xl109"/>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rFonts w:ascii="Times New Roman CYR" w:hAnsi="Times New Roman CYR"/>
      <w:color w:val="000000"/>
      <w:sz w:val="24"/>
      <w:szCs w:val="24"/>
      <w:lang w:eastAsia="uk-UA" w:bidi="ar-SA"/>
    </w:rPr>
  </w:style>
  <w:style w:type="paragraph" w:styleId="1075" w:customStyle="1">
    <w:name w:val="xl110"/>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rFonts w:ascii="Times New Roman CYR" w:hAnsi="Times New Roman CYR"/>
      <w:color w:val="000000"/>
      <w:sz w:val="24"/>
      <w:szCs w:val="24"/>
      <w:lang w:eastAsia="uk-UA" w:bidi="ar-SA"/>
    </w:rPr>
  </w:style>
  <w:style w:type="paragraph" w:styleId="1076" w:customStyle="1">
    <w:name w:val="xl111"/>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pPr>
    <w:rPr>
      <w:rFonts w:ascii="Arial" w:hAnsi="Arial" w:cs="Arial"/>
      <w:sz w:val="24"/>
      <w:szCs w:val="24"/>
      <w:lang w:eastAsia="uk-UA" w:bidi="ar-SA"/>
    </w:rPr>
  </w:style>
  <w:style w:type="paragraph" w:styleId="1077" w:customStyle="1">
    <w:name w:val="xl112"/>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pPr>
    <w:rPr>
      <w:sz w:val="24"/>
      <w:szCs w:val="24"/>
      <w:lang w:eastAsia="uk-UA" w:bidi="ar-SA"/>
    </w:rPr>
  </w:style>
  <w:style w:type="paragraph" w:styleId="1078" w:customStyle="1">
    <w:name w:val="xl113"/>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color w:val="000000"/>
      <w:sz w:val="24"/>
      <w:szCs w:val="24"/>
      <w:lang w:eastAsia="uk-UA" w:bidi="ar-SA"/>
    </w:rPr>
  </w:style>
  <w:style w:type="paragraph" w:styleId="1079" w:customStyle="1">
    <w:name w:val="xl114"/>
    <w:basedOn w:val="759"/>
    <w:pPr>
      <w:pBdr>
        <w:top w:val="none" w:color="000000" w:sz="0" w:space="0"/>
        <w:left w:val="none" w:color="000000" w:sz="0" w:space="0"/>
        <w:bottom w:val="single" w:color="000000" w:sz="4" w:space="0"/>
        <w:right w:val="none" w:color="000000" w:sz="0" w:space="0"/>
        <w:between w:val="none" w:color="000000" w:sz="0" w:space="0"/>
      </w:pBdr>
      <w:spacing w:after="100" w:afterAutospacing="1" w:before="100" w:beforeAutospacing="1"/>
      <w:ind/>
    </w:pPr>
    <w:rPr>
      <w:color w:val="000000"/>
      <w:sz w:val="24"/>
      <w:szCs w:val="24"/>
      <w:lang w:eastAsia="uk-UA" w:bidi="ar-SA"/>
    </w:rPr>
  </w:style>
  <w:style w:type="paragraph" w:styleId="1080" w:customStyle="1">
    <w:name w:val="xl115"/>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color w:val="000000"/>
      <w:sz w:val="24"/>
      <w:szCs w:val="24"/>
      <w:lang w:eastAsia="uk-UA" w:bidi="ar-SA"/>
    </w:rPr>
  </w:style>
  <w:style w:type="paragraph" w:styleId="1081" w:customStyle="1">
    <w:name w:val="xl116"/>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color w:val="000000"/>
      <w:sz w:val="24"/>
      <w:szCs w:val="24"/>
      <w:lang w:eastAsia="uk-UA" w:bidi="ar-SA"/>
    </w:rPr>
  </w:style>
  <w:style w:type="paragraph" w:styleId="1082" w:customStyle="1">
    <w:name w:val="xl117"/>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rFonts w:ascii="Arial" w:hAnsi="Arial" w:cs="Arial"/>
      <w:sz w:val="24"/>
      <w:szCs w:val="24"/>
      <w:lang w:eastAsia="uk-UA" w:bidi="ar-SA"/>
    </w:rPr>
  </w:style>
  <w:style w:type="paragraph" w:styleId="1083" w:customStyle="1">
    <w:name w:val="xl118"/>
    <w:basedOn w:val="759"/>
    <w:pPr>
      <w:pBdr>
        <w:top w:val="single" w:color="000000" w:sz="4" w:space="0"/>
        <w:left w:val="single" w:color="000000" w:sz="4" w:space="0"/>
        <w:bottom w:val="none" w:color="000000" w:sz="0" w:space="0"/>
        <w:right w:val="single" w:color="000000" w:sz="4" w:space="0"/>
        <w:between w:val="none" w:color="000000" w:sz="0" w:space="0"/>
      </w:pBdr>
      <w:spacing w:after="100" w:afterAutospacing="1" w:before="100" w:beforeAutospacing="1"/>
      <w:ind/>
      <w:jc w:val="center"/>
    </w:pPr>
    <w:rPr>
      <w:rFonts w:ascii="Arial" w:hAnsi="Arial" w:cs="Arial"/>
      <w:sz w:val="24"/>
      <w:szCs w:val="24"/>
      <w:lang w:eastAsia="uk-UA" w:bidi="ar-SA"/>
    </w:rPr>
  </w:style>
  <w:style w:type="paragraph" w:styleId="1084" w:customStyle="1">
    <w:name w:val="xl119"/>
    <w:basedOn w:val="759"/>
    <w:pPr>
      <w:pBdr>
        <w:top w:val="single" w:color="000000" w:sz="4" w:space="0"/>
        <w:left w:val="single" w:color="000000" w:sz="4" w:space="0"/>
        <w:bottom w:val="none" w:color="000000" w:sz="0" w:space="0"/>
        <w:right w:val="single" w:color="000000" w:sz="4" w:space="0"/>
        <w:between w:val="none" w:color="000000" w:sz="0" w:space="0"/>
      </w:pBdr>
      <w:spacing w:after="100" w:afterAutospacing="1" w:before="100" w:beforeAutospacing="1"/>
      <w:ind/>
      <w:jc w:val="center"/>
    </w:pPr>
    <w:rPr>
      <w:color w:val="000000"/>
      <w:sz w:val="24"/>
      <w:szCs w:val="24"/>
      <w:lang w:eastAsia="uk-UA" w:bidi="ar-SA"/>
    </w:rPr>
  </w:style>
  <w:style w:type="paragraph" w:styleId="1085" w:customStyle="1">
    <w:name w:val="xl120"/>
    <w:basedOn w:val="759"/>
    <w:pPr>
      <w:pBdr>
        <w:top w:val="single" w:color="000000" w:sz="4" w:space="0"/>
        <w:left w:val="single" w:color="000000" w:sz="4" w:space="0"/>
        <w:bottom w:val="none" w:color="000000" w:sz="0" w:space="0"/>
        <w:right w:val="none" w:color="000000" w:sz="0" w:space="0"/>
        <w:between w:val="none" w:color="000000" w:sz="0" w:space="0"/>
      </w:pBdr>
      <w:spacing w:after="100" w:afterAutospacing="1" w:before="100" w:beforeAutospacing="1"/>
      <w:ind/>
      <w:jc w:val="center"/>
    </w:pPr>
    <w:rPr>
      <w:sz w:val="24"/>
      <w:szCs w:val="24"/>
      <w:lang w:eastAsia="uk-UA" w:bidi="ar-SA"/>
    </w:rPr>
  </w:style>
  <w:style w:type="paragraph" w:styleId="1086" w:customStyle="1">
    <w:name w:val="xl121"/>
    <w:basedOn w:val="759"/>
    <w:pPr>
      <w:pBdr>
        <w:top w:val="single" w:color="000000" w:sz="4" w:space="0"/>
        <w:left w:val="none" w:color="000000" w:sz="0" w:space="0"/>
        <w:bottom w:val="none" w:color="000000" w:sz="0" w:space="0"/>
        <w:right w:val="none" w:color="000000" w:sz="0" w:space="0"/>
        <w:between w:val="none" w:color="000000" w:sz="0" w:space="0"/>
      </w:pBdr>
      <w:spacing w:after="100" w:afterAutospacing="1" w:before="100" w:beforeAutospacing="1"/>
      <w:ind/>
    </w:pPr>
    <w:rPr>
      <w:rFonts w:ascii="Arial" w:hAnsi="Arial" w:cs="Arial"/>
      <w:sz w:val="24"/>
      <w:szCs w:val="24"/>
      <w:lang w:eastAsia="uk-UA" w:bidi="ar-SA"/>
    </w:rPr>
  </w:style>
  <w:style w:type="paragraph" w:styleId="1087" w:customStyle="1">
    <w:name w:val="xl122"/>
    <w:basedOn w:val="759"/>
    <w:pPr>
      <w:pBdr>
        <w:top w:val="single" w:color="000000" w:sz="4" w:space="0"/>
        <w:left w:val="none" w:color="000000" w:sz="0" w:space="0"/>
        <w:bottom w:val="none" w:color="000000" w:sz="0" w:space="0"/>
        <w:right w:val="single" w:color="000000" w:sz="4" w:space="0"/>
        <w:between w:val="none" w:color="000000" w:sz="0" w:space="0"/>
      </w:pBdr>
      <w:spacing w:after="100" w:afterAutospacing="1" w:before="100" w:beforeAutospacing="1"/>
      <w:ind/>
    </w:pPr>
    <w:rPr>
      <w:rFonts w:ascii="Arial" w:hAnsi="Arial" w:cs="Arial"/>
      <w:sz w:val="24"/>
      <w:szCs w:val="24"/>
      <w:lang w:eastAsia="uk-UA" w:bidi="ar-SA"/>
    </w:rPr>
  </w:style>
  <w:style w:type="paragraph" w:styleId="1088" w:customStyle="1">
    <w:name w:val="xl123"/>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sz w:val="24"/>
      <w:szCs w:val="24"/>
      <w:lang w:eastAsia="uk-UA" w:bidi="ar-SA"/>
    </w:rPr>
  </w:style>
  <w:style w:type="paragraph" w:styleId="1089" w:customStyle="1">
    <w:name w:val="xl124"/>
    <w:basedOn w:val="759"/>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jc w:val="center"/>
    </w:pPr>
    <w:rPr>
      <w:color w:val="000000"/>
      <w:sz w:val="24"/>
      <w:szCs w:val="24"/>
      <w:lang w:eastAsia="uk-UA" w:bidi="ar-SA"/>
    </w:rPr>
  </w:style>
  <w:style w:type="paragraph" w:styleId="1090" w:customStyle="1">
    <w:name w:val="xl125"/>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color w:val="000000"/>
      <w:sz w:val="24"/>
      <w:szCs w:val="24"/>
      <w:lang w:eastAsia="uk-UA" w:bidi="ar-SA"/>
    </w:rPr>
  </w:style>
  <w:style w:type="paragraph" w:styleId="1091" w:customStyle="1">
    <w:name w:val="xl126"/>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rFonts w:ascii="Arial" w:hAnsi="Arial" w:cs="Arial"/>
      <w:sz w:val="24"/>
      <w:szCs w:val="24"/>
      <w:lang w:eastAsia="uk-UA" w:bidi="ar-SA"/>
    </w:rPr>
  </w:style>
  <w:style w:type="paragraph" w:styleId="1092" w:customStyle="1">
    <w:name w:val="xl127"/>
    <w:basedOn w:val="759"/>
    <w:pPr>
      <w:pBdr>
        <w:top w:val="single" w:color="000000" w:sz="4" w:space="0"/>
        <w:left w:val="single" w:color="000000" w:sz="4" w:space="0"/>
        <w:bottom w:val="single" w:color="000000" w:sz="4" w:space="0"/>
        <w:right w:val="single" w:color="000000" w:sz="4" w:space="0"/>
        <w:between w:val="none" w:color="000000" w:sz="0" w:space="0"/>
      </w:pBdr>
      <w:spacing w:after="100" w:afterAutospacing="1" w:before="100" w:beforeAutospacing="1"/>
      <w:ind/>
      <w:jc w:val="center"/>
    </w:pPr>
    <w:rPr>
      <w:sz w:val="24"/>
      <w:szCs w:val="24"/>
      <w:lang w:eastAsia="uk-UA" w:bidi="ar-SA"/>
    </w:rPr>
  </w:style>
  <w:style w:type="character" w:styleId="1093">
    <w:name w:val="Strong"/>
    <w:qFormat/>
    <w:pPr>
      <w:pBdr/>
      <w:spacing/>
      <w:ind/>
    </w:pPr>
    <w:rPr>
      <w:b/>
      <w:bCs/>
    </w:rPr>
  </w:style>
  <w:style w:type="numbering" w:styleId="1094" w:customStyle="1">
    <w:name w:val="Немає списку3"/>
    <w:next w:val="77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image" Target="media/image1.jpg"/><Relationship Id="rId15" Type="http://schemas.openxmlformats.org/officeDocument/2006/relationships/hyperlink" Target="http://zakon5.rada.gov.ua/laws/show/2755-17/paran6941%23n6941" TargetMode="External"/><Relationship Id="rId16" Type="http://schemas.openxmlformats.org/officeDocument/2006/relationships/hyperlink" Target="http://zakon5.rada.gov.ua/laws/show/3551-12" TargetMode="External"/><Relationship Id="rId17" Type="http://schemas.openxmlformats.org/officeDocument/2006/relationships/hyperlink" Target="http://zakon5.rada.gov.ua/laws/show/3551-12" TargetMode="External"/><Relationship Id="rId18" Type="http://schemas.openxmlformats.org/officeDocument/2006/relationships/hyperlink" Target="https://zakon.rada.gov.ua/laws/show/875-12" TargetMode="External"/><Relationship Id="rId19" Type="http://schemas.openxmlformats.org/officeDocument/2006/relationships/hyperlink" Target="https://zakon.rada.gov.ua/laws/show/875-12" TargetMode="External"/><Relationship Id="rId20" Type="http://schemas.openxmlformats.org/officeDocument/2006/relationships/hyperlink" Target="https://zakon.rada.gov.ua/laws/show/va375202-05" TargetMode="External"/><Relationship Id="rId21" Type="http://schemas.openxmlformats.org/officeDocument/2006/relationships/hyperlink" Target="https://zakon.rada.gov.ua/laws/show/973-1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1D6955CF-9FB7-4312-949B-CA2220AD72CD}">
  <ds:schemaRefs>
    <ds:schemaRef ds:uri="http://schemas.openxmlformats.org/wordprocessingml/2006/main"/>
  </ds:schemaRefs>
</ds:datastoreItem>
</file>

<file path=customXml/itemProps3.xml><?xml version="1.0" encoding="utf-8"?>
<ds:datastoreItem xmlns:ds="http://schemas.openxmlformats.org/officeDocument/2006/customXml" ds:itemID="{E048A929-E789-4B9B-A99E-7AD7FB47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СТАЛЬНИЧЕНКО Юрій Валерійович</cp:lastModifiedBy>
  <cp:revision>24</cp:revision>
  <dcterms:created xsi:type="dcterms:W3CDTF">2024-05-16T12:47:00Z</dcterms:created>
  <dcterms:modified xsi:type="dcterms:W3CDTF">2025-05-20T15:37:39Z</dcterms:modified>
</cp:coreProperties>
</file>