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>
          <w:sz w:val="20"/>
          <w:szCs w:val="20"/>
        </w:rPr>
      </w:pPr>
      <w:r>
        <w:rPr>
          <w:color w:val="000000"/>
          <w:sz w:val="22"/>
          <w:szCs w:val="22"/>
        </w:rPr>
        <w:t xml:space="preserve">Додаток </w:t>
      </w:r>
      <w:r>
        <w:rPr>
          <w:sz w:val="20"/>
          <w:szCs w:val="20"/>
        </w:rPr>
      </w:r>
    </w:p>
    <w:p>
      <w:pPr>
        <w:pStyle w:val="865"/>
        <w:pBdr/>
        <w:spacing w:after="0" w:afterAutospacing="0" w:before="0" w:beforeAutospacing="0"/>
        <w:ind w:left="5669"/>
        <w:jc w:val="both"/>
        <w:rPr>
          <w:sz w:val="20"/>
          <w:szCs w:val="20"/>
        </w:rPr>
      </w:pPr>
      <w:r>
        <w:rPr>
          <w:color w:val="000000"/>
          <w:sz w:val="22"/>
          <w:szCs w:val="22"/>
        </w:rPr>
        <w:t xml:space="preserve">до рішення </w:t>
      </w:r>
      <w:r>
        <w:rPr>
          <w:color w:val="000000"/>
          <w:sz w:val="22"/>
          <w:szCs w:val="22"/>
        </w:rPr>
        <w:t xml:space="preserve">61</w:t>
      </w:r>
      <w:r>
        <w:rPr>
          <w:color w:val="000000"/>
          <w:sz w:val="22"/>
          <w:szCs w:val="22"/>
        </w:rPr>
        <w:t xml:space="preserve"> сесії Менської міської ради 8 скликання </w:t>
      </w:r>
      <w:r>
        <w:rPr>
          <w:sz w:val="20"/>
          <w:szCs w:val="20"/>
        </w:rPr>
      </w:r>
    </w:p>
    <w:p>
      <w:pPr>
        <w:pStyle w:val="865"/>
        <w:pBdr/>
        <w:spacing w:after="0" w:afterAutospacing="0" w:before="0" w:beforeAutospacing="0"/>
        <w:ind w:left="5669"/>
        <w:rPr>
          <w:sz w:val="20"/>
          <w:szCs w:val="20"/>
        </w:rPr>
      </w:pPr>
      <w:r>
        <w:rPr>
          <w:color w:val="000000"/>
          <w:sz w:val="22"/>
          <w:szCs w:val="22"/>
        </w:rPr>
        <w:t xml:space="preserve">2</w:t>
      </w:r>
      <w:r>
        <w:rPr>
          <w:color w:val="000000"/>
          <w:sz w:val="22"/>
          <w:szCs w:val="22"/>
          <w:lang w:val="uk-UA"/>
        </w:rPr>
        <w:t xml:space="preserve">0</w:t>
      </w:r>
      <w:r>
        <w:rPr>
          <w:color w:val="000000"/>
          <w:sz w:val="22"/>
          <w:szCs w:val="22"/>
        </w:rPr>
        <w:t xml:space="preserve"> </w:t>
      </w:r>
      <w:r>
        <w:rPr>
          <w:color w:val="000000"/>
          <w:sz w:val="22"/>
          <w:szCs w:val="22"/>
        </w:rPr>
        <w:t xml:space="preserve">травня</w:t>
      </w:r>
      <w:r>
        <w:rPr>
          <w:color w:val="000000"/>
          <w:sz w:val="22"/>
          <w:szCs w:val="22"/>
        </w:rPr>
        <w:t xml:space="preserve"> 202</w:t>
      </w:r>
      <w:r>
        <w:rPr>
          <w:color w:val="000000"/>
          <w:sz w:val="22"/>
          <w:szCs w:val="22"/>
          <w:lang w:val="uk-UA"/>
        </w:rPr>
        <w:t xml:space="preserve">5</w:t>
      </w:r>
      <w:r>
        <w:rPr>
          <w:color w:val="000000"/>
          <w:sz w:val="22"/>
          <w:szCs w:val="22"/>
        </w:rPr>
        <w:t xml:space="preserve"> року № 301</w:t>
      </w:r>
      <w:r>
        <w:rPr>
          <w:sz w:val="20"/>
          <w:szCs w:val="20"/>
        </w:rPr>
      </w:r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lang w:val="uk-UA" w:eastAsia="ar-SA"/>
        </w:rPr>
        <w:t xml:space="preserve">1</w:t>
      </w:r>
      <w:r>
        <w:rPr>
          <w:color w:val="000000"/>
          <w:sz w:val="28"/>
          <w:szCs w:val="28"/>
          <w:lang w:val="uk-UA" w:eastAsia="ar-SA"/>
        </w:rPr>
        <w:t xml:space="preserve">2,</w:t>
      </w:r>
      <w:r>
        <w:rPr>
          <w:color w:val="000000"/>
          <w:sz w:val="28"/>
          <w:szCs w:val="28"/>
          <w:lang w:val="uk-UA" w:eastAsia="ar-SA"/>
        </w:rPr>
        <w:t xml:space="preserve">1234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742308</w:t>
      </w:r>
      <w:r>
        <w:rPr>
          <w:color w:val="000000"/>
          <w:sz w:val="28"/>
          <w:szCs w:val="28"/>
          <w:lang w:val="uk-UA"/>
        </w:rPr>
        <w:t xml:space="preserve">40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:000:</w:t>
      </w:r>
      <w:r>
        <w:rPr>
          <w:color w:val="000000"/>
          <w:sz w:val="28"/>
          <w:szCs w:val="28"/>
          <w:lang w:val="uk-UA"/>
        </w:rPr>
        <w:t xml:space="preserve">1000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Покровське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432157,83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43215,78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8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2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5,9450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742308</w:t>
      </w:r>
      <w:r>
        <w:rPr>
          <w:color w:val="000000"/>
          <w:sz w:val="28"/>
          <w:szCs w:val="28"/>
          <w:lang w:val="uk-UA"/>
        </w:rPr>
        <w:t xml:space="preserve">59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8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964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Максаки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197418,50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19741,85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highlight w:val="none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6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Лот № 3: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Право оренди (річна орендна плата) на 7 років земельної ділянки  площею 7,6319 га, кадастровий № 7423085900:08:000:0867, цільове призначення – для ведення товарного сільськогосподарського виробництва.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Місце розташування: Чернігівська обл., за межами с. Ліски.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Нормативна грошова оцінка земельної ділянки становить 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249649,59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грн.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567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Стартова ціна лоту - річна орендна плата: 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24964,96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грн., без ПДВ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( 10% від нормативної грошової оцінки земельної ділянки).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</w:rPr>
        <w:t xml:space="preserve">4: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1,00</w:t>
      </w:r>
      <w:r>
        <w:rPr>
          <w:color w:val="000000"/>
          <w:sz w:val="28"/>
          <w:szCs w:val="28"/>
          <w:lang w:val="uk-UA" w:eastAsia="ar-SA"/>
        </w:rPr>
        <w:t xml:space="preserve"> га, </w:t>
      </w:r>
      <w:r>
        <w:rPr>
          <w:color w:val="000000"/>
          <w:sz w:val="28"/>
          <w:szCs w:val="28"/>
          <w:lang w:val="uk-UA"/>
        </w:rPr>
        <w:t xml:space="preserve">кадастровий № 742308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</w:rPr>
        <w:t xml:space="preserve">:00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</w:rPr>
        <w:t xml:space="preserve">:0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  <w:lang w:val="uk-UA"/>
        </w:rPr>
        <w:t xml:space="preserve">59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Данилівка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30675,36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3067,54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b/>
          <w:color w:val="000000"/>
          <w:sz w:val="28"/>
          <w:szCs w:val="28"/>
          <w:lang w:val="uk-UA"/>
        </w:rPr>
        <w:t xml:space="preserve">10000,00</w:t>
      </w:r>
      <w:r>
        <w:rPr>
          <w:b/>
          <w:bCs/>
          <w:color w:val="000000"/>
          <w:sz w:val="28"/>
          <w:szCs w:val="28"/>
        </w:rPr>
        <w:t xml:space="preserve">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567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Основной шрифт абзаца"/>
    <w:next w:val="853"/>
    <w:link w:val="851"/>
    <w:semiHidden/>
    <w:pPr>
      <w:pBdr/>
      <w:spacing/>
      <w:ind/>
    </w:pPr>
  </w:style>
  <w:style w:type="table" w:styleId="854">
    <w:name w:val="Обычная таблица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т списка"/>
    <w:next w:val="855"/>
    <w:link w:val="851"/>
    <w:semiHidden/>
    <w:pPr>
      <w:pBdr/>
      <w:spacing/>
      <w:ind/>
    </w:pPr>
  </w:style>
  <w:style w:type="character" w:styleId="856">
    <w:name w:val="Знак Знак1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ы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Знак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basedOn w:val="853"/>
    <w:next w:val="862"/>
    <w:link w:val="851"/>
    <w:pPr>
      <w:pBdr/>
      <w:spacing/>
      <w:ind/>
    </w:pPr>
    <w:rPr>
      <w:rFonts w:cs="Times New Roman"/>
      <w:b/>
    </w:rPr>
  </w:style>
  <w:style w:type="character" w:styleId="863">
    <w:name w:val="rvts0"/>
    <w:basedOn w:val="853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Обычны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basedOn w:val="853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86</cp:revision>
  <dcterms:created xsi:type="dcterms:W3CDTF">2023-11-20T08:54:00Z</dcterms:created>
  <dcterms:modified xsi:type="dcterms:W3CDTF">2025-05-21T16:43:45Z</dcterms:modified>
  <cp:version>730895</cp:version>
</cp:coreProperties>
</file>