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before="0"/>
        <w:ind w:right="0" w:firstLine="566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Додаток 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before="0"/>
        <w:ind w:right="0" w:firstLine="5669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розпорядження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before="0"/>
        <w:ind w:right="0" w:firstLine="5669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міського голови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before="0"/>
        <w:ind w:right="0" w:firstLine="566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 травня 2025 року № 128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before="0"/>
        <w:ind w:right="0" w:firstLine="566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Style w:val="874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СКЛАД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4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Комітету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 управління впровадженням Стратегії розвитку Менської територіальної громади до 2027 року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before="0"/>
        <w:ind w:right="0" w:firstLine="5669" w:left="0"/>
        <w:jc w:val="both"/>
        <w:rPr>
          <w:b/>
          <w:bCs/>
          <w:sz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</w:rPr>
      </w:r>
      <w:r>
        <w:rPr>
          <w:b/>
          <w:bCs/>
          <w:sz w:val="22"/>
        </w:rPr>
      </w:r>
      <w:r>
        <w:rPr>
          <w:b/>
          <w:bCs/>
          <w:sz w:val="22"/>
        </w:rPr>
      </w:r>
    </w:p>
    <w:tbl>
      <w:tblPr>
        <w:tblStyle w:val="8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9"/>
        <w:gridCol w:w="585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№ з/п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ПІБ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учасника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Посада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Голова Комітету</w:t>
            </w:r>
            <w:r/>
          </w:p>
        </w:tc>
      </w:tr>
      <w:tr>
        <w:trPr>
          <w:trHeight w:val="8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СТАЛЬНИЧЕНКО Юрій Валерійович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секретар ради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голови Комітету</w:t>
            </w:r>
            <w:r/>
          </w:p>
        </w:tc>
      </w:tr>
      <w:tr>
        <w:trPr>
          <w:trHeight w:val="12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СКОРОХОД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Сергій Віталійович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rPr>
          <w:trHeight w:val="39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Секретар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>
          <w:trHeight w:val="11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ГРЕЧУХА Ольга Петрівна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головний спеціаліст відділу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Члени Комітету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АНДРІЙЧЕНКО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Юрій Михайлович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староста Волосківського старостинського округу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ВИШНЯК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Сергіївна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директор Комунальної установи «Менський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міський центр соціальних служб»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, член виконавчого комітету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ГАЄВОЙ Сергій Миколайович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ГОНЧАР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Наталія Вікторівна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Комунальної установи «Менський територіальний центр надання соціальних послуг» Менської міської ради, депутат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ДЕМ’ЯНОВА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Ксенія Михайлівна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оператор комп’ютерного набору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ЄКИМЕНКО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Ірина Валеріївна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before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житлово-комунального господарства та комунального майна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ІВАНЬКО Наталія Олегівна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завідувач сектору енергоменеджменту та енергомоніторингу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КАРПЕНКО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Олександр Петрович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завідувач сектору фізичної культури і спорту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КВАШУК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Валерій Анатолійович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Агенція регіонального розвитку Менщини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»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КОРДАШ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Володимир Олександрович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before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цифрових трансформацій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contextualSpacing w:val="true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ЛУК’ЯНЕНКО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Ірина Федорівна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 w:line="277" w:lineRule="atLeast"/>
              <w:ind w:right="0" w:firstLine="0" w:left="57"/>
              <w:contextualSpacing w:val="false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ос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іти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МАНЖУЛА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Олександр Васильович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Менакомунпослуга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Менської міської ради</w:t>
            </w:r>
            <w:r/>
          </w:p>
        </w:tc>
      </w:tr>
      <w:tr>
        <w:trPr>
          <w:trHeight w:val="8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МИХАЛЬКО Анна Олександрівна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представник Менської молодіжної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r>
          </w:p>
        </w:tc>
      </w:tr>
      <w:tr>
        <w:trPr>
          <w:trHeight w:val="13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МОСКАЛЬЧУК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Марина Віталіївна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contextualSpacing w:val="true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начальник Відділу соціального захисту населення та охорони здоров’я Менської міської ради, депутат Менської міської ради</w:t>
            </w:r>
            <w:r>
              <w:rPr>
                <w:rFonts w:ascii="Arial" w:hAnsi="Arial" w:eastAsia="Arial" w:cs="Arial"/>
                <w:b/>
                <w:i/>
                <w:color w:val="ffffff"/>
                <w:sz w:val="22"/>
              </w:rPr>
              <w:t xml:space="preserve">І ТА ОХОРОНИ ЗДОРОВ'Я</w:t>
            </w:r>
            <w:r/>
          </w:p>
        </w:tc>
      </w:tr>
      <w:tr>
        <w:trPr>
          <w:trHeight w:val="6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НЕРОСЛИК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Алла Петрівна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начальник Фінансового управління Менської міської ради, депутат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ОЧКОВСЬКА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Наталія Іванівна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староста Киселівського старостинського округу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ПРИЩЕПА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Вікторія Василівна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СКИРТА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Оксана Віталіївна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земельних відносин, агропромислового комплексу та екології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rPr/>
            </w:pPr>
            <w:r>
              <w:t xml:space="preserve">ТРОЦИК </w:t>
            </w:r>
            <w:r/>
          </w:p>
          <w:p>
            <w:pPr>
              <w:pBdr/>
              <w:spacing/>
              <w:ind w:right="0" w:firstLine="0" w:left="0"/>
              <w:rPr/>
            </w:pPr>
            <w:r>
              <w:t xml:space="preserve">Олександр Васильович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ФОП, заступник голови 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ДІМ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ШЕЛУДЬКО 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Світлана Валеріївна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культури Менської міської ради, депутат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73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before="0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ЮЩЕНКО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Андрій Михайлович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 Відділу архітектури та містобудування Менської міської ради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ff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ff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Начальник відділу міжнародного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співробітництва та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економічного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розвитку </w:t>
        <w:tab/>
        <w:tab/>
        <w:tab/>
        <w:t xml:space="preserve">Сергій СКОРОХОД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ff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680" w:left="1701" w:header="708" w:footer="35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 w:firstLine="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r/>
    <w:r/>
  </w:p>
  <w:p>
    <w:pPr>
      <w:pStyle w:val="8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tabs>
        <w:tab w:val="clear" w:leader="none" w:pos="1134"/>
        <w:tab w:val="left" w:leader="none" w:pos="3260"/>
        <w:tab w:val="clear" w:leader="none" w:pos="7143"/>
        <w:tab w:val="clear" w:leader="none" w:pos="14287"/>
      </w:tabs>
      <w:spacing/>
      <w:ind/>
      <w:jc w:val="right"/>
      <w:rPr/>
    </w:pPr>
    <w:fldSimple w:instr="PAGE \* MERGEFORMAT">
      <w:r>
        <w:rPr>
          <w:i/>
        </w:rPr>
        <w:t xml:space="preserve">1</w:t>
      </w:r>
    </w:fldSimple>
    <w:r>
      <w:rPr>
        <w:i/>
      </w:rPr>
    </w:r>
    <w:r>
      <w:rPr>
        <w:i/>
        <w:sz w:val="24"/>
      </w:rPr>
      <w:t xml:space="preserve">           </w:t>
    </w:r>
    <w:r>
      <w:rPr>
        <w:i/>
        <w:sz w:val="24"/>
      </w:rPr>
      <w:t xml:space="preserve">                            продовження додатка</w:t>
    </w:r>
    <w:r/>
  </w:p>
  <w:p>
    <w:pPr>
      <w:pStyle w:val="88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Caption"/>
    <w:basedOn w:val="923"/>
    <w:next w:val="9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885"/>
    <w:uiPriority w:val="99"/>
    <w:pPr>
      <w:pBdr/>
      <w:spacing/>
      <w:ind/>
    </w:pPr>
  </w:style>
  <w:style w:type="paragraph" w:styleId="745">
    <w:name w:val="endnote text"/>
    <w:basedOn w:val="923"/>
    <w:link w:val="7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6">
    <w:name w:val="Endnote Text Char"/>
    <w:link w:val="745"/>
    <w:uiPriority w:val="99"/>
    <w:pPr>
      <w:pBdr/>
      <w:spacing/>
      <w:ind/>
    </w:pPr>
    <w:rPr>
      <w:sz w:val="20"/>
    </w:rPr>
  </w:style>
  <w:style w:type="character" w:styleId="747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748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table" w:styleId="749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23"/>
    <w:next w:val="923"/>
    <w:link w:val="85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56">
    <w:name w:val="Heading 1 Char"/>
    <w:basedOn w:val="924"/>
    <w:link w:val="8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57">
    <w:name w:val="Heading 2"/>
    <w:basedOn w:val="923"/>
    <w:next w:val="923"/>
    <w:link w:val="8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58">
    <w:name w:val="Heading 2 Char"/>
    <w:basedOn w:val="924"/>
    <w:link w:val="85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9">
    <w:name w:val="Heading 3"/>
    <w:basedOn w:val="923"/>
    <w:next w:val="923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60">
    <w:name w:val="Heading 3 Char"/>
    <w:basedOn w:val="924"/>
    <w:link w:val="8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61">
    <w:name w:val="Heading 4"/>
    <w:basedOn w:val="923"/>
    <w:next w:val="923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2">
    <w:name w:val="Heading 4 Char"/>
    <w:basedOn w:val="924"/>
    <w:link w:val="8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63">
    <w:name w:val="Heading 5"/>
    <w:basedOn w:val="923"/>
    <w:next w:val="923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4">
    <w:name w:val="Heading 5 Char"/>
    <w:basedOn w:val="924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923"/>
    <w:next w:val="923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6">
    <w:name w:val="Heading 6 Char"/>
    <w:basedOn w:val="924"/>
    <w:link w:val="8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67">
    <w:name w:val="Heading 7"/>
    <w:basedOn w:val="923"/>
    <w:next w:val="923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8">
    <w:name w:val="Heading 7 Char"/>
    <w:basedOn w:val="924"/>
    <w:link w:val="8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9">
    <w:name w:val="Heading 8"/>
    <w:basedOn w:val="923"/>
    <w:next w:val="923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0">
    <w:name w:val="Heading 8 Char"/>
    <w:basedOn w:val="924"/>
    <w:link w:val="8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71">
    <w:name w:val="Heading 9"/>
    <w:basedOn w:val="923"/>
    <w:next w:val="923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2">
    <w:name w:val="Heading 9 Char"/>
    <w:basedOn w:val="924"/>
    <w:link w:val="8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3">
    <w:name w:val="List Paragraph"/>
    <w:basedOn w:val="923"/>
    <w:uiPriority w:val="34"/>
    <w:qFormat/>
    <w:pPr>
      <w:pBdr/>
      <w:spacing/>
      <w:ind w:left="720"/>
      <w:contextualSpacing w:val="true"/>
    </w:pPr>
  </w:style>
  <w:style w:type="paragraph" w:styleId="874">
    <w:name w:val="No Spacing"/>
    <w:uiPriority w:val="1"/>
    <w:qFormat/>
    <w:pPr>
      <w:pBdr/>
      <w:spacing w:after="0" w:before="0" w:line="240" w:lineRule="auto"/>
      <w:ind/>
    </w:pPr>
  </w:style>
  <w:style w:type="paragraph" w:styleId="875">
    <w:name w:val="Title"/>
    <w:basedOn w:val="923"/>
    <w:next w:val="923"/>
    <w:link w:val="8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6">
    <w:name w:val="Title Char"/>
    <w:basedOn w:val="924"/>
    <w:link w:val="875"/>
    <w:uiPriority w:val="10"/>
    <w:pPr>
      <w:pBdr/>
      <w:spacing/>
      <w:ind/>
    </w:pPr>
    <w:rPr>
      <w:sz w:val="48"/>
      <w:szCs w:val="48"/>
    </w:rPr>
  </w:style>
  <w:style w:type="paragraph" w:styleId="877">
    <w:name w:val="Subtitle"/>
    <w:basedOn w:val="923"/>
    <w:next w:val="923"/>
    <w:link w:val="8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8">
    <w:name w:val="Subtitle Char"/>
    <w:basedOn w:val="924"/>
    <w:link w:val="877"/>
    <w:uiPriority w:val="11"/>
    <w:pPr>
      <w:pBdr/>
      <w:spacing/>
      <w:ind/>
    </w:pPr>
    <w:rPr>
      <w:sz w:val="24"/>
      <w:szCs w:val="24"/>
    </w:rPr>
  </w:style>
  <w:style w:type="paragraph" w:styleId="879">
    <w:name w:val="Quote"/>
    <w:basedOn w:val="923"/>
    <w:next w:val="923"/>
    <w:link w:val="880"/>
    <w:uiPriority w:val="29"/>
    <w:qFormat/>
    <w:pPr>
      <w:pBdr/>
      <w:spacing/>
      <w:ind w:right="720" w:left="720"/>
    </w:pPr>
    <w:rPr>
      <w:i/>
    </w:rPr>
  </w:style>
  <w:style w:type="character" w:styleId="880">
    <w:name w:val="Quote Char"/>
    <w:link w:val="879"/>
    <w:uiPriority w:val="29"/>
    <w:pPr>
      <w:pBdr/>
      <w:spacing/>
      <w:ind/>
    </w:pPr>
    <w:rPr>
      <w:i/>
    </w:rPr>
  </w:style>
  <w:style w:type="paragraph" w:styleId="881">
    <w:name w:val="Intense Quote"/>
    <w:basedOn w:val="923"/>
    <w:next w:val="923"/>
    <w:link w:val="8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82">
    <w:name w:val="Intense Quote Char"/>
    <w:link w:val="881"/>
    <w:uiPriority w:val="30"/>
    <w:pPr>
      <w:pBdr/>
      <w:spacing/>
      <w:ind/>
    </w:pPr>
    <w:rPr>
      <w:i/>
    </w:rPr>
  </w:style>
  <w:style w:type="paragraph" w:styleId="883">
    <w:name w:val="Header"/>
    <w:basedOn w:val="923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4">
    <w:name w:val="Header Char"/>
    <w:basedOn w:val="924"/>
    <w:link w:val="883"/>
    <w:uiPriority w:val="99"/>
    <w:pPr>
      <w:pBdr/>
      <w:spacing/>
      <w:ind/>
    </w:pPr>
  </w:style>
  <w:style w:type="paragraph" w:styleId="885">
    <w:name w:val="Footer"/>
    <w:basedOn w:val="923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6">
    <w:name w:val="Footer Char"/>
    <w:basedOn w:val="924"/>
    <w:link w:val="885"/>
    <w:uiPriority w:val="99"/>
    <w:pPr>
      <w:pBdr/>
      <w:spacing/>
      <w:ind/>
    </w:pPr>
  </w:style>
  <w:style w:type="table" w:styleId="887">
    <w:name w:val="Table Grid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basedOn w:val="923"/>
    <w:link w:val="9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1">
    <w:name w:val="Footnote Text Char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924"/>
    <w:uiPriority w:val="99"/>
    <w:unhideWhenUsed/>
    <w:pPr>
      <w:pBdr/>
      <w:spacing/>
      <w:ind/>
    </w:pPr>
    <w:rPr>
      <w:vertAlign w:val="superscript"/>
    </w:rPr>
  </w:style>
  <w:style w:type="paragraph" w:styleId="913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914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915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916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917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918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919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920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921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41</cp:revision>
  <dcterms:modified xsi:type="dcterms:W3CDTF">2025-05-14T13:11:43Z</dcterms:modified>
</cp:coreProperties>
</file>