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5"/>
        <w:pBdr/>
        <w:spacing w:before="67"/>
        <w:ind w:right="0" w:firstLine="0" w:left="5102"/>
        <w:rPr/>
      </w:pPr>
      <w:r>
        <w:t xml:space="preserve">Додаток</w:t>
      </w:r>
      <w:r>
        <w:rPr>
          <w:spacing w:val="-2"/>
        </w:rPr>
        <w:t xml:space="preserve"> </w:t>
      </w:r>
      <w:r>
        <w:t xml:space="preserve">2</w:t>
      </w:r>
      <w:r/>
    </w:p>
    <w:p>
      <w:pPr>
        <w:pStyle w:val="905"/>
        <w:pBdr/>
        <w:spacing/>
        <w:ind w:right="0" w:firstLine="0" w:left="5102"/>
        <w:rPr>
          <w:highlight w:val="none"/>
        </w:rPr>
      </w:pPr>
      <w:r>
        <w:t xml:space="preserve">до розпорядження міського голови</w:t>
      </w:r>
      <w:r>
        <w:rPr>
          <w:highlight w:val="none"/>
        </w:rPr>
      </w:r>
    </w:p>
    <w:p>
      <w:pPr>
        <w:pStyle w:val="905"/>
        <w:pBdr/>
        <w:spacing/>
        <w:ind w:right="0" w:firstLine="0" w:left="5102"/>
        <w:rPr/>
      </w:pPr>
      <w:r>
        <w:rPr>
          <w:highlight w:val="none"/>
        </w:rPr>
        <w:t xml:space="preserve">26 травня 2025 року № 149</w:t>
      </w:r>
      <w:r>
        <w:rPr>
          <w:highlight w:val="none"/>
        </w:rPr>
      </w:r>
      <w:r/>
    </w:p>
    <w:p>
      <w:pPr>
        <w:pStyle w:val="906"/>
        <w:pBdr/>
        <w:spacing/>
        <w:ind/>
        <w:rPr/>
      </w:pPr>
      <w:r>
        <w:t xml:space="preserve">Форма відображення заходів із реагування на КІ/КА для одночасного</w:t>
      </w:r>
      <w:r>
        <w:rPr>
          <w:spacing w:val="-67"/>
        </w:rPr>
        <w:t xml:space="preserve"> </w:t>
      </w:r>
      <w:r>
        <w:t xml:space="preserve">відстеження</w:t>
      </w:r>
      <w:r>
        <w:rPr>
          <w:spacing w:val="-3"/>
        </w:rPr>
        <w:t xml:space="preserve"> </w:t>
      </w:r>
      <w:r>
        <w:t xml:space="preserve">до їх</w:t>
      </w:r>
      <w:r>
        <w:rPr>
          <w:spacing w:val="1"/>
        </w:rPr>
        <w:t xml:space="preserve"> </w:t>
      </w:r>
      <w:r>
        <w:t xml:space="preserve">завершення</w:t>
      </w:r>
      <w:r/>
    </w:p>
    <w:p>
      <w:pPr>
        <w:pStyle w:val="905"/>
        <w:pBdr/>
        <w:spacing w:before="1"/>
        <w:ind w:left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12"/>
        <w:gridCol w:w="4775"/>
        <w:gridCol w:w="2552"/>
        <w:gridCol w:w="1417"/>
      </w:tblGrid>
      <w:tr>
        <w:trPr>
          <w:trHeight w:val="966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160"/>
              <w:ind w:right="101" w:firstLine="33" w:left="1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з/п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11"/>
              <w:ind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</w:p>
          <w:p>
            <w:pPr>
              <w:pStyle w:val="908"/>
              <w:pBdr/>
              <w:spacing/>
              <w:ind w:right="658" w:lef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Захід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реагування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КІ/КА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11"/>
              <w:ind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</w:p>
          <w:p>
            <w:pPr>
              <w:pStyle w:val="908"/>
              <w:pBdr/>
              <w:spacing/>
              <w:ind w:right="411" w:left="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Вжиті заходи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22" w:lineRule="exact"/>
              <w:ind w:right="210" w:firstLine="165" w:left="2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вжиття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заходів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2" w:lineRule="exact"/>
              <w:ind w:left="253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Етап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виявлення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аналізу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726"/>
              <w:rPr>
                <w:sz w:val="28"/>
              </w:rPr>
            </w:pPr>
            <w:r>
              <w:rPr>
                <w:sz w:val="28"/>
              </w:rPr>
              <w:t xml:space="preserve"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факту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КІ/КА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52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7"/>
              <w:ind w:left="129"/>
              <w:rPr>
                <w:sz w:val="28"/>
              </w:rPr>
            </w:pPr>
            <w:r>
              <w:rPr>
                <w:sz w:val="28"/>
              </w:rPr>
              <w:t xml:space="preserve">1.1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7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7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7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1344"/>
              <w:rPr>
                <w:sz w:val="28"/>
              </w:rPr>
            </w:pPr>
            <w:r>
              <w:rPr>
                <w:sz w:val="28"/>
              </w:rPr>
              <w:t xml:space="preserve"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(рівня)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критичності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КІ/КА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2.1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558"/>
              <w:rPr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Інформування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інцидент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3.1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15" w:lineRule="exact"/>
              <w:ind w:left="359"/>
              <w:rPr>
                <w:sz w:val="28"/>
              </w:rPr>
            </w:pPr>
            <w:r>
              <w:rPr>
                <w:sz w:val="28"/>
              </w:rPr>
              <w:t xml:space="preserve"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Пріоритизація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КІ/КА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умови,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якщо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місце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більше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 w:line="308" w:lineRule="exact"/>
              <w:ind w:right="3922" w:left="39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КІ/КА)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4.1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55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before="10"/>
              <w:ind w:left="897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масштабу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реагування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КІ/КА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5.1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789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збереження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даних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6.1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18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2359"/>
              <w:rPr>
                <w:sz w:val="28"/>
              </w:rPr>
            </w:pPr>
            <w:r>
              <w:rPr>
                <w:sz w:val="28"/>
              </w:rPr>
              <w:t xml:space="preserve"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технічного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аналізу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7.1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1320"/>
              <w:rPr>
                <w:sz w:val="28"/>
              </w:rPr>
            </w:pPr>
            <w:r>
              <w:rPr>
                <w:sz w:val="28"/>
              </w:rPr>
              <w:t xml:space="preserve"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Зіставлення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подій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хронології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8.1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253"/>
              <w:rPr>
                <w:sz w:val="28"/>
              </w:rPr>
            </w:pPr>
            <w:r>
              <w:rPr>
                <w:sz w:val="28"/>
              </w:rPr>
              <w:t xml:space="preserve"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підозрілої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поведінки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19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9.1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19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19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19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1305"/>
              <w:rPr>
                <w:sz w:val="28"/>
              </w:rPr>
            </w:pPr>
            <w:r>
              <w:rPr>
                <w:sz w:val="28"/>
              </w:rPr>
              <w:t xml:space="preserve">10.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першопричин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сприятливих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умов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left="31"/>
              <w:rPr>
                <w:sz w:val="28"/>
              </w:rPr>
            </w:pPr>
            <w:r>
              <w:rPr>
                <w:sz w:val="28"/>
              </w:rPr>
              <w:t xml:space="preserve">10.1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" w:line="316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2275"/>
              <w:rPr>
                <w:sz w:val="28"/>
              </w:rPr>
            </w:pPr>
            <w:r>
              <w:rPr>
                <w:sz w:val="28"/>
              </w:rPr>
              <w:t xml:space="preserve">11.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індикаторів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компрометації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52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9"/>
              <w:ind w:left="31"/>
              <w:rPr>
                <w:sz w:val="28"/>
              </w:rPr>
            </w:pPr>
            <w:r>
              <w:rPr>
                <w:sz w:val="28"/>
              </w:rPr>
              <w:t xml:space="preserve">11.1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9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9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9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820"/>
              <w:rPr>
                <w:sz w:val="28"/>
              </w:rPr>
            </w:pPr>
            <w:r>
              <w:rPr>
                <w:sz w:val="28"/>
              </w:rPr>
              <w:t xml:space="preserve"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Аналіз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загальних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технік,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тактик,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процедур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зловмисника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31"/>
              <w:rPr>
                <w:sz w:val="28"/>
              </w:rPr>
            </w:pPr>
            <w:r>
              <w:rPr>
                <w:sz w:val="28"/>
              </w:rPr>
              <w:t xml:space="preserve">12.1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Перевірка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перегляд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масштабів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реагування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 w:line="308" w:lineRule="exact"/>
              <w:ind w:right="3922" w:left="387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КІ/КА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31"/>
              <w:rPr>
                <w:sz w:val="28"/>
              </w:rPr>
            </w:pPr>
            <w:r>
              <w:rPr>
                <w:sz w:val="28"/>
              </w:rPr>
              <w:t xml:space="preserve">13.1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2" w:lineRule="exact"/>
              <w:ind w:left="815"/>
              <w:rPr>
                <w:sz w:val="28"/>
              </w:rPr>
            </w:pPr>
            <w:r>
              <w:rPr>
                <w:sz w:val="28"/>
              </w:rPr>
              <w:t xml:space="preserve">14.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Аналітична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підтримка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боку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третіх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сторін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потреби)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8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26"/>
              <w:ind w:left="31"/>
              <w:rPr>
                <w:sz w:val="28"/>
              </w:rPr>
            </w:pPr>
            <w:r>
              <w:rPr>
                <w:sz w:val="28"/>
              </w:rPr>
              <w:t xml:space="preserve">14.1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26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26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26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/>
        <w:spacing w:after="0"/>
        <w:ind/>
        <w:jc w:val="right"/>
        <w:rPr>
          <w:sz w:val="28"/>
        </w:rPr>
        <w:sectPr>
          <w:headerReference w:type="default" r:id="rId8"/>
          <w:headerReference w:type="first" r:id="rId9"/>
          <w:footerReference w:type="default" r:id="rId11"/>
          <w:footerReference w:type="first" r:id="rId12"/>
          <w:footnotePr/>
          <w:endnotePr/>
          <w:type w:val="continuous"/>
          <w:pgSz w:h="16840" w:orient="portrait" w:w="11910"/>
          <w:pgMar w:top="1040" w:right="740" w:bottom="280" w:left="1580" w:header="709" w:footer="709" w:gutter="0"/>
          <w:cols w:num="1" w:sep="0" w:space="1701" w:equalWidth="1"/>
          <w:titlePg/>
        </w:sect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52"/>
        </w:tabs>
        <w:spacing w:before="63"/>
        <w:ind w:right="0" w:firstLine="0" w:left="14"/>
        <w:jc w:val="center"/>
        <w:rPr>
          <w:sz w:val="22"/>
        </w:rPr>
      </w:pPr>
      <w:r>
        <w:rPr>
          <w:sz w:val="22"/>
        </w:rPr>
      </w:r>
      <w:r>
        <w:rPr>
          <w:sz w:val="22"/>
        </w:rPr>
        <w:tab/>
      </w:r>
      <w:r>
        <w:rPr>
          <w:sz w:val="22"/>
        </w:rPr>
      </w:r>
      <w:r>
        <w:rPr>
          <w:sz w:val="22"/>
        </w:rPr>
      </w:r>
    </w:p>
    <w:p>
      <w:pPr>
        <w:pStyle w:val="905"/>
        <w:pBdr/>
        <w:spacing w:before="7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12"/>
        <w:gridCol w:w="4775"/>
        <w:gridCol w:w="2552"/>
        <w:gridCol w:w="1417"/>
      </w:tblGrid>
      <w:tr>
        <w:trPr>
          <w:trHeight w:val="96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158" w:line="242" w:lineRule="auto"/>
              <w:ind w:right="101" w:firstLine="33" w:left="1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з/п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/>
              <w:ind w:right="658" w:left="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Захід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реагування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КІ/КА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/>
              <w:ind w:right="411" w:left="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Вжиті заходи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line="320" w:lineRule="exact"/>
              <w:ind w:firstLine="165" w:left="2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908"/>
              <w:pBdr/>
              <w:spacing w:line="322" w:lineRule="exact"/>
              <w:ind w:right="211" w:hanging="22" w:left="25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вжиття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заходів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2407"/>
              <w:rPr>
                <w:sz w:val="28"/>
              </w:rPr>
            </w:pPr>
            <w:r>
              <w:rPr>
                <w:sz w:val="28"/>
              </w:rPr>
              <w:t xml:space="preserve">15.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Інструменти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налаштування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30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Етап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стримування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42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15" w:lineRule="exact"/>
              <w:ind w:left="326"/>
              <w:rPr>
                <w:sz w:val="28"/>
              </w:rPr>
            </w:pPr>
            <w:r>
              <w:rPr>
                <w:sz w:val="28"/>
              </w:rPr>
              <w:t xml:space="preserve">16.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Стримування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активності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(короткострокові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засоби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пом’якшення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 w:line="308" w:lineRule="exact"/>
              <w:ind w:left="3742"/>
              <w:rPr>
                <w:sz w:val="28"/>
              </w:rPr>
            </w:pPr>
            <w:r>
              <w:rPr>
                <w:sz w:val="28"/>
              </w:rPr>
              <w:t xml:space="preserve">наслідків)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318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III.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Етап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усунення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1685"/>
              <w:rPr>
                <w:sz w:val="28"/>
              </w:rPr>
            </w:pPr>
            <w:r>
              <w:rPr>
                <w:sz w:val="28"/>
              </w:rPr>
              <w:t xml:space="preserve">17.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заходів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ліквідації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наслідків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8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7" w:line="320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30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Етап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відновлення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136"/>
              <w:rPr>
                <w:sz w:val="28"/>
              </w:rPr>
            </w:pPr>
            <w:r>
              <w:rPr>
                <w:sz w:val="28"/>
              </w:rPr>
              <w:t xml:space="preserve">18.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заходів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відновлення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Етап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аналізу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ефективності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заходів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реагування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КІ/КА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645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15" w:lineRule="exact"/>
              <w:ind w:left="249"/>
              <w:rPr>
                <w:sz w:val="28"/>
              </w:rPr>
            </w:pPr>
            <w:r>
              <w:rPr>
                <w:sz w:val="28"/>
              </w:rPr>
              <w:t xml:space="preserve">19.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Налаштування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детекторів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(сенсорів),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сповіщень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збір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журналів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pBdr/>
              <w:spacing w:before="2" w:line="308" w:lineRule="exact"/>
              <w:ind w:left="3578"/>
              <w:rPr>
                <w:sz w:val="28"/>
              </w:rPr>
            </w:pPr>
            <w:r>
              <w:rPr>
                <w:sz w:val="28"/>
              </w:rPr>
              <w:t xml:space="preserve">(лог–файлів)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19.1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1" w:lineRule="exact"/>
              <w:ind w:left="2393"/>
              <w:rPr>
                <w:sz w:val="28"/>
              </w:rPr>
            </w:pPr>
            <w:r>
              <w:rPr>
                <w:sz w:val="28"/>
              </w:rPr>
              <w:t xml:space="preserve">20.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остаточних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звітів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7" w:line="321" w:lineRule="exact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7" w:line="321" w:lineRule="exact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7" w:line="321" w:lineRule="exact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7" w:line="321" w:lineRule="exact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3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/>
            <w:tcW w:w="8744" w:type="dxa"/>
            <w:textDirection w:val="lrTb"/>
            <w:noWrap w:val="false"/>
          </w:tcPr>
          <w:p>
            <w:pPr>
              <w:pStyle w:val="908"/>
              <w:pBdr/>
              <w:spacing w:line="304" w:lineRule="exact"/>
              <w:ind w:left="2973"/>
              <w:rPr>
                <w:sz w:val="28"/>
              </w:rPr>
            </w:pPr>
            <w:r>
              <w:rPr>
                <w:sz w:val="28"/>
              </w:rPr>
              <w:t xml:space="preserve">21.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аналізу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47"/>
        </w:trPr>
        <w:tc>
          <w:tcPr>
            <w:tcBorders/>
            <w:tcW w:w="61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0"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4775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658" w:left="6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344" w:left="41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08"/>
              <w:pBdr/>
              <w:spacing w:before="4"/>
              <w:ind w:right="59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...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first" r:id="rId10"/>
      <w:footnotePr/>
      <w:endnotePr/>
      <w:type w:val="nextPage"/>
      <w:pgSz w:h="16840" w:orient="portrait" w:w="11910"/>
      <w:pgMar w:top="620" w:right="740" w:bottom="280" w:left="1580" w:header="709" w:footer="70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right"/>
      <w:rPr/>
    </w:pPr>
    <w:r>
      <w:t xml:space="preserve">2                                                  продовження додатка</w:t>
    </w:r>
    <w:r/>
  </w:p>
  <w:p>
    <w:pPr>
      <w:pStyle w:val="88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04"/>
    <w:next w:val="904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04"/>
    <w:next w:val="904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04"/>
    <w:next w:val="904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04"/>
    <w:next w:val="904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04"/>
    <w:next w:val="904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04"/>
    <w:next w:val="904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04"/>
    <w:next w:val="904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04"/>
    <w:next w:val="904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04"/>
    <w:next w:val="904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901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901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901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901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901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901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901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901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901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Title Char"/>
    <w:basedOn w:val="901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4"/>
    <w:next w:val="904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1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4"/>
    <w:next w:val="904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1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4"/>
    <w:next w:val="904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1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6">
    <w:name w:val="Header"/>
    <w:basedOn w:val="904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Header Char"/>
    <w:basedOn w:val="901"/>
    <w:link w:val="886"/>
    <w:uiPriority w:val="99"/>
    <w:pPr>
      <w:pBdr/>
      <w:spacing/>
      <w:ind/>
    </w:pPr>
  </w:style>
  <w:style w:type="paragraph" w:styleId="888">
    <w:name w:val="Footer"/>
    <w:basedOn w:val="904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>
    <w:name w:val="Footer Char"/>
    <w:basedOn w:val="901"/>
    <w:link w:val="888"/>
    <w:uiPriority w:val="99"/>
    <w:pPr>
      <w:pBdr/>
      <w:spacing/>
      <w:ind/>
    </w:pPr>
  </w:style>
  <w:style w:type="paragraph" w:styleId="890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1">
    <w:name w:val="footnote text"/>
    <w:basedOn w:val="904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901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90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90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9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8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table" w:styleId="902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3" w:default="1">
    <w:name w:val="No List"/>
    <w:uiPriority w:val="99"/>
    <w:semiHidden/>
    <w:unhideWhenUsed/>
    <w:pPr>
      <w:pBdr/>
      <w:spacing/>
      <w:ind/>
    </w:pPr>
  </w:style>
  <w:style w:type="paragraph" w:styleId="904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905">
    <w:name w:val="Body Text"/>
    <w:basedOn w:val="904"/>
    <w:uiPriority w:val="1"/>
    <w:qFormat/>
    <w:pPr>
      <w:pBdr/>
      <w:spacing/>
      <w:ind w:left="5079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paragraph" w:styleId="906">
    <w:name w:val="Title"/>
    <w:basedOn w:val="904"/>
    <w:uiPriority w:val="1"/>
    <w:qFormat/>
    <w:pPr>
      <w:pBdr/>
      <w:spacing w:before="257"/>
      <w:ind w:right="354" w:hanging="2531" w:left="2906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type="paragraph" w:styleId="907">
    <w:name w:val="List Paragraph"/>
    <w:basedOn w:val="904"/>
    <w:uiPriority w:val="1"/>
    <w:qFormat/>
    <w:pPr>
      <w:pBdr/>
      <w:spacing/>
      <w:ind/>
    </w:pPr>
    <w:rPr>
      <w:lang w:val="uk-UA" w:eastAsia="en-US" w:bidi="ar-SA"/>
    </w:rPr>
  </w:style>
  <w:style w:type="paragraph" w:styleId="908">
    <w:name w:val="Table Paragraph"/>
    <w:basedOn w:val="904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Римар</dc:creator>
  <cp:lastModifiedBy>Четвертакова Наталія Вікторівна</cp:lastModifiedBy>
  <cp:revision>4</cp:revision>
  <dcterms:created xsi:type="dcterms:W3CDTF">2025-04-29T05:39:17Z</dcterms:created>
  <dcterms:modified xsi:type="dcterms:W3CDTF">2025-05-28T06:27:09Z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2025-04-29T00:00:00Z</vt:filetime>
  </property>
</Properties>
</file>