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left="538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Додаток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/>
        <w:ind w:right="-1" w:left="538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 рішення 61 сесії 8 скликання Менської міської ради від              2025 р. №___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pStyle w:val="633"/>
        <w:pBdr/>
        <w:spacing w:after="0" w:before="120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Style w:val="633"/>
        <w:pBdr/>
        <w:spacing w:after="0"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припинення Киселівського закладу загальної середньої освіти І-ІІІ ступенів Менської міської ради в порядку реорганізації шляхом приєднання до Менського опорного закладу загальної середньої освіти І-ІІІ ступенів ім.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Т.Г. Шевченка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 w:before="12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 w:before="12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Губенко Сергій Леонідович – 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Киселівського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загальної середньої освіти І-ІІІ ступенів Менської міської ради, голова комісії, ІПН *********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Кушніренко Алла Володимирівна – начальник відділу з обслуговування освітніх установ та закладів освіти Комунальної установи «Центр з обслуговування освітніх установ та закладів освіти» Менської міської ради, заступник голови комісії, ІПН *********.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Аршинник Ольга Олексіївна – головний бухгалтер </w:t>
      </w:r>
      <w:r>
        <w:rPr>
          <w:rFonts w:ascii="Times New Roman" w:hAnsi="Times New Roman"/>
          <w:sz w:val="28"/>
          <w:szCs w:val="28"/>
        </w:rPr>
        <w:t xml:space="preserve">Менського опорного закладу загальної середньої освіти І-ІІІ ступенів ім. Т.Г.Шевченка Менської міської ради, член комісії, ІПН *********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bookmarkEnd w:id="0"/>
      <w:r/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Шепель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 Тамара Іванівна</w:t>
      </w:r>
      <w:r>
        <w:rPr>
          <w:rFonts w:ascii="Times New Roman" w:hAnsi="Times New Roman"/>
          <w:sz w:val="28"/>
          <w:szCs w:val="28"/>
        </w:rPr>
        <w:t xml:space="preserve"> – директор Менського опорного закладу загальної середньої освіти І-ІІІ ступенів ім. Т.Г.Шевченка Менської міської ради, член комісії, ІПН *********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Body Text"/>
    <w:basedOn w:val="629"/>
    <w:link w:val="63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</w:pPr>
    <w:rPr>
      <w:lang w:val="ru-RU" w:bidi="en-US"/>
    </w:rPr>
  </w:style>
  <w:style w:type="character" w:styleId="634" w:customStyle="1">
    <w:name w:val="Основной текст Знак"/>
    <w:basedOn w:val="630"/>
    <w:link w:val="633"/>
    <w:pPr>
      <w:pBdr/>
      <w:spacing/>
      <w:ind/>
    </w:pPr>
    <w:rPr>
      <w:rFonts w:ascii="Calibri" w:hAnsi="Calibri" w:eastAsia="Calibri" w:cs="Times New Roman"/>
      <w:sz w:val="20"/>
      <w:szCs w:val="20"/>
      <w:lang w:val="ru-RU" w:eastAsia="zh-CN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ПРИЩЕПА Вікторія Василівна</cp:lastModifiedBy>
  <cp:revision>4</cp:revision>
  <dcterms:created xsi:type="dcterms:W3CDTF">2025-04-25T11:44:00Z</dcterms:created>
  <dcterms:modified xsi:type="dcterms:W3CDTF">2025-04-28T08:49:07Z</dcterms:modified>
</cp:coreProperties>
</file>