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/>
          <w:sz w:val="14"/>
          <w:szCs w:val="14"/>
        </w:rPr>
      </w:pPr>
      <w:r>
        <w:rPr>
          <w:rFonts w:ascii="Times New Roman" w:hAnsi="Times New Roman" w:eastAsia="Times New Roman"/>
          <w:b/>
          <w:color w:val="000000"/>
          <w:sz w:val="20"/>
          <w:szCs w:val="14"/>
          <w:highlight w:val="none"/>
        </w:rPr>
      </w:r>
      <w:r>
        <w:rPr>
          <w:rFonts w:ascii="Times New Roman" w:hAnsi="Times New Roman" w:eastAsia="Times New Roman"/>
          <w:sz w:val="14"/>
          <w:szCs w:val="14"/>
        </w:rPr>
      </w:r>
      <w:r>
        <w:rPr>
          <w:rFonts w:ascii="Times New Roman" w:hAnsi="Times New Roman" w:eastAsia="Times New Roman"/>
          <w:sz w:val="14"/>
          <w:szCs w:val="1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/>
        <w:ind/>
        <w:jc w:val="center"/>
        <w:outlineLvl w:val="0"/>
        <w:rPr>
          <w:rFonts w:ascii="Times New Roman" w:hAnsi="Times New Roman" w:eastAsia="Times New Roman"/>
          <w:sz w:val="16"/>
        </w:rPr>
      </w:pPr>
      <w:r>
        <w:rPr>
          <w:rFonts w:ascii="Times New Roman" w:hAnsi="Times New Roman" w:eastAsia="Times New Roman"/>
          <w:sz w:val="16"/>
        </w:rPr>
      </w:r>
      <w:r>
        <w:rPr>
          <w:rFonts w:ascii="Times New Roman" w:hAnsi="Times New Roman" w:eastAsia="Times New Roman"/>
          <w:sz w:val="16"/>
        </w:rPr>
      </w:r>
      <w:r>
        <w:rPr>
          <w:rFonts w:ascii="Times New Roman" w:hAnsi="Times New Roman" w:eastAsia="Times New Roman"/>
          <w:sz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шістдесята</w:t>
      </w:r>
      <w:bookmarkStart w:id="0" w:name="_GoBack"/>
      <w:r/>
      <w:bookmarkEnd w:id="0"/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tabs>
          <w:tab w:val="left" w:leader="none" w:pos="4394"/>
        </w:tabs>
        <w:spacing/>
        <w:ind/>
        <w:rPr>
          <w:rFonts w:ascii="Times New Roman" w:hAnsi="Times New Roman" w:eastAsia="Times New Roman"/>
          <w:color w:val="000000"/>
          <w:sz w:val="16"/>
          <w:szCs w:val="10"/>
        </w:rPr>
      </w:pPr>
      <w:r>
        <w:rPr>
          <w:rFonts w:ascii="Times New Roman" w:hAnsi="Times New Roman" w:eastAsia="Times New Roman"/>
          <w:color w:val="000000"/>
          <w:sz w:val="16"/>
          <w:szCs w:val="10"/>
        </w:rPr>
      </w:r>
      <w:r>
        <w:rPr>
          <w:rFonts w:ascii="Times New Roman" w:hAnsi="Times New Roman" w:eastAsia="Times New Roman"/>
          <w:color w:val="000000"/>
          <w:sz w:val="16"/>
          <w:szCs w:val="10"/>
        </w:rPr>
      </w:r>
      <w:r>
        <w:rPr>
          <w:rFonts w:ascii="Times New Roman" w:hAnsi="Times New Roman" w:eastAsia="Times New Roman"/>
          <w:color w:val="000000"/>
          <w:sz w:val="16"/>
          <w:szCs w:val="10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24 квітня 2025</w:t>
      </w:r>
      <w:r>
        <w:rPr>
          <w:rFonts w:ascii="Times New Roman" w:hAnsi="Times New Roman" w:eastAsia="Times New Roman"/>
          <w:color w:val="000000"/>
          <w:sz w:val="28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214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tabs>
          <w:tab w:val="left" w:leader="none" w:pos="4394"/>
        </w:tabs>
        <w:spacing/>
        <w:ind/>
        <w:rPr>
          <w:rFonts w:ascii="Times New Roman" w:hAnsi="Times New Roman" w:eastAsia="Times New Roman"/>
          <w:color w:val="000000"/>
          <w:sz w:val="16"/>
          <w:szCs w:val="10"/>
        </w:rPr>
      </w:pPr>
      <w:r>
        <w:rPr>
          <w:rFonts w:ascii="Times New Roman" w:hAnsi="Times New Roman" w:eastAsia="Times New Roman"/>
          <w:color w:val="000000"/>
          <w:sz w:val="16"/>
          <w:szCs w:val="10"/>
        </w:rPr>
      </w:r>
      <w:r>
        <w:rPr>
          <w:rFonts w:ascii="Times New Roman" w:hAnsi="Times New Roman" w:eastAsia="Times New Roman"/>
          <w:color w:val="000000"/>
          <w:sz w:val="16"/>
          <w:szCs w:val="10"/>
        </w:rPr>
      </w:r>
      <w:r>
        <w:rPr>
          <w:rFonts w:ascii="Times New Roman" w:hAnsi="Times New Roman" w:eastAsia="Times New Roman"/>
          <w:color w:val="000000"/>
          <w:sz w:val="16"/>
          <w:szCs w:val="10"/>
        </w:rPr>
      </w:r>
    </w:p>
    <w:p>
      <w:pPr>
        <w:pBdr/>
        <w:spacing/>
        <w:ind w:right="5385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/>
          <w:b/>
          <w:sz w:val="28"/>
        </w:rPr>
        <w:t xml:space="preserve">Про </w:t>
      </w:r>
      <w:r>
        <w:rPr>
          <w:rFonts w:ascii="Times New Roman" w:hAnsi="Times New Roman" w:eastAsia="Times New Roman"/>
          <w:b/>
          <w:sz w:val="28"/>
        </w:rPr>
        <w:t xml:space="preserve">внесення змін до рішення 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сорок восьмої сесії Менської міської ради восьмого скликання від 29 травня 2024 року № 286</w:t>
      </w:r>
      <w:r>
        <w:rPr>
          <w:rFonts w:ascii="Times New Roman" w:hAnsi="Times New Roman"/>
          <w:b/>
          <w:sz w:val="28"/>
          <w:szCs w:val="28"/>
          <w:lang w:val="ru-RU"/>
        </w:rPr>
      </w: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Style w:val="955"/>
        <w:pBdr/>
        <w:spacing w:after="0" w:afterAutospacing="0" w:before="0" w:beforeAutospacing="0"/>
        <w:ind/>
        <w:jc w:val="both"/>
        <w:rPr>
          <w:sz w:val="16"/>
          <w:szCs w:val="16"/>
          <w:lang w:eastAsia="ru-RU" w:bidi="ar-SA"/>
        </w:rPr>
      </w:pPr>
      <w:r>
        <w:rPr>
          <w:sz w:val="16"/>
          <w:szCs w:val="16"/>
          <w:lang w:eastAsia="ru-RU" w:bidi="ar-SA"/>
        </w:rPr>
      </w:r>
      <w:r>
        <w:rPr>
          <w:sz w:val="16"/>
          <w:szCs w:val="16"/>
          <w:lang w:eastAsia="ru-RU" w:bidi="ar-SA"/>
        </w:rPr>
      </w:r>
      <w:r>
        <w:rPr>
          <w:sz w:val="16"/>
          <w:szCs w:val="16"/>
          <w:lang w:eastAsia="ru-RU" w:bidi="ar-SA"/>
        </w:rPr>
      </w:r>
    </w:p>
    <w:p>
      <w:pPr>
        <w:pStyle w:val="955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забезпечення державної реєстрації транспортного засобу у встановленому порядку,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ст.ст</w:t>
      </w:r>
      <w:r>
        <w:rPr>
          <w:sz w:val="28"/>
          <w:szCs w:val="28"/>
          <w:lang w:val="uk-UA"/>
        </w:rPr>
        <w:t xml:space="preserve">. 26, 60 Закону України «Про місцеве самоврядування в Україні», Менська міська рада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5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5"/>
        <w:numPr>
          <w:ilvl w:val="0"/>
          <w:numId w:val="13"/>
        </w:numPr>
        <w:pBdr/>
        <w:tabs>
          <w:tab w:val="left" w:leader="none" w:pos="993"/>
        </w:tabs>
        <w:spacing w:after="0" w:afterAutospacing="0" w:before="0" w:beforeAutospacing="0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</w:t>
      </w:r>
      <w:r>
        <w:rPr>
          <w:sz w:val="28"/>
          <w:szCs w:val="28"/>
          <w:lang w:val="uk-UA"/>
        </w:rPr>
        <w:t xml:space="preserve"> зміни до рішення сорок восьмої сесії Менської міської ради восьмого скликання від 29 травня 2024 року № 286 «Про </w:t>
      </w:r>
      <w:r>
        <w:rPr>
          <w:sz w:val="28"/>
          <w:lang w:val="uk-UA"/>
        </w:rPr>
        <w:t xml:space="preserve">прийняття в комунальну власність Менської міської територіальної громади навантажувача та передачу його в господарське відання КП «</w:t>
      </w:r>
      <w:r>
        <w:rPr>
          <w:sz w:val="28"/>
          <w:lang w:val="uk-UA"/>
        </w:rPr>
        <w:t xml:space="preserve">Менакомунпослуга</w:t>
      </w:r>
      <w:r>
        <w:rPr>
          <w:sz w:val="28"/>
          <w:lang w:val="uk-UA"/>
        </w:rPr>
        <w:t xml:space="preserve">»</w:t>
      </w:r>
      <w:r>
        <w:rPr>
          <w:sz w:val="28"/>
          <w:lang w:val="uk-UA"/>
        </w:rPr>
        <w:t xml:space="preserve">, а саме: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5"/>
        <w:numPr>
          <w:ilvl w:val="0"/>
          <w:numId w:val="14"/>
        </w:numPr>
        <w:pBdr/>
        <w:tabs>
          <w:tab w:val="left" w:leader="none" w:pos="993"/>
        </w:tabs>
        <w:spacing w:after="0" w:afterAutospacing="0" w:before="0" w:beforeAutospacing="0"/>
        <w:ind w:hanging="1221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доповнити рішення пунктом 1.1. наступного змісту: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Менській міській раді здійснити реєстрацію вказаного транспортного засобу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одноковшов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ого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фронтальн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ого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 навантажувач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а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 колісн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ого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 «КІМА» К 1600, в комплекті з 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ковшем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, двигун </w:t>
      </w:r>
      <w:r>
        <w:rPr>
          <w:rStyle w:val="957"/>
          <w:rFonts w:ascii="Times New Roman" w:hAnsi="Times New Roman"/>
          <w:color w:val="000000"/>
          <w:sz w:val="28"/>
          <w:szCs w:val="28"/>
          <w:lang w:val="en-US"/>
        </w:rPr>
        <w:t xml:space="preserve">Yunnei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957"/>
          <w:rFonts w:ascii="Times New Roman" w:hAnsi="Times New Roman"/>
          <w:color w:val="000000"/>
          <w:sz w:val="28"/>
          <w:szCs w:val="28"/>
          <w:lang w:val="en-US"/>
        </w:rPr>
        <w:t xml:space="preserve">DEF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20</w:t>
      </w:r>
      <w:r>
        <w:rPr>
          <w:rStyle w:val="957"/>
          <w:rFonts w:ascii="Times New Roman" w:hAnsi="Times New Roman"/>
          <w:color w:val="000000"/>
          <w:sz w:val="28"/>
          <w:szCs w:val="28"/>
          <w:lang w:val="en-US"/>
        </w:rPr>
        <w:t xml:space="preserve">CDF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  згідно встановленого порядку.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1"/>
        <w:numPr>
          <w:ilvl w:val="0"/>
          <w:numId w:val="14"/>
        </w:numPr>
        <w:pBdr/>
        <w:tabs>
          <w:tab w:val="left" w:leader="none" w:pos="993"/>
        </w:tabs>
        <w:spacing w:line="259" w:lineRule="auto"/>
        <w:ind w:hanging="12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викласти пункт 2 рішення в наступній редакції: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3"/>
        </w:tabs>
        <w:spacing w:line="22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«2. </w:t>
      </w:r>
      <w:r>
        <w:rPr>
          <w:rFonts w:ascii="Times New Roman" w:hAnsi="Times New Roman"/>
          <w:sz w:val="28"/>
          <w:szCs w:val="28"/>
        </w:rPr>
        <w:t xml:space="preserve">Після реєстрації транспортного засобу Менською міською радою, передати 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одноковшовий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 фронтальний навантажувач колісний «КІМА» К 1600, в комплекті з 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ковшем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, двигун </w:t>
      </w:r>
      <w:r>
        <w:rPr>
          <w:rStyle w:val="957"/>
          <w:rFonts w:ascii="Times New Roman" w:hAnsi="Times New Roman"/>
          <w:color w:val="000000"/>
          <w:sz w:val="28"/>
          <w:szCs w:val="28"/>
          <w:lang w:val="en-US"/>
        </w:rPr>
        <w:t xml:space="preserve">Yunnei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957"/>
          <w:rFonts w:ascii="Times New Roman" w:hAnsi="Times New Roman"/>
          <w:color w:val="000000"/>
          <w:sz w:val="28"/>
          <w:szCs w:val="28"/>
          <w:lang w:val="en-US"/>
        </w:rPr>
        <w:t xml:space="preserve">DEF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20</w:t>
      </w:r>
      <w:r>
        <w:rPr>
          <w:rStyle w:val="957"/>
          <w:rFonts w:ascii="Times New Roman" w:hAnsi="Times New Roman"/>
          <w:color w:val="000000"/>
          <w:sz w:val="28"/>
          <w:szCs w:val="28"/>
          <w:lang w:val="en-US"/>
        </w:rPr>
        <w:t xml:space="preserve">CDF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4</w:t>
      </w:r>
      <w:r>
        <w:rPr>
          <w:rStyle w:val="957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господарське відання Комунальному підприємству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Менської міської ради для використання за призначенням.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/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Контроль за виконанням даного рішення покласти на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постійну комісію </w:t>
      </w:r>
      <w:r>
        <w:rPr>
          <w:rFonts w:ascii="Times New Roman" w:hAnsi="Times New Roman"/>
          <w:bCs/>
          <w:color w:val="000000"/>
          <w:sz w:val="28"/>
        </w:rPr>
        <w:t xml:space="preserve">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rFonts w:ascii="Times New Roman" w:hAnsi="Times New Roman"/>
          <w:color w:val="000000"/>
          <w:sz w:val="28"/>
        </w:rPr>
        <w:t xml:space="preserve">та на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заступника міського голови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питань діяльності виконавчих органів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Гаєвого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С.М.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803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                                                                   Юрій СТАЛЬНИЧЕНКО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tabs>
          <w:tab w:val="left" w:leader="none" w:pos="6803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60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788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0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2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4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6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8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0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2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48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788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788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148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508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0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68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84" w:left="951"/>
      </w:pPr>
      <w:rPr>
        <w:rFonts w:hint="default"/>
        <w:color w:val="auto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647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647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007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367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367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727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12"/>
  </w:num>
  <w:num w:numId="7">
    <w:abstractNumId w:val="9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Intense Emphasis"/>
    <w:basedOn w:val="7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7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7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42"/>
    <w:uiPriority w:val="20"/>
    <w:qFormat/>
    <w:pPr>
      <w:pBdr/>
      <w:spacing/>
      <w:ind/>
    </w:pPr>
    <w:rPr>
      <w:i/>
      <w:iCs/>
    </w:rPr>
  </w:style>
  <w:style w:type="character" w:styleId="729">
    <w:name w:val="Subtle Reference"/>
    <w:basedOn w:val="7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0">
    <w:name w:val="Book Title"/>
    <w:basedOn w:val="7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1">
    <w:name w:val="FollowedHyperlink"/>
    <w:basedOn w:val="7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2" w:default="1">
    <w:name w:val="Normal"/>
    <w:qFormat/>
    <w:pPr>
      <w:pBdr/>
      <w:spacing/>
      <w:ind/>
    </w:pPr>
  </w:style>
  <w:style w:type="paragraph" w:styleId="733">
    <w:name w:val="Heading 1"/>
    <w:basedOn w:val="732"/>
    <w:next w:val="73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4">
    <w:name w:val="Heading 2"/>
    <w:basedOn w:val="732"/>
    <w:next w:val="73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5">
    <w:name w:val="Heading 3"/>
    <w:basedOn w:val="732"/>
    <w:next w:val="73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6">
    <w:name w:val="Heading 4"/>
    <w:basedOn w:val="732"/>
    <w:next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732"/>
    <w:next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732"/>
    <w:next w:val="73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732"/>
    <w:next w:val="73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732"/>
    <w:next w:val="73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732"/>
    <w:next w:val="73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 w:default="1">
    <w:name w:val="Default Paragraph Font"/>
    <w:uiPriority w:val="1"/>
    <w:semiHidden/>
    <w:unhideWhenUsed/>
    <w:pPr>
      <w:pBdr/>
      <w:spacing/>
      <w:ind/>
    </w:pPr>
  </w:style>
  <w:style w:type="table" w:styleId="74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4" w:default="1">
    <w:name w:val="No List"/>
    <w:uiPriority w:val="99"/>
    <w:semiHidden/>
    <w:unhideWhenUsed/>
    <w:pPr>
      <w:pBdr/>
      <w:spacing/>
      <w:ind/>
    </w:pPr>
  </w:style>
  <w:style w:type="paragraph" w:styleId="745">
    <w:name w:val="Header"/>
    <w:basedOn w:val="73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46">
    <w:name w:val="Footer"/>
    <w:basedOn w:val="73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47">
    <w:name w:val="Caption"/>
    <w:basedOn w:val="732"/>
    <w:next w:val="73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table" w:styleId="748">
    <w:name w:val="Plain Table 1"/>
    <w:basedOn w:val="74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2"/>
    <w:basedOn w:val="74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3"/>
    <w:basedOn w:val="7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4"/>
    <w:basedOn w:val="7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5"/>
    <w:basedOn w:val="7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743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"/>
    <w:basedOn w:val="7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"/>
    <w:basedOn w:val="743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7" w:customStyle="1">
    <w:name w:val="Title Char"/>
    <w:basedOn w:val="742"/>
    <w:uiPriority w:val="10"/>
    <w:pPr>
      <w:pBdr/>
      <w:spacing/>
      <w:ind/>
    </w:pPr>
    <w:rPr>
      <w:sz w:val="48"/>
      <w:szCs w:val="48"/>
    </w:rPr>
  </w:style>
  <w:style w:type="character" w:styleId="768" w:customStyle="1">
    <w:name w:val="Subtitle Char"/>
    <w:basedOn w:val="742"/>
    <w:uiPriority w:val="11"/>
    <w:pPr>
      <w:pBdr/>
      <w:spacing/>
      <w:ind/>
    </w:pPr>
    <w:rPr>
      <w:sz w:val="24"/>
      <w:szCs w:val="24"/>
    </w:rPr>
  </w:style>
  <w:style w:type="character" w:styleId="769" w:customStyle="1">
    <w:name w:val="Quote Char"/>
    <w:uiPriority w:val="29"/>
    <w:pPr>
      <w:pBdr/>
      <w:spacing/>
      <w:ind/>
    </w:pPr>
    <w:rPr>
      <w:i/>
    </w:rPr>
  </w:style>
  <w:style w:type="character" w:styleId="770" w:customStyle="1">
    <w:name w:val="Intense Quote Char"/>
    <w:uiPriority w:val="30"/>
    <w:pPr>
      <w:pBdr/>
      <w:spacing/>
      <w:ind/>
    </w:pPr>
    <w:rPr>
      <w:i/>
    </w:rPr>
  </w:style>
  <w:style w:type="character" w:styleId="771" w:customStyle="1">
    <w:name w:val="Footnote Text Char"/>
    <w:uiPriority w:val="99"/>
    <w:pPr>
      <w:pBdr/>
      <w:spacing/>
      <w:ind/>
    </w:pPr>
    <w:rPr>
      <w:sz w:val="18"/>
    </w:rPr>
  </w:style>
  <w:style w:type="character" w:styleId="772" w:customStyle="1">
    <w:name w:val="Endnote Text Char"/>
    <w:uiPriority w:val="99"/>
    <w:pPr>
      <w:pBdr/>
      <w:spacing/>
      <w:ind/>
    </w:pPr>
    <w:rPr>
      <w:sz w:val="20"/>
    </w:rPr>
  </w:style>
  <w:style w:type="paragraph" w:styleId="773" w:customStyle="1">
    <w:name w:val="Заголовок 11"/>
    <w:link w:val="77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74" w:customStyle="1">
    <w:name w:val="Heading 1 Char"/>
    <w:link w:val="77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75" w:customStyle="1">
    <w:name w:val="Заголовок 21"/>
    <w:link w:val="77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76" w:customStyle="1">
    <w:name w:val="Heading 2 Char"/>
    <w:link w:val="77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77" w:customStyle="1">
    <w:name w:val="Заголовок 31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78" w:customStyle="1">
    <w:name w:val="Heading 3 Char"/>
    <w:link w:val="77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79" w:customStyle="1">
    <w:name w:val="Заголовок 41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Heading 4 Char"/>
    <w:link w:val="77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81" w:customStyle="1">
    <w:name w:val="Заголовок 51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Heading 5 Char"/>
    <w:link w:val="7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83" w:customStyle="1">
    <w:name w:val="Заголовок 61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4" w:customStyle="1">
    <w:name w:val="Heading 6 Char"/>
    <w:link w:val="7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5" w:customStyle="1">
    <w:name w:val="Заголовок 71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6" w:customStyle="1">
    <w:name w:val="Heading 7 Char"/>
    <w:link w:val="78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7" w:customStyle="1">
    <w:name w:val="Заголовок 81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Heading 8 Char"/>
    <w:link w:val="7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9" w:customStyle="1">
    <w:name w:val="Заголовок 91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 w:customStyle="1">
    <w:name w:val="Heading 9 Char"/>
    <w:link w:val="78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1">
    <w:name w:val="List Paragraph"/>
    <w:basedOn w:val="732"/>
    <w:uiPriority w:val="34"/>
    <w:qFormat/>
    <w:pPr>
      <w:pBdr/>
      <w:spacing/>
      <w:ind w:left="720"/>
      <w:contextualSpacing w:val="true"/>
    </w:pPr>
  </w:style>
  <w:style w:type="paragraph" w:styleId="792">
    <w:name w:val="No Spacing"/>
    <w:uiPriority w:val="1"/>
    <w:qFormat/>
    <w:pPr>
      <w:pBdr/>
      <w:spacing/>
      <w:ind/>
    </w:pPr>
  </w:style>
  <w:style w:type="paragraph" w:styleId="793">
    <w:name w:val="Title"/>
    <w:link w:val="79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4" w:customStyle="1">
    <w:name w:val="Заголовок Знак"/>
    <w:link w:val="793"/>
    <w:uiPriority w:val="10"/>
    <w:pPr>
      <w:pBdr/>
      <w:spacing/>
      <w:ind/>
    </w:pPr>
    <w:rPr>
      <w:sz w:val="48"/>
      <w:szCs w:val="48"/>
    </w:rPr>
  </w:style>
  <w:style w:type="paragraph" w:styleId="795">
    <w:name w:val="Subtitle"/>
    <w:link w:val="79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6" w:customStyle="1">
    <w:name w:val="Подзаголовок Знак"/>
    <w:link w:val="795"/>
    <w:uiPriority w:val="11"/>
    <w:pPr>
      <w:pBdr/>
      <w:spacing/>
      <w:ind/>
    </w:pPr>
    <w:rPr>
      <w:sz w:val="24"/>
      <w:szCs w:val="24"/>
    </w:rPr>
  </w:style>
  <w:style w:type="paragraph" w:styleId="797">
    <w:name w:val="Quote"/>
    <w:link w:val="798"/>
    <w:uiPriority w:val="29"/>
    <w:qFormat/>
    <w:pPr>
      <w:pBdr/>
      <w:spacing/>
      <w:ind w:right="720" w:left="720"/>
    </w:pPr>
    <w:rPr>
      <w:i/>
    </w:rPr>
  </w:style>
  <w:style w:type="character" w:styleId="798" w:customStyle="1">
    <w:name w:val="Цитата 2 Знак"/>
    <w:link w:val="797"/>
    <w:uiPriority w:val="29"/>
    <w:pPr>
      <w:pBdr/>
      <w:spacing/>
      <w:ind/>
    </w:pPr>
    <w:rPr>
      <w:i/>
    </w:rPr>
  </w:style>
  <w:style w:type="paragraph" w:styleId="799">
    <w:name w:val="Intense Quote"/>
    <w:link w:val="80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0" w:customStyle="1">
    <w:name w:val="Выделенная цитата Знак"/>
    <w:link w:val="799"/>
    <w:uiPriority w:val="30"/>
    <w:pPr>
      <w:pBdr/>
      <w:spacing/>
      <w:ind/>
    </w:pPr>
    <w:rPr>
      <w:i/>
    </w:rPr>
  </w:style>
  <w:style w:type="paragraph" w:styleId="801" w:customStyle="1">
    <w:name w:val="Верхній колонтитул1"/>
    <w:link w:val="80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2" w:customStyle="1">
    <w:name w:val="Header Char"/>
    <w:link w:val="801"/>
    <w:uiPriority w:val="99"/>
    <w:pPr>
      <w:pBdr/>
      <w:spacing/>
      <w:ind/>
    </w:pPr>
  </w:style>
  <w:style w:type="paragraph" w:styleId="803" w:customStyle="1">
    <w:name w:val="Нижній колонтитул1"/>
    <w:link w:val="80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4" w:customStyle="1">
    <w:name w:val="Footer Char"/>
    <w:uiPriority w:val="99"/>
    <w:pPr>
      <w:pBdr/>
      <w:spacing/>
      <w:ind/>
    </w:pPr>
  </w:style>
  <w:style w:type="paragraph" w:styleId="805" w:customStyle="1">
    <w:name w:val="Назва об'є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6" w:customStyle="1">
    <w:name w:val="Caption Char"/>
    <w:link w:val="803"/>
    <w:uiPriority w:val="99"/>
    <w:pPr>
      <w:pBdr/>
      <w:spacing/>
      <w:ind/>
    </w:pPr>
  </w:style>
  <w:style w:type="table" w:styleId="807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4">
    <w:name w:val="footnote text"/>
    <w:link w:val="935"/>
    <w:uiPriority w:val="99"/>
    <w:semiHidden/>
    <w:unhideWhenUsed/>
    <w:pPr>
      <w:pBdr/>
      <w:spacing w:after="40"/>
      <w:ind/>
    </w:pPr>
    <w:rPr>
      <w:sz w:val="18"/>
    </w:rPr>
  </w:style>
  <w:style w:type="character" w:styleId="935" w:customStyle="1">
    <w:name w:val="Текст сноски Знак"/>
    <w:link w:val="934"/>
    <w:uiPriority w:val="99"/>
    <w:pPr>
      <w:pBdr/>
      <w:spacing/>
      <w:ind/>
    </w:pPr>
    <w:rPr>
      <w:sz w:val="18"/>
    </w:rPr>
  </w:style>
  <w:style w:type="character" w:styleId="936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7">
    <w:name w:val="endnote text"/>
    <w:link w:val="938"/>
    <w:uiPriority w:val="99"/>
    <w:semiHidden/>
    <w:unhideWhenUsed/>
    <w:pPr>
      <w:pBdr/>
      <w:spacing/>
      <w:ind/>
    </w:pPr>
  </w:style>
  <w:style w:type="character" w:styleId="938" w:customStyle="1">
    <w:name w:val="Текст концевой сноски Знак"/>
    <w:link w:val="937"/>
    <w:uiPriority w:val="99"/>
    <w:pPr>
      <w:pBdr/>
      <w:spacing/>
      <w:ind/>
    </w:pPr>
    <w:rPr>
      <w:sz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toc 1"/>
    <w:uiPriority w:val="39"/>
    <w:unhideWhenUsed/>
    <w:pPr>
      <w:pBdr/>
      <w:spacing w:after="57"/>
      <w:ind/>
    </w:pPr>
  </w:style>
  <w:style w:type="paragraph" w:styleId="941">
    <w:name w:val="toc 2"/>
    <w:uiPriority w:val="39"/>
    <w:unhideWhenUsed/>
    <w:pPr>
      <w:pBdr/>
      <w:spacing w:after="57"/>
      <w:ind w:left="283"/>
    </w:pPr>
  </w:style>
  <w:style w:type="paragraph" w:styleId="942">
    <w:name w:val="toc 3"/>
    <w:uiPriority w:val="39"/>
    <w:unhideWhenUsed/>
    <w:pPr>
      <w:pBdr/>
      <w:spacing w:after="57"/>
      <w:ind w:left="567"/>
    </w:pPr>
  </w:style>
  <w:style w:type="paragraph" w:styleId="943">
    <w:name w:val="toc 4"/>
    <w:uiPriority w:val="39"/>
    <w:unhideWhenUsed/>
    <w:pPr>
      <w:pBdr/>
      <w:spacing w:after="57"/>
      <w:ind w:left="850"/>
    </w:pPr>
  </w:style>
  <w:style w:type="paragraph" w:styleId="944">
    <w:name w:val="toc 5"/>
    <w:uiPriority w:val="39"/>
    <w:unhideWhenUsed/>
    <w:pPr>
      <w:pBdr/>
      <w:spacing w:after="57"/>
      <w:ind w:left="1134"/>
    </w:pPr>
  </w:style>
  <w:style w:type="paragraph" w:styleId="945">
    <w:name w:val="toc 6"/>
    <w:uiPriority w:val="39"/>
    <w:unhideWhenUsed/>
    <w:pPr>
      <w:pBdr/>
      <w:spacing w:after="57"/>
      <w:ind w:left="1417"/>
    </w:pPr>
  </w:style>
  <w:style w:type="paragraph" w:styleId="946">
    <w:name w:val="toc 7"/>
    <w:uiPriority w:val="39"/>
    <w:unhideWhenUsed/>
    <w:pPr>
      <w:pBdr/>
      <w:spacing w:after="57"/>
      <w:ind w:left="1701"/>
    </w:pPr>
  </w:style>
  <w:style w:type="paragraph" w:styleId="947">
    <w:name w:val="toc 8"/>
    <w:uiPriority w:val="39"/>
    <w:unhideWhenUsed/>
    <w:pPr>
      <w:pBdr/>
      <w:spacing w:after="57"/>
      <w:ind w:left="1984"/>
    </w:pPr>
  </w:style>
  <w:style w:type="paragraph" w:styleId="948">
    <w:name w:val="toc 9"/>
    <w:uiPriority w:val="39"/>
    <w:unhideWhenUsed/>
    <w:pPr>
      <w:pBdr/>
      <w:spacing w:after="57"/>
      <w:ind w:left="2268"/>
    </w:pPr>
  </w:style>
  <w:style w:type="paragraph" w:styleId="949">
    <w:name w:val="TOC Heading"/>
    <w:uiPriority w:val="39"/>
    <w:unhideWhenUsed/>
    <w:pPr>
      <w:pBdr/>
      <w:spacing/>
      <w:ind/>
    </w:pPr>
  </w:style>
  <w:style w:type="paragraph" w:styleId="950">
    <w:name w:val="table of figures"/>
    <w:uiPriority w:val="99"/>
    <w:unhideWhenUsed/>
    <w:pPr>
      <w:pBdr/>
      <w:spacing/>
      <w:ind/>
    </w:pPr>
  </w:style>
  <w:style w:type="paragraph" w:styleId="951" w:customStyle="1">
    <w:name w:val="msonormalbullet2.gif"/>
    <w:basedOn w:val="732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52">
    <w:name w:val="Balloon Text"/>
    <w:basedOn w:val="732"/>
    <w:link w:val="953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53" w:customStyle="1">
    <w:name w:val="Текст выноски Знак"/>
    <w:basedOn w:val="742"/>
    <w:link w:val="952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character" w:styleId="954">
    <w:name w:val="Strong"/>
    <w:basedOn w:val="742"/>
    <w:uiPriority w:val="22"/>
    <w:qFormat/>
    <w:pPr>
      <w:pBdr/>
      <w:spacing/>
      <w:ind/>
    </w:pPr>
    <w:rPr>
      <w:b/>
      <w:bCs/>
    </w:rPr>
  </w:style>
  <w:style w:type="paragraph" w:styleId="955">
    <w:name w:val="Normal (Web)"/>
    <w:basedOn w:val="732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956" w:customStyle="1">
    <w:name w:val="docdata"/>
    <w:basedOn w:val="732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57" w:customStyle="1">
    <w:name w:val="docy"/>
    <w:basedOn w:val="742"/>
    <w:pPr>
      <w:pBdr/>
      <w:spacing/>
      <w:ind/>
    </w:pPr>
  </w:style>
  <w:style w:type="character" w:styleId="958" w:customStyle="1">
    <w:name w:val="2655"/>
    <w:basedOn w:val="742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263E43D-E8EA-4F6B-968A-795382EFA393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9487C1E-3819-475B-A321-4195153C9819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C5821E8-5D8E-4E48-B2B4-D3588685A8D1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4F2B4033-C217-4E98-9B1E-178C0CA21206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6</cp:revision>
  <dcterms:created xsi:type="dcterms:W3CDTF">2025-04-22T08:49:00Z</dcterms:created>
  <dcterms:modified xsi:type="dcterms:W3CDTF">2025-04-24T11:38:54Z</dcterms:modified>
</cp:coreProperties>
</file>