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 квітня 2025</w:t>
      </w:r>
      <w:r>
        <w:rPr>
          <w:rFonts w:ascii="Times New Roman" w:hAnsi="Times New Roman"/>
          <w:color w:val="000000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111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 w:right="5528" w:firstLine="0"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створення робочої групи 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питань захисту цивільного населення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Менської міської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Style w:val="969"/>
        <w:suppressLineNumbers w:val="false"/>
        <w:pBdr/>
        <w:spacing w:before="0" w:beforeAutospacing="0" w:line="240" w:lineRule="auto"/>
        <w:ind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212121"/>
          <w:sz w:val="28"/>
          <w:szCs w:val="28"/>
        </w:rPr>
      </w:r>
      <w:r>
        <w:rPr>
          <w:color w:val="212121"/>
          <w:sz w:val="28"/>
          <w:szCs w:val="28"/>
        </w:rPr>
        <w:t xml:space="preserve">Відповідно </w:t>
      </w:r>
      <w:r>
        <w:rPr>
          <w:color w:val="2d2d2d"/>
          <w:sz w:val="28"/>
          <w:szCs w:val="28"/>
        </w:rPr>
        <w:t xml:space="preserve">до </w:t>
      </w:r>
      <w:r>
        <w:rPr>
          <w:color w:val="161616"/>
          <w:sz w:val="28"/>
          <w:szCs w:val="28"/>
        </w:rPr>
        <w:t xml:space="preserve">меморандуму </w:t>
      </w:r>
      <w:r>
        <w:rPr>
          <w:color w:val="0c0c0c"/>
          <w:sz w:val="28"/>
          <w:szCs w:val="28"/>
        </w:rPr>
        <w:t xml:space="preserve">про </w:t>
      </w:r>
      <w:r>
        <w:rPr>
          <w:color w:val="111111"/>
          <w:sz w:val="28"/>
          <w:szCs w:val="28"/>
        </w:rPr>
        <w:t xml:space="preserve">взає</w:t>
      </w:r>
      <w:r>
        <w:rPr>
          <w:color w:val="111111"/>
          <w:sz w:val="28"/>
          <w:szCs w:val="28"/>
        </w:rPr>
        <w:t xml:space="preserve">морозуміння </w:t>
      </w:r>
      <w:r>
        <w:rPr>
          <w:color w:val="1d1d1d"/>
          <w:sz w:val="28"/>
          <w:szCs w:val="28"/>
        </w:rPr>
        <w:t xml:space="preserve">та </w:t>
      </w:r>
      <w:r>
        <w:rPr>
          <w:color w:val="1c1c1c"/>
          <w:sz w:val="28"/>
          <w:szCs w:val="28"/>
        </w:rPr>
        <w:t xml:space="preserve">співпра</w:t>
      </w:r>
      <w:r>
        <w:rPr>
          <w:color w:val="1c1c1c"/>
          <w:sz w:val="28"/>
          <w:szCs w:val="28"/>
        </w:rPr>
        <w:t xml:space="preserve">цю</w:t>
      </w:r>
      <w:r>
        <w:rPr>
          <w:color w:val="1c1c1c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між </w:t>
      </w:r>
      <w:r>
        <w:rPr>
          <w:color w:val="161616"/>
          <w:sz w:val="28"/>
          <w:szCs w:val="28"/>
        </w:rPr>
        <w:t xml:space="preserve">ви</w:t>
      </w:r>
      <w:r>
        <w:rPr>
          <w:color w:val="000000" w:themeColor="text1"/>
          <w:sz w:val="28"/>
          <w:szCs w:val="28"/>
        </w:rPr>
        <w:t xml:space="preserve">конавчим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комітетом </w:t>
      </w:r>
      <w:r>
        <w:rPr>
          <w:color w:val="000000" w:themeColor="text1"/>
          <w:sz w:val="28"/>
          <w:szCs w:val="28"/>
        </w:rPr>
        <w:t xml:space="preserve">Менської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міської </w:t>
      </w:r>
      <w:r>
        <w:rPr>
          <w:color w:val="000000" w:themeColor="text1"/>
          <w:sz w:val="28"/>
          <w:szCs w:val="28"/>
        </w:rPr>
        <w:t xml:space="preserve">ради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Корюківського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району 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Чернігівської</w:t>
      </w:r>
      <w:r>
        <w:rPr>
          <w:color w:val="000000" w:themeColor="text1"/>
          <w:sz w:val="28"/>
          <w:szCs w:val="28"/>
        </w:rPr>
        <w:t xml:space="preserve"> області </w:t>
      </w:r>
      <w:r>
        <w:rPr>
          <w:color w:val="000000" w:themeColor="text1"/>
          <w:sz w:val="28"/>
          <w:szCs w:val="28"/>
        </w:rPr>
        <w:t xml:space="preserve">та </w:t>
      </w:r>
      <w:r>
        <w:rPr>
          <w:color w:val="000000" w:themeColor="text1"/>
          <w:sz w:val="28"/>
          <w:szCs w:val="28"/>
        </w:rPr>
        <w:t xml:space="preserve">Центром </w:t>
      </w:r>
      <w:r>
        <w:rPr>
          <w:color w:val="000000" w:themeColor="text1"/>
          <w:sz w:val="28"/>
          <w:szCs w:val="28"/>
        </w:rPr>
        <w:t xml:space="preserve">з </w:t>
      </w:r>
      <w:r>
        <w:rPr>
          <w:color w:val="000000" w:themeColor="text1"/>
          <w:sz w:val="28"/>
          <w:szCs w:val="28"/>
        </w:rPr>
        <w:t xml:space="preserve">питань </w:t>
      </w:r>
      <w:r>
        <w:rPr>
          <w:color w:val="000000" w:themeColor="text1"/>
          <w:sz w:val="28"/>
          <w:szCs w:val="28"/>
        </w:rPr>
        <w:t xml:space="preserve">захисту </w:t>
      </w:r>
      <w:r>
        <w:rPr>
          <w:color w:val="000000" w:themeColor="text1"/>
          <w:sz w:val="28"/>
          <w:szCs w:val="28"/>
        </w:rPr>
        <w:t xml:space="preserve">цивільних </w:t>
      </w:r>
      <w:r>
        <w:rPr>
          <w:color w:val="000000" w:themeColor="text1"/>
          <w:sz w:val="28"/>
          <w:szCs w:val="28"/>
        </w:rPr>
        <w:t xml:space="preserve">осіб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умовах </w:t>
      </w:r>
      <w:r>
        <w:rPr>
          <w:color w:val="000000" w:themeColor="text1"/>
          <w:sz w:val="28"/>
          <w:szCs w:val="28"/>
        </w:rPr>
        <w:t xml:space="preserve">конфлікту (CIVIC), </w:t>
      </w:r>
      <w:r>
        <w:rPr>
          <w:color w:val="000000" w:themeColor="text1"/>
          <w:sz w:val="28"/>
          <w:szCs w:val="28"/>
        </w:rPr>
        <w:t xml:space="preserve">з </w:t>
      </w:r>
      <w:r>
        <w:rPr>
          <w:color w:val="000000" w:themeColor="text1"/>
          <w:sz w:val="28"/>
          <w:szCs w:val="28"/>
        </w:rPr>
        <w:t xml:space="preserve">метою </w:t>
      </w:r>
      <w:r>
        <w:rPr>
          <w:color w:val="000000" w:themeColor="text1"/>
          <w:sz w:val="28"/>
          <w:szCs w:val="28"/>
        </w:rPr>
        <w:t xml:space="preserve">об'є</w:t>
      </w:r>
      <w:r>
        <w:rPr>
          <w:color w:val="000000" w:themeColor="text1"/>
          <w:sz w:val="28"/>
          <w:szCs w:val="28"/>
        </w:rPr>
        <w:t xml:space="preserve">днання </w:t>
      </w:r>
      <w:r>
        <w:rPr>
          <w:color w:val="000000" w:themeColor="text1"/>
          <w:sz w:val="28"/>
          <w:szCs w:val="28"/>
        </w:rPr>
        <w:t xml:space="preserve">зусиль </w:t>
      </w:r>
      <w:r>
        <w:rPr>
          <w:color w:val="000000" w:themeColor="text1"/>
          <w:sz w:val="28"/>
          <w:szCs w:val="28"/>
        </w:rPr>
        <w:t xml:space="preserve">громадськості, представників </w:t>
      </w:r>
      <w:r>
        <w:rPr>
          <w:color w:val="000000" w:themeColor="text1"/>
          <w:sz w:val="28"/>
          <w:szCs w:val="28"/>
        </w:rPr>
        <w:t xml:space="preserve">органів </w:t>
      </w:r>
      <w:r>
        <w:rPr>
          <w:color w:val="000000" w:themeColor="text1"/>
          <w:sz w:val="28"/>
          <w:szCs w:val="28"/>
        </w:rPr>
        <w:t xml:space="preserve">державної </w:t>
      </w:r>
      <w:r>
        <w:rPr>
          <w:color w:val="000000" w:themeColor="text1"/>
          <w:sz w:val="28"/>
          <w:szCs w:val="28"/>
        </w:rPr>
        <w:t xml:space="preserve">влади </w:t>
      </w:r>
      <w:r>
        <w:rPr>
          <w:color w:val="000000" w:themeColor="text1"/>
          <w:sz w:val="28"/>
          <w:szCs w:val="28"/>
        </w:rPr>
        <w:t xml:space="preserve">та </w:t>
      </w:r>
      <w:r>
        <w:rPr>
          <w:color w:val="000000" w:themeColor="text1"/>
          <w:sz w:val="28"/>
          <w:szCs w:val="28"/>
        </w:rPr>
        <w:t xml:space="preserve">місцевого </w:t>
      </w:r>
      <w:r>
        <w:rPr>
          <w:color w:val="000000" w:themeColor="text1"/>
          <w:sz w:val="28"/>
          <w:szCs w:val="28"/>
        </w:rPr>
        <w:t xml:space="preserve">самоврядування </w:t>
      </w:r>
      <w:r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t xml:space="preserve">виявлення, </w:t>
      </w:r>
      <w:r>
        <w:rPr>
          <w:color w:val="000000" w:themeColor="text1"/>
          <w:sz w:val="28"/>
          <w:szCs w:val="28"/>
        </w:rPr>
        <w:t xml:space="preserve">обговорення </w:t>
      </w:r>
      <w:r>
        <w:rPr>
          <w:color w:val="000000" w:themeColor="text1"/>
          <w:sz w:val="28"/>
          <w:szCs w:val="28"/>
        </w:rPr>
        <w:t xml:space="preserve">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пошуку </w:t>
      </w:r>
      <w:r>
        <w:rPr>
          <w:color w:val="000000" w:themeColor="text1"/>
          <w:sz w:val="28"/>
          <w:szCs w:val="28"/>
        </w:rPr>
        <w:t xml:space="preserve">шляхів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вирішення проблем </w:t>
      </w:r>
      <w:r>
        <w:rPr>
          <w:color w:val="000000" w:themeColor="text1"/>
          <w:sz w:val="28"/>
          <w:szCs w:val="28"/>
        </w:rPr>
        <w:t xml:space="preserve">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усунення </w:t>
      </w:r>
      <w:r>
        <w:rPr>
          <w:color w:val="000000" w:themeColor="text1"/>
          <w:sz w:val="28"/>
          <w:szCs w:val="28"/>
        </w:rPr>
        <w:t xml:space="preserve">факт</w:t>
      </w:r>
      <w:r>
        <w:rPr>
          <w:color w:val="000000" w:themeColor="text1"/>
          <w:sz w:val="28"/>
          <w:szCs w:val="28"/>
        </w:rPr>
        <w:t xml:space="preserve">орів, </w:t>
      </w:r>
      <w:r>
        <w:rPr>
          <w:color w:val="000000" w:themeColor="text1"/>
          <w:sz w:val="28"/>
          <w:szCs w:val="28"/>
        </w:rPr>
        <w:t xml:space="preserve">що </w:t>
      </w:r>
      <w:r>
        <w:rPr>
          <w:color w:val="000000" w:themeColor="text1"/>
          <w:sz w:val="28"/>
          <w:szCs w:val="28"/>
        </w:rPr>
        <w:t xml:space="preserve">негативно впливають </w:t>
      </w: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стан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безпеки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Менській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міській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територіальній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громаді,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розроблення </w:t>
      </w:r>
      <w:r>
        <w:rPr>
          <w:color w:val="000000" w:themeColor="text1"/>
          <w:sz w:val="28"/>
          <w:szCs w:val="28"/>
        </w:rPr>
        <w:t xml:space="preserve">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впроваджен</w:t>
      </w:r>
      <w:r>
        <w:rPr>
          <w:color w:val="000000" w:themeColor="text1"/>
          <w:sz w:val="28"/>
          <w:szCs w:val="28"/>
        </w:rPr>
        <w:t xml:space="preserve">ня </w:t>
      </w:r>
      <w:r>
        <w:rPr>
          <w:color w:val="000000" w:themeColor="text1"/>
          <w:sz w:val="28"/>
          <w:szCs w:val="28"/>
        </w:rPr>
        <w:t xml:space="preserve">невеликих </w:t>
      </w:r>
      <w:r>
        <w:rPr>
          <w:color w:val="000000" w:themeColor="text1"/>
          <w:sz w:val="28"/>
          <w:szCs w:val="28"/>
        </w:rPr>
        <w:t xml:space="preserve">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обсягом </w:t>
      </w:r>
      <w:r>
        <w:rPr>
          <w:color w:val="000000" w:themeColor="text1"/>
          <w:sz w:val="28"/>
          <w:szCs w:val="28"/>
        </w:rPr>
        <w:t xml:space="preserve">громадських </w:t>
      </w:r>
      <w:r>
        <w:rPr>
          <w:color w:val="000000" w:themeColor="text1"/>
          <w:sz w:val="28"/>
          <w:szCs w:val="28"/>
        </w:rPr>
        <w:t xml:space="preserve">ініціати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території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громади,</w:t>
      </w:r>
      <w:r>
        <w:rPr>
          <w:color w:val="000000" w:themeColor="text1"/>
          <w:sz w:val="28"/>
          <w:szCs w:val="28"/>
        </w:rPr>
        <w:t xml:space="preserve"> враховуючи кадрові зміни в Менській міській раді, </w:t>
      </w:r>
      <w:r>
        <w:rPr>
          <w:color w:val="000000" w:themeColor="text1"/>
          <w:sz w:val="28"/>
          <w:szCs w:val="28"/>
        </w:rPr>
        <w:t xml:space="preserve">керуючись </w:t>
      </w:r>
      <w:r>
        <w:rPr>
          <w:color w:val="000000" w:themeColor="text1"/>
          <w:sz w:val="28"/>
          <w:szCs w:val="28"/>
        </w:rPr>
        <w:t xml:space="preserve">ст.</w:t>
      </w:r>
      <w:r>
        <w:rPr>
          <w:color w:val="000000" w:themeColor="text1"/>
          <w:sz w:val="28"/>
          <w:szCs w:val="28"/>
        </w:rPr>
        <w:t xml:space="preserve">42, 50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України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«Про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місцеве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самоврядуванн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Україні»: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3"/>
        <w:widowControl w:val="false"/>
        <w:numPr>
          <w:ilvl w:val="0"/>
          <w:numId w:val="11"/>
        </w:numPr>
        <w:suppressLineNumbers w:val="false"/>
        <w:pBdr/>
        <w:tabs>
          <w:tab w:val="left" w:leader="none" w:pos="850"/>
        </w:tabs>
        <w:spacing w:after="0" w:before="0" w:beforeAutospacing="0" w:line="240" w:lineRule="auto"/>
        <w:ind w:right="0" w:firstLine="567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Створити робочу групу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питань захисту цивільного населення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Менської місь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кої територіальної громади.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widowControl w:val="false"/>
        <w:numPr>
          <w:ilvl w:val="0"/>
          <w:numId w:val="11"/>
        </w:numPr>
        <w:suppressLineNumbers w:val="false"/>
        <w:pBdr/>
        <w:tabs>
          <w:tab w:val="left" w:leader="none" w:pos="850"/>
        </w:tabs>
        <w:spacing w:after="0" w:before="0" w:beforeAutospacing="0" w:line="240" w:lineRule="auto"/>
        <w:ind w:right="0" w:firstLine="567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Затвердити склад робочої групи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питань захисту цивільного населення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Менської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територіальної громади (Додаток 1).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3"/>
        <w:widowControl w:val="false"/>
        <w:numPr>
          <w:ilvl w:val="0"/>
          <w:numId w:val="11"/>
        </w:numPr>
        <w:suppressLineNumbers w:val="false"/>
        <w:pBdr/>
        <w:tabs>
          <w:tab w:val="left" w:leader="none" w:pos="850"/>
        </w:tabs>
        <w:spacing w:after="0" w:before="0" w:beforeAutospacing="0" w:line="240" w:lineRule="auto"/>
        <w:ind w:right="0" w:firstLine="567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Затвердити Положення про робочу групу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питань захисту цивільного населення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Менської міської територіальної громади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(Додаток 2).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64"/>
        <w:numPr>
          <w:ilvl w:val="0"/>
          <w:numId w:val="11"/>
        </w:numPr>
        <w:suppressLineNumbers w:val="fals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Кон</w:t>
      </w:r>
      <w:r>
        <w:rPr>
          <w:color w:val="000000" w:themeColor="text1"/>
          <w:sz w:val="28"/>
          <w:szCs w:val="28"/>
        </w:rPr>
        <w:t xml:space="preserve">троль за виконанням розпо</w:t>
      </w:r>
      <w:r>
        <w:rPr>
          <w:color w:val="000000" w:themeColor="text1"/>
          <w:sz w:val="28"/>
          <w:szCs w:val="28"/>
        </w:rPr>
        <w:t xml:space="preserve">рядження залишаю за собою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4"/>
        <w:pBdr/>
        <w:tabs>
          <w:tab w:val="left" w:leader="none" w:pos="6805"/>
        </w:tabs>
        <w:spacing w:after="0" w:afterAutospacing="0" w:before="0" w:beforeAutospacing="0"/>
        <w:ind/>
        <w:jc w:val="both"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Style w:val="964"/>
        <w:pBdr/>
        <w:tabs>
          <w:tab w:val="left" w:leader="none" w:pos="6805"/>
        </w:tabs>
        <w:spacing w:after="0" w:afterAutospacing="0" w:before="0" w:beforeAutospacing="0"/>
        <w:ind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66" w:left="932"/>
        <w:jc w:val="left"/>
      </w:pPr>
      <w:rPr>
        <w:rFonts w:ascii="Times New Roman" w:hAnsi="Times New Roman" w:eastAsia="Arial" w:cs="Times New Roman"/>
        <w:spacing w:val="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66" w:left="1904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66" w:left="286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66" w:left="3829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6" w:left="479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6" w:left="5754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6" w:left="6717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6" w:left="76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6" w:left="8642"/>
      </w:pPr>
      <w:rPr>
        <w:rFonts w:hint="default"/>
        <w:lang w:val="uk-UA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Plain Table 1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4">
    <w:name w:val="Heading 1"/>
    <w:basedOn w:val="756"/>
    <w:next w:val="756"/>
    <w:link w:val="7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5">
    <w:name w:val="Heading 2"/>
    <w:basedOn w:val="756"/>
    <w:next w:val="756"/>
    <w:link w:val="7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6">
    <w:name w:val="Heading 3"/>
    <w:basedOn w:val="756"/>
    <w:next w:val="756"/>
    <w:link w:val="7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7">
    <w:name w:val="Heading 4"/>
    <w:basedOn w:val="756"/>
    <w:next w:val="756"/>
    <w:link w:val="7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8">
    <w:name w:val="Heading 5"/>
    <w:basedOn w:val="756"/>
    <w:next w:val="756"/>
    <w:link w:val="7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9">
    <w:name w:val="Heading 6"/>
    <w:basedOn w:val="756"/>
    <w:next w:val="756"/>
    <w:link w:val="7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0">
    <w:name w:val="Heading 7"/>
    <w:basedOn w:val="756"/>
    <w:next w:val="756"/>
    <w:link w:val="7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1">
    <w:name w:val="Heading 8"/>
    <w:basedOn w:val="756"/>
    <w:next w:val="756"/>
    <w:link w:val="7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2">
    <w:name w:val="Heading 9"/>
    <w:basedOn w:val="756"/>
    <w:next w:val="756"/>
    <w:link w:val="7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53">
    <w:name w:val="Header"/>
    <w:basedOn w:val="756"/>
    <w:link w:val="7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4">
    <w:name w:val="Footer"/>
    <w:basedOn w:val="756"/>
    <w:link w:val="81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5">
    <w:name w:val="Caption"/>
    <w:basedOn w:val="756"/>
    <w:next w:val="7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56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>
    <w:name w:val="Intense Emphasis"/>
    <w:basedOn w:val="75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1">
    <w:name w:val="Intense Reference"/>
    <w:basedOn w:val="75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2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7">
    <w:name w:val="FollowedHyperlink"/>
    <w:basedOn w:val="75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8" w:customStyle="1">
    <w:name w:val="Heading 1 Char"/>
    <w:basedOn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Heading 3 Char"/>
    <w:basedOn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57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57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uiPriority w:val="29"/>
    <w:pPr>
      <w:pBdr/>
      <w:spacing/>
      <w:ind/>
    </w:pPr>
    <w:rPr>
      <w:i/>
    </w:rPr>
  </w:style>
  <w:style w:type="character" w:styleId="780" w:customStyle="1">
    <w:name w:val="Intense Quote Char"/>
    <w:uiPriority w:val="30"/>
    <w:pPr>
      <w:pBdr/>
      <w:spacing/>
      <w:ind/>
    </w:pPr>
    <w:rPr>
      <w:i/>
    </w:rPr>
  </w:style>
  <w:style w:type="character" w:styleId="781" w:customStyle="1">
    <w:name w:val="Header Char"/>
    <w:basedOn w:val="757"/>
    <w:uiPriority w:val="99"/>
    <w:pPr>
      <w:pBdr/>
      <w:spacing/>
      <w:ind/>
    </w:pPr>
  </w:style>
  <w:style w:type="character" w:styleId="782" w:customStyle="1">
    <w:name w:val="Caption Char"/>
    <w:uiPriority w:val="99"/>
    <w:pPr>
      <w:pBdr/>
      <w:spacing/>
      <w:ind/>
    </w:p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character" w:styleId="784" w:customStyle="1">
    <w:name w:val="Endnote Text Char"/>
    <w:uiPriority w:val="99"/>
    <w:pPr>
      <w:pBdr/>
      <w:spacing/>
      <w:ind/>
    </w:pPr>
    <w:rPr>
      <w:sz w:val="20"/>
    </w:rPr>
  </w:style>
  <w:style w:type="paragraph" w:styleId="785" w:customStyle="1">
    <w:name w:val="Заголовок 11"/>
    <w:basedOn w:val="756"/>
    <w:next w:val="756"/>
    <w:link w:val="794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86" w:customStyle="1">
    <w:name w:val="Заголовок 21"/>
    <w:basedOn w:val="756"/>
    <w:next w:val="756"/>
    <w:link w:val="795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87" w:customStyle="1">
    <w:name w:val="Заголовок 31"/>
    <w:basedOn w:val="756"/>
    <w:next w:val="756"/>
    <w:link w:val="796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88" w:customStyle="1">
    <w:name w:val="Заголовок 41"/>
    <w:basedOn w:val="756"/>
    <w:next w:val="756"/>
    <w:link w:val="797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89" w:customStyle="1">
    <w:name w:val="Заголовок 51"/>
    <w:basedOn w:val="756"/>
    <w:next w:val="756"/>
    <w:link w:val="798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90" w:customStyle="1">
    <w:name w:val="Заголовок 61"/>
    <w:basedOn w:val="756"/>
    <w:next w:val="756"/>
    <w:link w:val="799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91" w:customStyle="1">
    <w:name w:val="Заголовок 71"/>
    <w:basedOn w:val="756"/>
    <w:next w:val="756"/>
    <w:link w:val="800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92" w:customStyle="1">
    <w:name w:val="Заголовок 81"/>
    <w:basedOn w:val="756"/>
    <w:next w:val="756"/>
    <w:link w:val="801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93" w:customStyle="1">
    <w:name w:val="Заголовок 91"/>
    <w:basedOn w:val="756"/>
    <w:next w:val="756"/>
    <w:link w:val="802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94" w:customStyle="1">
    <w:name w:val="Заголовок 1 Знак"/>
    <w:basedOn w:val="757"/>
    <w:link w:val="78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95" w:customStyle="1">
    <w:name w:val="Заголовок 2 Знак"/>
    <w:basedOn w:val="757"/>
    <w:link w:val="78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96" w:customStyle="1">
    <w:name w:val="Заголовок 3 Знак"/>
    <w:basedOn w:val="757"/>
    <w:link w:val="78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97" w:customStyle="1">
    <w:name w:val="Заголовок 4 Знак"/>
    <w:basedOn w:val="757"/>
    <w:link w:val="78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98" w:customStyle="1">
    <w:name w:val="Заголовок 5 Знак"/>
    <w:basedOn w:val="757"/>
    <w:link w:val="78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99" w:customStyle="1">
    <w:name w:val="Заголовок 6 Знак"/>
    <w:basedOn w:val="757"/>
    <w:link w:val="79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800" w:customStyle="1">
    <w:name w:val="Заголовок 7 Знак"/>
    <w:basedOn w:val="757"/>
    <w:link w:val="79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57"/>
    <w:link w:val="79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802" w:customStyle="1">
    <w:name w:val="Заголовок 9 Знак"/>
    <w:basedOn w:val="757"/>
    <w:link w:val="79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803">
    <w:name w:val="List Paragraph"/>
    <w:basedOn w:val="756"/>
    <w:uiPriority w:val="1"/>
    <w:qFormat/>
    <w:pPr>
      <w:pBdr/>
      <w:spacing/>
      <w:ind w:left="720"/>
      <w:contextualSpacing w:val="true"/>
    </w:pPr>
  </w:style>
  <w:style w:type="paragraph" w:styleId="804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805">
    <w:name w:val="Title"/>
    <w:basedOn w:val="756"/>
    <w:next w:val="756"/>
    <w:link w:val="806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6" w:customStyle="1">
    <w:name w:val="Название Знак"/>
    <w:basedOn w:val="757"/>
    <w:link w:val="805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07">
    <w:name w:val="Subtitle"/>
    <w:basedOn w:val="756"/>
    <w:next w:val="756"/>
    <w:link w:val="808"/>
    <w:uiPriority w:val="99"/>
    <w:qFormat/>
    <w:pPr>
      <w:pBdr/>
      <w:spacing w:before="200"/>
      <w:ind/>
    </w:pPr>
    <w:rPr>
      <w:sz w:val="24"/>
      <w:szCs w:val="24"/>
    </w:rPr>
  </w:style>
  <w:style w:type="character" w:styleId="808" w:customStyle="1">
    <w:name w:val="Подзаголовок Знак"/>
    <w:basedOn w:val="757"/>
    <w:link w:val="807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09">
    <w:name w:val="Quote"/>
    <w:basedOn w:val="756"/>
    <w:next w:val="756"/>
    <w:link w:val="810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810" w:customStyle="1">
    <w:name w:val="Цитата 2 Знак"/>
    <w:basedOn w:val="757"/>
    <w:link w:val="809"/>
    <w:uiPriority w:val="99"/>
    <w:pPr>
      <w:pBdr/>
      <w:spacing/>
      <w:ind/>
    </w:pPr>
    <w:rPr>
      <w:i/>
    </w:rPr>
  </w:style>
  <w:style w:type="paragraph" w:styleId="811">
    <w:name w:val="Intense Quote"/>
    <w:basedOn w:val="756"/>
    <w:next w:val="756"/>
    <w:link w:val="81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812" w:customStyle="1">
    <w:name w:val="Выделенная цитата Знак"/>
    <w:basedOn w:val="757"/>
    <w:link w:val="811"/>
    <w:uiPriority w:val="99"/>
    <w:pPr>
      <w:pBdr/>
      <w:spacing/>
      <w:ind/>
    </w:pPr>
    <w:rPr>
      <w:i/>
    </w:rPr>
  </w:style>
  <w:style w:type="paragraph" w:styleId="813" w:customStyle="1">
    <w:name w:val="Верхній колонтитул1"/>
    <w:basedOn w:val="756"/>
    <w:link w:val="814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4" w:customStyle="1">
    <w:name w:val="Верхний колонтитул Знак"/>
    <w:basedOn w:val="757"/>
    <w:link w:val="813"/>
    <w:uiPriority w:val="99"/>
    <w:pPr>
      <w:pBdr/>
      <w:spacing/>
      <w:ind/>
    </w:pPr>
    <w:rPr>
      <w:rFonts w:cs="Times New Roman"/>
    </w:rPr>
  </w:style>
  <w:style w:type="paragraph" w:styleId="815" w:customStyle="1">
    <w:name w:val="Нижній колонтитул1"/>
    <w:basedOn w:val="756"/>
    <w:link w:val="818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6" w:customStyle="1">
    <w:name w:val="Footer Char"/>
    <w:basedOn w:val="757"/>
    <w:uiPriority w:val="99"/>
    <w:pPr>
      <w:pBdr/>
      <w:spacing/>
      <w:ind/>
    </w:pPr>
    <w:rPr>
      <w:rFonts w:cs="Times New Roman"/>
    </w:rPr>
  </w:style>
  <w:style w:type="paragraph" w:styleId="817" w:customStyle="1">
    <w:name w:val="Назва об'єкта1"/>
    <w:basedOn w:val="756"/>
    <w:next w:val="756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18" w:customStyle="1">
    <w:name w:val="Нижний колонтитул Знак"/>
    <w:link w:val="815"/>
    <w:uiPriority w:val="99"/>
    <w:pPr>
      <w:pBdr/>
      <w:spacing/>
      <w:ind/>
    </w:pPr>
  </w:style>
  <w:style w:type="table" w:styleId="819">
    <w:name w:val="Table Grid"/>
    <w:basedOn w:val="758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1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21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ітка таблиці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ітка таблиці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ітка таблиці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 таблиці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 таблиці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basedOn w:val="757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46">
    <w:name w:val="footnote text"/>
    <w:basedOn w:val="756"/>
    <w:link w:val="947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47" w:customStyle="1">
    <w:name w:val="Текст сноски Знак"/>
    <w:basedOn w:val="757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basedOn w:val="757"/>
    <w:uiPriority w:val="99"/>
    <w:pPr>
      <w:pBdr/>
      <w:spacing/>
      <w:ind/>
    </w:pPr>
    <w:rPr>
      <w:rFonts w:cs="Times New Roman"/>
      <w:vertAlign w:val="superscript"/>
    </w:rPr>
  </w:style>
  <w:style w:type="paragraph" w:styleId="949">
    <w:name w:val="endnote text"/>
    <w:basedOn w:val="756"/>
    <w:link w:val="950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50" w:customStyle="1">
    <w:name w:val="Текст концевой сноски Знак"/>
    <w:basedOn w:val="757"/>
    <w:link w:val="949"/>
    <w:uiPriority w:val="99"/>
    <w:pPr>
      <w:pBdr/>
      <w:spacing/>
      <w:ind/>
    </w:pPr>
    <w:rPr>
      <w:sz w:val="20"/>
    </w:rPr>
  </w:style>
  <w:style w:type="character" w:styleId="951">
    <w:name w:val="endnote reference"/>
    <w:basedOn w:val="75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52">
    <w:name w:val="toc 1"/>
    <w:basedOn w:val="756"/>
    <w:next w:val="756"/>
    <w:uiPriority w:val="99"/>
    <w:pPr>
      <w:pBdr/>
      <w:spacing w:after="57"/>
      <w:ind/>
    </w:pPr>
  </w:style>
  <w:style w:type="paragraph" w:styleId="953">
    <w:name w:val="toc 2"/>
    <w:basedOn w:val="756"/>
    <w:next w:val="756"/>
    <w:uiPriority w:val="99"/>
    <w:pPr>
      <w:pBdr/>
      <w:spacing w:after="57"/>
      <w:ind w:left="283"/>
    </w:pPr>
  </w:style>
  <w:style w:type="paragraph" w:styleId="954">
    <w:name w:val="toc 3"/>
    <w:basedOn w:val="756"/>
    <w:next w:val="756"/>
    <w:uiPriority w:val="99"/>
    <w:pPr>
      <w:pBdr/>
      <w:spacing w:after="57"/>
      <w:ind w:left="567"/>
    </w:pPr>
  </w:style>
  <w:style w:type="paragraph" w:styleId="955">
    <w:name w:val="toc 4"/>
    <w:basedOn w:val="756"/>
    <w:next w:val="756"/>
    <w:uiPriority w:val="99"/>
    <w:pPr>
      <w:pBdr/>
      <w:spacing w:after="57"/>
      <w:ind w:left="850"/>
    </w:pPr>
  </w:style>
  <w:style w:type="paragraph" w:styleId="956">
    <w:name w:val="toc 5"/>
    <w:basedOn w:val="756"/>
    <w:next w:val="756"/>
    <w:uiPriority w:val="99"/>
    <w:pPr>
      <w:pBdr/>
      <w:spacing w:after="57"/>
      <w:ind w:left="1134"/>
    </w:pPr>
  </w:style>
  <w:style w:type="paragraph" w:styleId="957">
    <w:name w:val="toc 6"/>
    <w:basedOn w:val="756"/>
    <w:next w:val="756"/>
    <w:uiPriority w:val="99"/>
    <w:pPr>
      <w:pBdr/>
      <w:spacing w:after="57"/>
      <w:ind w:left="1417"/>
    </w:pPr>
  </w:style>
  <w:style w:type="paragraph" w:styleId="958">
    <w:name w:val="toc 7"/>
    <w:basedOn w:val="756"/>
    <w:next w:val="756"/>
    <w:uiPriority w:val="99"/>
    <w:pPr>
      <w:pBdr/>
      <w:spacing w:after="57"/>
      <w:ind w:left="1701"/>
    </w:pPr>
  </w:style>
  <w:style w:type="paragraph" w:styleId="959">
    <w:name w:val="toc 8"/>
    <w:basedOn w:val="756"/>
    <w:next w:val="756"/>
    <w:uiPriority w:val="99"/>
    <w:pPr>
      <w:pBdr/>
      <w:spacing w:after="57"/>
      <w:ind w:left="1984"/>
    </w:pPr>
  </w:style>
  <w:style w:type="paragraph" w:styleId="960">
    <w:name w:val="toc 9"/>
    <w:basedOn w:val="756"/>
    <w:next w:val="756"/>
    <w:uiPriority w:val="99"/>
    <w:pPr>
      <w:pBdr/>
      <w:spacing w:after="57"/>
      <w:ind w:left="2268"/>
    </w:pPr>
  </w:style>
  <w:style w:type="paragraph" w:styleId="961">
    <w:name w:val="TOC Heading"/>
    <w:basedOn w:val="78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62">
    <w:name w:val="table of figures"/>
    <w:basedOn w:val="756"/>
    <w:next w:val="756"/>
    <w:uiPriority w:val="99"/>
    <w:pPr>
      <w:pBdr/>
      <w:spacing w:after="0"/>
      <w:ind/>
    </w:pPr>
  </w:style>
  <w:style w:type="paragraph" w:styleId="963" w:customStyle="1">
    <w:name w:val="docdata"/>
    <w:basedOn w:val="75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64">
    <w:name w:val="Normal (Web)"/>
    <w:basedOn w:val="75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65" w:customStyle="1">
    <w:name w:val="Верхній колонтитул2"/>
    <w:basedOn w:val="756"/>
    <w:link w:val="96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 w:customStyle="1">
    <w:name w:val="Верхний колонтитул Знак1"/>
    <w:basedOn w:val="757"/>
    <w:link w:val="965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67" w:customStyle="1">
    <w:name w:val="Нижній колонтитул2"/>
    <w:basedOn w:val="756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 w:customStyle="1">
    <w:name w:val="Нижний колонтитул Знак1"/>
    <w:basedOn w:val="757"/>
    <w:link w:val="967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69">
    <w:name w:val="Body Text"/>
    <w:basedOn w:val="756"/>
    <w:link w:val="970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9"/>
      <w:szCs w:val="29"/>
      <w:lang w:eastAsia="en-US"/>
    </w:rPr>
  </w:style>
  <w:style w:type="character" w:styleId="970" w:customStyle="1">
    <w:name w:val="Основной текст Знак"/>
    <w:basedOn w:val="757"/>
    <w:link w:val="969"/>
    <w:uiPriority w:val="1"/>
    <w:pPr>
      <w:pBdr/>
      <w:spacing/>
      <w:ind/>
    </w:pPr>
    <w:rPr>
      <w:rFonts w:ascii="Times New Roman" w:hAnsi="Times New Roman" w:eastAsia="Times New Roman"/>
      <w:sz w:val="29"/>
      <w:szCs w:val="29"/>
      <w:lang w:val="uk-UA" w:eastAsia="en-US"/>
    </w:rPr>
  </w:style>
  <w:style w:type="paragraph" w:styleId="971">
    <w:name w:val="Balloon Text"/>
    <w:basedOn w:val="756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2" w:customStyle="1">
    <w:name w:val="Текст выноски Знак"/>
    <w:basedOn w:val="757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Adminov Admin </cp:lastModifiedBy>
  <cp:revision>55</cp:revision>
  <dcterms:created xsi:type="dcterms:W3CDTF">2022-10-19T08:53:00Z</dcterms:created>
  <dcterms:modified xsi:type="dcterms:W3CDTF">2025-05-01T08:13:45Z</dcterms:modified>
</cp:coreProperties>
</file>