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18"/>
        <w:ind w:left="5812"/>
        <w:jc w:val="both"/>
        <w:spacing w:after="0" w:afterAutospac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Додаток 2</w:t>
      </w:r>
      <w:r>
        <w:rPr>
          <w:rFonts w:ascii="Times New Roman" w:hAnsi="Times New Roman"/>
          <w:sz w:val="28"/>
          <w:szCs w:val="28"/>
          <w:highlight w:val="none"/>
        </w:rPr>
      </w:r>
      <w:r/>
    </w:p>
    <w:p>
      <w:pPr>
        <w:pStyle w:val="818"/>
        <w:ind w:left="5812"/>
        <w:jc w:val="both"/>
        <w:spacing w:after="0" w:afterAutospacing="0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</w:rPr>
        <w:t xml:space="preserve">до Інструкції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 w:eastAsia="Times New Roman"/>
          <w:b w:val="false"/>
          <w:bCs w:val="false"/>
          <w:color w:val="333333"/>
          <w:sz w:val="28"/>
          <w:szCs w:val="28"/>
          <w:lang w:eastAsia="uk-UA"/>
        </w:rPr>
        <w:t xml:space="preserve">про порядок ведення обліку, зберігання, використання і знищення </w:t>
      </w:r>
      <w:r>
        <w:rPr>
          <w:sz w:val="28"/>
          <w:szCs w:val="28"/>
        </w:rPr>
      </w:r>
      <w:r/>
    </w:p>
    <w:p>
      <w:pPr>
        <w:pStyle w:val="818"/>
        <w:ind w:left="5812"/>
        <w:jc w:val="both"/>
        <w:spacing w:after="0" w:afterAutospac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none"/>
          <w:lang w:val="uk-UA"/>
        </w:rPr>
      </w:r>
      <w:r>
        <w:rPr>
          <w:rFonts w:ascii="Times New Roman" w:hAnsi="Times New Roman" w:cs="Times New Roman" w:eastAsia="Times New Roman"/>
          <w:b w:val="false"/>
          <w:bCs w:val="false"/>
          <w:color w:val="333333"/>
          <w:sz w:val="28"/>
          <w:szCs w:val="28"/>
          <w:lang w:eastAsia="uk-UA"/>
        </w:rPr>
        <w:t xml:space="preserve">документів та інших матеріальних носіїв інформації, що містять службову інформацію</w:t>
      </w:r>
      <w:r>
        <w:rPr>
          <w:rFonts w:ascii="Times New Roman" w:hAnsi="Times New Roman"/>
          <w:sz w:val="28"/>
          <w:szCs w:val="28"/>
          <w:highlight w:val="none"/>
          <w:lang w:val="uk-UA"/>
        </w:rPr>
        <w:t xml:space="preserve">, в Менській міській раді</w:t>
      </w:r>
      <w:r/>
    </w:p>
    <w:p>
      <w:pPr>
        <w:jc w:val="center"/>
        <w:spacing w:after="0" w:afterAutospacing="0" w:before="0" w:beforeAutospac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  <w:r/>
    </w:p>
    <w:p>
      <w:pPr>
        <w:pStyle w:val="812"/>
        <w:jc w:val="center"/>
        <w:spacing w:after="0" w:afterAutospacing="0" w:before="0" w:beforeAutospacing="0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</w:rPr>
        <w:t xml:space="preserve">Менська міська рада</w:t>
      </w:r>
      <w:r>
        <w:rPr>
          <w:sz w:val="28"/>
          <w:szCs w:val="28"/>
        </w:rPr>
      </w:r>
      <w:r/>
    </w:p>
    <w:p>
      <w:pPr>
        <w:pStyle w:val="817"/>
        <w:spacing w:after="0" w:afterAutospacing="0" w:before="0" w:beforeAutospacing="0"/>
        <w:rPr>
          <w:rFonts w:ascii="Times New Roman" w:hAnsi="Times New Roman"/>
          <w:b w:val="false"/>
          <w:sz w:val="28"/>
          <w:szCs w:val="28"/>
        </w:rPr>
      </w:pPr>
      <w:r>
        <w:rPr>
          <w:rFonts w:ascii="Times New Roman" w:hAnsi="Times New Roman"/>
          <w:b w:val="false"/>
          <w:sz w:val="28"/>
          <w:szCs w:val="28"/>
        </w:rPr>
        <w:t xml:space="preserve">АКТ</w:t>
        <w:br/>
        <w:t xml:space="preserve">про відсутність вкладень або порушень цілісності,</w:t>
        <w:br/>
        <w:t xml:space="preserve">пошкодження конверта</w:t>
      </w:r>
      <w:r>
        <w:rPr>
          <w:rFonts w:ascii="Times New Roman" w:hAnsi="Times New Roman"/>
          <w:b w:val="false"/>
          <w:sz w:val="28"/>
          <w:szCs w:val="28"/>
        </w:rPr>
        <w:t xml:space="preserve"> (паковання)</w:t>
        <w:br/>
        <w:t xml:space="preserve">від ____ _________</w:t>
      </w:r>
      <w:r>
        <w:rPr>
          <w:rFonts w:ascii="Times New Roman" w:hAnsi="Times New Roman"/>
          <w:b w:val="false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b w:val="false"/>
          <w:sz w:val="28"/>
          <w:szCs w:val="28"/>
        </w:rPr>
        <w:t xml:space="preserve">20__ р. № ______</w:t>
      </w:r>
      <w:r>
        <w:rPr>
          <w:sz w:val="28"/>
          <w:szCs w:val="28"/>
        </w:rPr>
      </w:r>
      <w:r/>
    </w:p>
    <w:p>
      <w:pPr>
        <w:pStyle w:val="812"/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Цей акт складений _____________________________</w:t>
      </w:r>
      <w:r>
        <w:rPr>
          <w:rFonts w:ascii="Times New Roman" w:hAnsi="Times New Roman"/>
          <w:sz w:val="28"/>
          <w:szCs w:val="28"/>
          <w:lang w:val="ru-RU"/>
        </w:rPr>
        <w:t xml:space="preserve">_____</w:t>
      </w:r>
      <w:r>
        <w:rPr>
          <w:rFonts w:ascii="Times New Roman" w:hAnsi="Times New Roman"/>
          <w:sz w:val="28"/>
          <w:szCs w:val="28"/>
        </w:rPr>
        <w:t xml:space="preserve">__________________________________</w:t>
      </w:r>
      <w:r>
        <w:rPr>
          <w:rFonts w:ascii="Times New Roman" w:hAnsi="Times New Roman"/>
          <w:sz w:val="28"/>
          <w:szCs w:val="28"/>
        </w:rPr>
      </w:r>
      <w:r/>
    </w:p>
    <w:p>
      <w:pPr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(найменування посади керівника служби іловодства установи)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81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______________________________________________________</w:t>
      </w:r>
      <w:r>
        <w:rPr>
          <w:rFonts w:ascii="Times New Roman" w:hAnsi="Times New Roman"/>
          <w:sz w:val="28"/>
          <w:szCs w:val="28"/>
          <w:lang w:val="ru-RU"/>
        </w:rPr>
        <w:t xml:space="preserve">_____</w:t>
      </w:r>
      <w:r>
        <w:rPr>
          <w:rFonts w:ascii="Times New Roman" w:hAnsi="Times New Roman"/>
          <w:sz w:val="28"/>
          <w:szCs w:val="28"/>
        </w:rPr>
        <w:t xml:space="preserve">_________</w:t>
      </w:r>
      <w:r>
        <w:rPr>
          <w:rFonts w:ascii="Times New Roman" w:hAnsi="Times New Roman"/>
          <w:sz w:val="28"/>
          <w:szCs w:val="28"/>
        </w:rPr>
      </w:r>
      <w:r/>
    </w:p>
    <w:p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  <w:t xml:space="preserve">(</w:t>
      </w:r>
      <w:r>
        <w:rPr>
          <w:rStyle w:val="822"/>
          <w:rFonts w:ascii="Times New Roman" w:hAnsi="Times New Roman"/>
          <w:sz w:val="28"/>
          <w:szCs w:val="28"/>
          <w:lang w:val="en-US" w:eastAsia="uk-UA"/>
        </w:rPr>
        <w:t xml:space="preserve">прізвище та власне ім’я</w:t>
      </w:r>
      <w:r>
        <w:rPr>
          <w:rFonts w:ascii="Times New Roman" w:hAnsi="Times New Roman"/>
          <w:sz w:val="28"/>
          <w:szCs w:val="28"/>
        </w:rPr>
        <w:t xml:space="preserve">)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81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 присутності: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____________________________________</w:t>
      </w:r>
      <w:r>
        <w:rPr>
          <w:rFonts w:ascii="Times New Roman" w:hAnsi="Times New Roman"/>
          <w:sz w:val="28"/>
          <w:szCs w:val="28"/>
          <w:lang w:val="ru-RU"/>
        </w:rPr>
        <w:t xml:space="preserve">_____</w:t>
      </w:r>
      <w:r>
        <w:rPr>
          <w:rFonts w:ascii="Times New Roman" w:hAnsi="Times New Roman"/>
          <w:sz w:val="28"/>
          <w:szCs w:val="28"/>
        </w:rPr>
        <w:t xml:space="preserve">___________________________</w:t>
      </w:r>
      <w:r>
        <w:rPr>
          <w:sz w:val="28"/>
          <w:szCs w:val="28"/>
        </w:rPr>
      </w:r>
      <w:r/>
    </w:p>
    <w:p>
      <w:pPr>
        <w:pStyle w:val="812"/>
        <w:ind w:firstLine="3261"/>
        <w:spacing w:lineRule="exact" w:line="2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(посади, </w:t>
      </w:r>
      <w:r>
        <w:rPr>
          <w:rStyle w:val="822"/>
          <w:rFonts w:ascii="Times New Roman" w:hAnsi="Times New Roman"/>
          <w:sz w:val="28"/>
          <w:szCs w:val="28"/>
          <w:lang w:val="en-US" w:eastAsia="uk-UA"/>
        </w:rPr>
        <w:t xml:space="preserve">прізвища, власні імена</w:t>
      </w:r>
      <w:r>
        <w:rPr>
          <w:rFonts w:ascii="Times New Roman" w:hAnsi="Times New Roman"/>
          <w:sz w:val="28"/>
          <w:szCs w:val="28"/>
        </w:rPr>
        <w:t xml:space="preserve"> посадових осіб)</w:t>
      </w:r>
      <w:r>
        <w:rPr>
          <w:sz w:val="28"/>
          <w:szCs w:val="28"/>
        </w:rPr>
      </w:r>
      <w:r/>
    </w:p>
    <w:p>
      <w:pPr>
        <w:pStyle w:val="81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______________________________________________</w:t>
      </w:r>
      <w:r>
        <w:rPr>
          <w:rFonts w:ascii="Times New Roman" w:hAnsi="Times New Roman"/>
          <w:sz w:val="28"/>
          <w:szCs w:val="28"/>
          <w:lang w:val="ru-RU"/>
        </w:rPr>
        <w:t xml:space="preserve">_____</w:t>
      </w:r>
      <w:r>
        <w:rPr>
          <w:rFonts w:ascii="Times New Roman" w:hAnsi="Times New Roman"/>
          <w:sz w:val="28"/>
          <w:szCs w:val="28"/>
        </w:rPr>
        <w:t xml:space="preserve">_________________</w:t>
      </w:r>
      <w:r>
        <w:rPr>
          <w:sz w:val="28"/>
          <w:szCs w:val="28"/>
        </w:rPr>
      </w:r>
      <w:r/>
    </w:p>
    <w:p>
      <w:pPr>
        <w:pStyle w:val="812"/>
        <w:spacing w:lineRule="exact" w:line="220" w:before="1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 те, що під час розкриття конверта (паковання), надісланого _________</w:t>
      </w:r>
      <w:r>
        <w:rPr>
          <w:rFonts w:ascii="Times New Roman" w:hAnsi="Times New Roman"/>
          <w:sz w:val="28"/>
          <w:szCs w:val="28"/>
          <w:lang w:val="ru-RU"/>
        </w:rPr>
        <w:t xml:space="preserve">______</w:t>
      </w:r>
      <w:r>
        <w:rPr>
          <w:rFonts w:ascii="Times New Roman" w:hAnsi="Times New Roman"/>
          <w:sz w:val="28"/>
          <w:szCs w:val="28"/>
          <w:lang w:val="uk-UA"/>
        </w:rPr>
        <w:t xml:space="preserve">_____________________________________________________</w:t>
      </w:r>
      <w:r>
        <w:rPr>
          <w:sz w:val="28"/>
          <w:szCs w:val="28"/>
        </w:rPr>
      </w:r>
      <w:r/>
    </w:p>
    <w:p>
      <w:pPr>
        <w:pStyle w:val="812"/>
        <w:spacing w:before="1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_______________________________________________________________</w:t>
      </w:r>
      <w:r>
        <w:rPr>
          <w:rFonts w:ascii="Times New Roman" w:hAnsi="Times New Roman"/>
          <w:sz w:val="28"/>
          <w:szCs w:val="28"/>
          <w:lang w:val="en-US"/>
        </w:rPr>
        <w:t xml:space="preserve">_____</w:t>
      </w:r>
      <w:r>
        <w:rPr>
          <w:rFonts w:ascii="Times New Roman" w:hAnsi="Times New Roman"/>
          <w:sz w:val="28"/>
          <w:szCs w:val="28"/>
        </w:rPr>
        <w:t xml:space="preserve">,</w:t>
      </w:r>
      <w:r>
        <w:rPr>
          <w:sz w:val="28"/>
          <w:szCs w:val="28"/>
        </w:rPr>
      </w:r>
      <w:r/>
    </w:p>
    <w:p>
      <w:pPr>
        <w:pStyle w:val="812"/>
        <w:jc w:val="center"/>
        <w:spacing w:lineRule="exact" w:line="2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(найменування установи, що надіслала документи)</w:t>
      </w:r>
      <w:r>
        <w:rPr>
          <w:sz w:val="28"/>
          <w:szCs w:val="28"/>
        </w:rPr>
      </w:r>
      <w:r/>
    </w:p>
    <w:p>
      <w:pPr>
        <w:pStyle w:val="812"/>
        <w:spacing w:before="1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не виявлено таких вкладень ____________________________</w:t>
      </w:r>
      <w:r>
        <w:rPr>
          <w:rFonts w:ascii="Times New Roman" w:hAnsi="Times New Roman"/>
          <w:sz w:val="28"/>
          <w:szCs w:val="28"/>
          <w:lang w:val="en-US"/>
        </w:rPr>
        <w:t xml:space="preserve">_____</w:t>
      </w:r>
      <w:r>
        <w:rPr>
          <w:rFonts w:ascii="Times New Roman" w:hAnsi="Times New Roman"/>
          <w:sz w:val="28"/>
          <w:szCs w:val="28"/>
        </w:rPr>
        <w:t xml:space="preserve">___________________________________</w:t>
      </w:r>
      <w:r>
        <w:rPr>
          <w:sz w:val="28"/>
          <w:szCs w:val="28"/>
        </w:rPr>
      </w:r>
      <w:r/>
    </w:p>
    <w:p>
      <w:pPr>
        <w:pStyle w:val="812"/>
        <w:jc w:val="center"/>
        <w:spacing w:lineRule="exact" w:line="2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(назви і реєстраційні індекси документів, які не виявлено)</w:t>
      </w:r>
      <w:r>
        <w:rPr>
          <w:sz w:val="28"/>
          <w:szCs w:val="28"/>
        </w:rPr>
      </w:r>
      <w:r/>
    </w:p>
    <w:p>
      <w:pPr>
        <w:pStyle w:val="81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</w:t>
      </w:r>
      <w:r>
        <w:rPr>
          <w:rFonts w:ascii="Times New Roman" w:hAnsi="Times New Roman"/>
          <w:sz w:val="28"/>
          <w:szCs w:val="28"/>
        </w:rPr>
        <w:t xml:space="preserve">_______________________________________</w:t>
      </w:r>
      <w:r>
        <w:rPr>
          <w:rFonts w:ascii="Times New Roman" w:hAnsi="Times New Roman"/>
          <w:sz w:val="28"/>
          <w:szCs w:val="28"/>
          <w:lang w:val="ru-RU"/>
        </w:rPr>
        <w:t xml:space="preserve">_____</w:t>
      </w:r>
      <w:r>
        <w:rPr>
          <w:rFonts w:ascii="Times New Roman" w:hAnsi="Times New Roman"/>
          <w:sz w:val="28"/>
          <w:szCs w:val="28"/>
        </w:rPr>
        <w:t xml:space="preserve">_____________,</w:t>
      </w:r>
      <w:r>
        <w:rPr>
          <w:sz w:val="28"/>
          <w:szCs w:val="28"/>
        </w:rPr>
      </w:r>
      <w:r/>
    </w:p>
    <w:p>
      <w:pPr>
        <w:pStyle w:val="81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</w:r>
      <w:r>
        <w:rPr>
          <w:sz w:val="28"/>
          <w:szCs w:val="28"/>
        </w:rPr>
      </w:r>
      <w:r/>
    </w:p>
    <w:p>
      <w:pPr>
        <w:pStyle w:val="81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виявлено порушення цілісності та пошкодження конверта (паковання)</w:t>
      </w:r>
      <w:r>
        <w:rPr>
          <w:sz w:val="28"/>
          <w:szCs w:val="28"/>
        </w:rPr>
      </w:r>
      <w:r/>
    </w:p>
    <w:p>
      <w:pPr>
        <w:pStyle w:val="81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______________________________</w:t>
      </w:r>
      <w:r>
        <w:rPr>
          <w:rFonts w:ascii="Times New Roman" w:hAnsi="Times New Roman"/>
          <w:sz w:val="28"/>
          <w:szCs w:val="28"/>
          <w:lang w:val="ru-RU"/>
        </w:rPr>
        <w:t xml:space="preserve">_____</w:t>
      </w:r>
      <w:r>
        <w:rPr>
          <w:rFonts w:ascii="Times New Roman" w:hAnsi="Times New Roman"/>
          <w:sz w:val="28"/>
          <w:szCs w:val="28"/>
        </w:rPr>
        <w:t xml:space="preserve">_________________________________</w:t>
      </w:r>
      <w:r>
        <w:rPr>
          <w:sz w:val="28"/>
          <w:szCs w:val="28"/>
        </w:rPr>
      </w:r>
      <w:r/>
    </w:p>
    <w:p>
      <w:pPr>
        <w:pStyle w:val="812"/>
        <w:jc w:val="center"/>
        <w:spacing w:lineRule="exact" w:line="2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(назви і реєстраційні індекси документів, що міс</w:t>
      </w:r>
      <w:r>
        <w:rPr>
          <w:rFonts w:ascii="Times New Roman" w:hAnsi="Times New Roman"/>
          <w:sz w:val="28"/>
          <w:szCs w:val="28"/>
        </w:rPr>
        <w:t xml:space="preserve">тяться у конвертах (пакованнях)</w:t>
      </w:r>
      <w:r>
        <w:rPr>
          <w:sz w:val="28"/>
          <w:szCs w:val="28"/>
        </w:rPr>
      </w:r>
      <w:r/>
    </w:p>
    <w:p>
      <w:pPr>
        <w:pStyle w:val="81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_________________________________________________________________</w:t>
      </w:r>
      <w:r>
        <w:rPr>
          <w:sz w:val="28"/>
          <w:szCs w:val="28"/>
        </w:rPr>
      </w:r>
      <w:r/>
    </w:p>
    <w:p>
      <w:pPr>
        <w:pStyle w:val="81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 порушенням цілісності та пошкодженнями)</w:t>
      </w:r>
      <w:r>
        <w:rPr>
          <w:sz w:val="28"/>
          <w:szCs w:val="28"/>
        </w:rPr>
      </w:r>
      <w:r/>
    </w:p>
    <w:p>
      <w:pPr>
        <w:pStyle w:val="81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sz w:val="28"/>
          <w:szCs w:val="28"/>
        </w:rPr>
      </w:r>
      <w:r/>
    </w:p>
    <w:p>
      <w:pPr>
        <w:pStyle w:val="81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sz w:val="28"/>
          <w:szCs w:val="28"/>
        </w:rPr>
      </w:r>
      <w:r/>
    </w:p>
    <w:tbl>
      <w:tblPr>
        <w:tblW w:w="0" w:type="auto"/>
        <w:tblInd w:w="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580"/>
        <w:gridCol w:w="4140"/>
      </w:tblGrid>
      <w:tr>
        <w:trPr/>
        <w:tc>
          <w:tcPr>
            <w:tcBorders>
              <w:left w:val="none" w:color="000000" w:sz="0" w:space="0"/>
              <w:top w:val="none" w:color="000000" w:sz="0" w:space="0"/>
              <w:right w:val="none" w:color="000000" w:sz="0" w:space="0"/>
              <w:bottom w:val="none" w:color="000000" w:sz="0" w:space="0"/>
            </w:tcBorders>
            <w:tcW w:w="4580" w:type="dxa"/>
            <w:vAlign w:val="top"/>
            <w:textDirection w:val="lrTb"/>
            <w:noWrap w:val="false"/>
          </w:tcPr>
          <w:p>
            <w:pPr>
              <w:pStyle w:val="81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_____________</w:t>
            </w:r>
            <w:r>
              <w:rPr>
                <w:sz w:val="28"/>
                <w:szCs w:val="28"/>
              </w:rPr>
            </w:r>
            <w:r/>
          </w:p>
          <w:p>
            <w:pPr>
              <w:pStyle w:val="81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(підпис)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tcBorders>
              <w:left w:val="none" w:color="000000" w:sz="0" w:space="0"/>
              <w:top w:val="none" w:color="000000" w:sz="0" w:space="0"/>
              <w:right w:val="none" w:color="000000" w:sz="0" w:space="0"/>
              <w:bottom w:val="none" w:color="000000" w:sz="0" w:space="0"/>
            </w:tcBorders>
            <w:tcW w:w="4140" w:type="dxa"/>
            <w:vAlign w:val="center"/>
            <w:textDirection w:val="lrTb"/>
            <w:noWrap w:val="false"/>
          </w:tcPr>
          <w:p>
            <w:pPr>
              <w:pStyle w:val="81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__________________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___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_</w:t>
            </w:r>
            <w:r>
              <w:rPr>
                <w:sz w:val="28"/>
                <w:szCs w:val="28"/>
              </w:rPr>
            </w:r>
            <w:r/>
          </w:p>
          <w:p>
            <w:pPr>
              <w:pStyle w:val="81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(</w:t>
            </w:r>
            <w:r>
              <w:rPr>
                <w:rStyle w:val="822"/>
                <w:rFonts w:ascii="Times New Roman" w:hAnsi="Times New Roman"/>
                <w:sz w:val="28"/>
                <w:szCs w:val="28"/>
                <w:lang w:val="en-US" w:eastAsia="uk-UA"/>
              </w:rPr>
              <w:t xml:space="preserve">власне ім’я та прізвище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)</w:t>
            </w:r>
            <w:r>
              <w:rPr>
                <w:sz w:val="28"/>
                <w:szCs w:val="28"/>
              </w:rPr>
            </w:r>
            <w:r/>
          </w:p>
        </w:tc>
      </w:tr>
    </w:tbl>
    <w:p>
      <w:pPr>
        <w:pStyle w:val="813"/>
        <w:ind w:left="0"/>
        <w:spacing w:before="480"/>
        <w:rPr>
          <w:rStyle w:val="821"/>
        </w:rPr>
      </w:pPr>
      <w:r>
        <w:rPr>
          <w:rStyle w:val="821"/>
        </w:rPr>
      </w:r>
      <w:r/>
    </w:p>
    <w:sectPr>
      <w:footnotePr/>
      <w:endnotePr/>
      <w:type w:val="nextPage"/>
      <w:pgSz w:w="11906" w:h="16838" w:orient="portrait"/>
      <w:pgMar w:top="1134" w:right="567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>
        <w:separator/>
      </w:r>
      <w:r/>
    </w:p>
  </w:endnote>
  <w:endnote w:type="continuationSeparator" w:id="0">
    <w:p>
      <w:pPr>
        <w:spacing w:lineRule="auto" w:line="240" w:after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ntiqua">
    <w:panose1 w:val="02070409020205020404"/>
  </w:font>
  <w:font w:name="Arial">
    <w:panose1 w:val="020B0604020202020204"/>
  </w:font>
  <w:font w:name="Calibri">
    <w:panose1 w:val="020F0502020204030204"/>
  </w:font>
  <w:font w:name="Cambria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>
        <w:separator/>
      </w:r>
      <w:r/>
    </w:p>
  </w:footnote>
  <w:footnote w:type="continuationSeparator" w:id="0">
    <w:p>
      <w:pPr>
        <w:spacing w:lineRule="auto" w:line="240" w:after="0"/>
      </w:pPr>
      <w:r>
        <w:continuationSeparator/>
      </w:r>
      <w:r/>
    </w:p>
  </w:footnote>
</w:footnotes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/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uk-UA" w:bidi="ar-SA" w:eastAsia="zh-C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34">
    <w:name w:val="Heading 1"/>
    <w:basedOn w:val="812"/>
    <w:next w:val="812"/>
    <w:link w:val="635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character" w:styleId="635">
    <w:name w:val="Heading 1 Char"/>
    <w:link w:val="634"/>
    <w:uiPriority w:val="9"/>
    <w:rPr>
      <w:rFonts w:ascii="Arial" w:hAnsi="Arial" w:cs="Arial" w:eastAsia="Arial"/>
      <w:sz w:val="40"/>
      <w:szCs w:val="40"/>
    </w:rPr>
  </w:style>
  <w:style w:type="paragraph" w:styleId="636">
    <w:name w:val="Heading 2"/>
    <w:basedOn w:val="812"/>
    <w:next w:val="812"/>
    <w:link w:val="637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character" w:styleId="637">
    <w:name w:val="Heading 2 Char"/>
    <w:link w:val="636"/>
    <w:uiPriority w:val="9"/>
    <w:rPr>
      <w:rFonts w:ascii="Arial" w:hAnsi="Arial" w:cs="Arial" w:eastAsia="Arial"/>
      <w:sz w:val="34"/>
    </w:rPr>
  </w:style>
  <w:style w:type="paragraph" w:styleId="638">
    <w:name w:val="Heading 3"/>
    <w:basedOn w:val="812"/>
    <w:next w:val="812"/>
    <w:link w:val="639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639">
    <w:name w:val="Heading 3 Char"/>
    <w:link w:val="638"/>
    <w:uiPriority w:val="9"/>
    <w:rPr>
      <w:rFonts w:ascii="Arial" w:hAnsi="Arial" w:cs="Arial" w:eastAsia="Arial"/>
      <w:sz w:val="30"/>
      <w:szCs w:val="30"/>
    </w:rPr>
  </w:style>
  <w:style w:type="paragraph" w:styleId="640">
    <w:name w:val="Heading 4"/>
    <w:basedOn w:val="812"/>
    <w:next w:val="812"/>
    <w:link w:val="641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641">
    <w:name w:val="Heading 4 Char"/>
    <w:link w:val="640"/>
    <w:uiPriority w:val="9"/>
    <w:rPr>
      <w:rFonts w:ascii="Arial" w:hAnsi="Arial" w:cs="Arial" w:eastAsia="Arial"/>
      <w:b/>
      <w:bCs/>
      <w:sz w:val="26"/>
      <w:szCs w:val="26"/>
    </w:rPr>
  </w:style>
  <w:style w:type="paragraph" w:styleId="642">
    <w:name w:val="Heading 5"/>
    <w:basedOn w:val="812"/>
    <w:next w:val="812"/>
    <w:link w:val="643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643">
    <w:name w:val="Heading 5 Char"/>
    <w:link w:val="642"/>
    <w:uiPriority w:val="9"/>
    <w:rPr>
      <w:rFonts w:ascii="Arial" w:hAnsi="Arial" w:cs="Arial" w:eastAsia="Arial"/>
      <w:b/>
      <w:bCs/>
      <w:sz w:val="24"/>
      <w:szCs w:val="24"/>
    </w:rPr>
  </w:style>
  <w:style w:type="paragraph" w:styleId="644">
    <w:name w:val="Heading 6"/>
    <w:basedOn w:val="812"/>
    <w:next w:val="812"/>
    <w:link w:val="645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645">
    <w:name w:val="Heading 6 Char"/>
    <w:link w:val="644"/>
    <w:uiPriority w:val="9"/>
    <w:rPr>
      <w:rFonts w:ascii="Arial" w:hAnsi="Arial" w:cs="Arial" w:eastAsia="Arial"/>
      <w:b/>
      <w:bCs/>
      <w:sz w:val="22"/>
      <w:szCs w:val="22"/>
    </w:rPr>
  </w:style>
  <w:style w:type="paragraph" w:styleId="646">
    <w:name w:val="Heading 7"/>
    <w:basedOn w:val="812"/>
    <w:next w:val="812"/>
    <w:link w:val="647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647">
    <w:name w:val="Heading 7 Char"/>
    <w:link w:val="646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648">
    <w:name w:val="Heading 8"/>
    <w:basedOn w:val="812"/>
    <w:next w:val="812"/>
    <w:link w:val="649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649">
    <w:name w:val="Heading 8 Char"/>
    <w:link w:val="648"/>
    <w:uiPriority w:val="9"/>
    <w:rPr>
      <w:rFonts w:ascii="Arial" w:hAnsi="Arial" w:cs="Arial" w:eastAsia="Arial"/>
      <w:i/>
      <w:iCs/>
      <w:sz w:val="22"/>
      <w:szCs w:val="22"/>
    </w:rPr>
  </w:style>
  <w:style w:type="paragraph" w:styleId="650">
    <w:name w:val="Heading 9"/>
    <w:basedOn w:val="812"/>
    <w:next w:val="812"/>
    <w:link w:val="651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651">
    <w:name w:val="Heading 9 Char"/>
    <w:link w:val="650"/>
    <w:uiPriority w:val="9"/>
    <w:rPr>
      <w:rFonts w:ascii="Arial" w:hAnsi="Arial" w:cs="Arial" w:eastAsia="Arial"/>
      <w:i/>
      <w:iCs/>
      <w:sz w:val="21"/>
      <w:szCs w:val="21"/>
    </w:rPr>
  </w:style>
  <w:style w:type="paragraph" w:styleId="652">
    <w:name w:val="List Paragraph"/>
    <w:basedOn w:val="812"/>
    <w:qFormat/>
    <w:uiPriority w:val="34"/>
    <w:pPr>
      <w:contextualSpacing w:val="true"/>
      <w:ind w:left="720"/>
    </w:pPr>
  </w:style>
  <w:style w:type="paragraph" w:styleId="653">
    <w:name w:val="No Spacing"/>
    <w:qFormat/>
    <w:uiPriority w:val="1"/>
    <w:pPr>
      <w:spacing w:lineRule="auto" w:line="240" w:after="0" w:before="0"/>
    </w:pPr>
  </w:style>
  <w:style w:type="paragraph" w:styleId="654">
    <w:name w:val="Title"/>
    <w:basedOn w:val="812"/>
    <w:next w:val="812"/>
    <w:link w:val="655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655">
    <w:name w:val="Title Char"/>
    <w:link w:val="654"/>
    <w:uiPriority w:val="10"/>
    <w:rPr>
      <w:sz w:val="48"/>
      <w:szCs w:val="48"/>
    </w:rPr>
  </w:style>
  <w:style w:type="paragraph" w:styleId="656">
    <w:name w:val="Subtitle"/>
    <w:basedOn w:val="812"/>
    <w:next w:val="812"/>
    <w:link w:val="657"/>
    <w:qFormat/>
    <w:uiPriority w:val="11"/>
    <w:rPr>
      <w:sz w:val="24"/>
      <w:szCs w:val="24"/>
    </w:rPr>
    <w:pPr>
      <w:spacing w:after="200" w:before="200"/>
    </w:pPr>
  </w:style>
  <w:style w:type="character" w:styleId="657">
    <w:name w:val="Subtitle Char"/>
    <w:link w:val="656"/>
    <w:uiPriority w:val="11"/>
    <w:rPr>
      <w:sz w:val="24"/>
      <w:szCs w:val="24"/>
    </w:rPr>
  </w:style>
  <w:style w:type="paragraph" w:styleId="658">
    <w:name w:val="Quote"/>
    <w:basedOn w:val="812"/>
    <w:next w:val="812"/>
    <w:link w:val="659"/>
    <w:qFormat/>
    <w:uiPriority w:val="29"/>
    <w:rPr>
      <w:i/>
    </w:rPr>
    <w:pPr>
      <w:ind w:left="720" w:right="720"/>
    </w:pPr>
  </w:style>
  <w:style w:type="character" w:styleId="659">
    <w:name w:val="Quote Char"/>
    <w:link w:val="658"/>
    <w:uiPriority w:val="29"/>
    <w:rPr>
      <w:i/>
    </w:rPr>
  </w:style>
  <w:style w:type="paragraph" w:styleId="660">
    <w:name w:val="Intense Quote"/>
    <w:basedOn w:val="812"/>
    <w:next w:val="812"/>
    <w:link w:val="661"/>
    <w:qFormat/>
    <w:uiPriority w:val="30"/>
    <w:rPr>
      <w:i/>
    </w:rPr>
    <w:pPr>
      <w:contextualSpacing w:val="false"/>
      <w:ind w:left="720" w:right="720"/>
      <w:shd w:val="clear" w:fill="F2F2F2" w:color="auto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661">
    <w:name w:val="Intense Quote Char"/>
    <w:link w:val="660"/>
    <w:uiPriority w:val="30"/>
    <w:rPr>
      <w:i/>
    </w:rPr>
  </w:style>
  <w:style w:type="paragraph" w:styleId="662">
    <w:name w:val="Header"/>
    <w:basedOn w:val="812"/>
    <w:link w:val="663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663">
    <w:name w:val="Header Char"/>
    <w:link w:val="662"/>
    <w:uiPriority w:val="99"/>
  </w:style>
  <w:style w:type="paragraph" w:styleId="664">
    <w:name w:val="Footer"/>
    <w:basedOn w:val="812"/>
    <w:link w:val="667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665">
    <w:name w:val="Footer Char"/>
    <w:link w:val="664"/>
    <w:uiPriority w:val="99"/>
  </w:style>
  <w:style w:type="paragraph" w:styleId="666">
    <w:name w:val="Caption"/>
    <w:basedOn w:val="812"/>
    <w:next w:val="812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667">
    <w:name w:val="Caption Char"/>
    <w:basedOn w:val="666"/>
    <w:link w:val="664"/>
    <w:uiPriority w:val="99"/>
  </w:style>
  <w:style w:type="table" w:styleId="668">
    <w:name w:val="Table Grid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9">
    <w:name w:val="Table Grid Light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0">
    <w:name w:val="Plain Table 1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2F2F2" w:themeColor="text1" w:themeTint="0D"/>
      </w:tcPr>
    </w:tblStylePr>
    <w:tblStylePr w:type="band1Vert">
      <w:tcPr>
        <w:shd w:val="clear" w:color="FFFFFF" w:fill="F2F2F2" w:themeColor="text1" w:theme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1">
    <w:name w:val="Plain Table 2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2">
    <w:name w:val="Plain Table 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fill="F2F2F2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2F2F2" w:themeColor="text1" w:theme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3">
    <w:name w:val="Plain Table 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fill="F2F2F2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2F2F2" w:themeColor="text1" w:theme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4">
    <w:name w:val="Plain Table 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fill="F2F2F2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2F2F2" w:themeColor="text1" w:theme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675">
    <w:name w:val="Grid Table 1 Light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Grid Table 1 Light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7">
    <w:name w:val="Grid Table 1 Light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1 Light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>
    <w:name w:val="Grid Table 1 Light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2">
    <w:name w:val="Grid Table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CBCBCB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CBCBCB" w:themeColor="tex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683">
    <w:name w:val="Grid Table 2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DAE5F1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AE5F1" w:themeColor="accen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684">
    <w:name w:val="Grid Table 2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2DCDB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2DCDB" w:themeColor="accent2" w:theme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685">
    <w:name w:val="Grid Table 2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EAF0DD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AF0DD" w:themeColor="accent3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686">
    <w:name w:val="Grid Table 2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E5DFEC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5DFEC" w:themeColor="accent4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687">
    <w:name w:val="Grid Table 2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DAEEF3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AEEF3" w:themeColor="accent5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688">
    <w:name w:val="Grid Table 2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DE9D8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DE9D8" w:themeColor="accent6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689">
    <w:name w:val="Grid Table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CBCBCB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CBCBCB" w:themeColor="tex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0">
    <w:name w:val="Grid Table 3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DAE5F1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AE5F1" w:themeColor="accen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1">
    <w:name w:val="Grid Table 3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2DCDB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2DCDB" w:themeColor="accent2" w:theme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2">
    <w:name w:val="Grid Table 3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EAF0DD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AF0DD" w:themeColor="accent3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3">
    <w:name w:val="Grid Table 3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E5DFEC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5DFEC" w:themeColor="accent4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4">
    <w:name w:val="Grid Table 3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DAEEF3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AEEF3" w:themeColor="accent5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5">
    <w:name w:val="Grid Table 3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DE9D8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DE9D8" w:themeColor="accent6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6">
    <w:name w:val="Grid Table 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CBCBCB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CBCBCB" w:themeColor="text1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000000" w:themeColor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697">
    <w:name w:val="Grid Table 4 - Accent 1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DCE6F1" w:themeColor="accent1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CE6F1" w:themeColor="accent1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5D8DC2" w:themeColor="accent1" w:theme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698">
    <w:name w:val="Grid Table 4 - Accent 2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2DCDB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2DCDB" w:themeColor="accent2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D99694" w:themeColor="accent2" w:theme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699">
    <w:name w:val="Grid Table 4 - Accent 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EAF0DD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AF0DD" w:themeColor="accent3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9BBA59" w:themeColor="accent3" w:theme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700">
    <w:name w:val="Grid Table 4 - Accent 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E5DFEC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5DFEC" w:themeColor="accent4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B2A1C6" w:themeColor="accent4" w:theme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701">
    <w:name w:val="Grid Table 4 - Accent 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DAEEF3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AEEF3" w:themeColor="accent5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4BACC6" w:themeColor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702">
    <w:name w:val="Grid Table 4 - Accent 6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DE9D8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DE9D8" w:themeColor="accent6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79646" w:themeColor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703">
    <w:name w:val="Grid Table 5 Dark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fill="BFBFBF" w:themeColor="text1" w:themeTint="40"/>
    </w:tblPr>
    <w:tblStylePr w:type="band1Horz">
      <w:tcPr>
        <w:shd w:val="clear" w:color="FFFFFF" w:fill="8A8A8A" w:themeColor="text1" w:themeTint="75"/>
      </w:tcPr>
    </w:tblStylePr>
    <w:tblStylePr w:type="band1Vert">
      <w:tcPr>
        <w:shd w:val="clear" w:color="FFFFFF" w:fill="8A8A8A" w:themeColor="tex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000000" w:themeColor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000000" w:themeColor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000000" w:themeColor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000000" w:themeColor="text1"/>
        <w:tcBorders>
          <w:top w:val="single" w:color="000000" w:sz="4" w:space="0" w:themeColor="light1"/>
        </w:tcBorders>
      </w:tcPr>
    </w:tblStylePr>
  </w:style>
  <w:style w:type="table" w:styleId="704">
    <w:name w:val="Grid Table 5 Dark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fill="DAE5F1" w:themeColor="accent1" w:themeTint="34"/>
    </w:tblPr>
    <w:tblStylePr w:type="band1Horz">
      <w:tcPr>
        <w:shd w:val="clear" w:color="FFFFFF" w:fill="ADC5E0" w:themeColor="accent1" w:themeTint="75"/>
      </w:tcPr>
    </w:tblStylePr>
    <w:tblStylePr w:type="band1Vert">
      <w:tcPr>
        <w:shd w:val="clear" w:color="FFFFFF" w:fill="ADC5E0" w:themeColor="accen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4F81BD" w:themeColor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4F81BD" w:themeColor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4F81BD" w:themeColor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4F81BD" w:themeColor="accent1"/>
        <w:tcBorders>
          <w:top w:val="single" w:color="000000" w:sz="4" w:space="0" w:themeColor="light1"/>
        </w:tcBorders>
      </w:tcPr>
    </w:tblStylePr>
  </w:style>
  <w:style w:type="table" w:styleId="705">
    <w:name w:val="Grid Table 5 Dark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fill="F2DCDB" w:themeColor="accent2" w:themeTint="32"/>
    </w:tblPr>
    <w:tblStylePr w:type="band1Horz">
      <w:tcPr>
        <w:shd w:val="clear" w:color="FFFFFF" w:fill="E1ADAC" w:themeColor="accent2" w:themeTint="75"/>
      </w:tcPr>
    </w:tblStylePr>
    <w:tblStylePr w:type="band1Vert">
      <w:tcPr>
        <w:shd w:val="clear" w:color="FFFFFF" w:fill="E1ADAC" w:themeColor="accent2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C0504D" w:themeColor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C0504D" w:themeColor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C0504D" w:themeColor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C0504D" w:themeColor="accent2"/>
        <w:tcBorders>
          <w:top w:val="single" w:color="000000" w:sz="4" w:space="0" w:themeColor="light1"/>
        </w:tcBorders>
      </w:tcPr>
    </w:tblStylePr>
  </w:style>
  <w:style w:type="table" w:styleId="706">
    <w:name w:val="Grid Table 5 Dark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fill="EAF0DD" w:themeColor="accent3" w:themeTint="34"/>
    </w:tblPr>
    <w:tblStylePr w:type="band1Horz">
      <w:tcPr>
        <w:shd w:val="clear" w:color="FFFFFF" w:fill="D1DFB2" w:themeColor="accent3" w:themeTint="75"/>
      </w:tcPr>
    </w:tblStylePr>
    <w:tblStylePr w:type="band1Vert">
      <w:tcPr>
        <w:shd w:val="clear" w:color="FFFFFF" w:fill="D1DFB2" w:themeColor="accent3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9BBB59" w:themeColor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9BBB59" w:themeColor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9BBB59" w:themeColor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9BBB59" w:themeColor="accent3"/>
        <w:tcBorders>
          <w:top w:val="single" w:color="000000" w:sz="4" w:space="0" w:themeColor="light1"/>
        </w:tcBorders>
      </w:tcPr>
    </w:tblStylePr>
  </w:style>
  <w:style w:type="table" w:styleId="707">
    <w:name w:val="Grid Table 5 Dark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fill="E5DFEC" w:themeColor="accent4" w:themeTint="34"/>
    </w:tblPr>
    <w:tblStylePr w:type="band1Horz">
      <w:tcPr>
        <w:shd w:val="clear" w:color="FFFFFF" w:fill="C4B7D4" w:themeColor="accent4" w:themeTint="75"/>
      </w:tcPr>
    </w:tblStylePr>
    <w:tblStylePr w:type="band1Vert">
      <w:tcPr>
        <w:shd w:val="clear" w:color="FFFFFF" w:fill="C4B7D4" w:themeColor="accent4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8064A2" w:themeColor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8064A2" w:themeColor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8064A2" w:themeColor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8064A2" w:themeColor="accent4"/>
        <w:tcBorders>
          <w:top w:val="single" w:color="000000" w:sz="4" w:space="0" w:themeColor="light1"/>
        </w:tcBorders>
      </w:tcPr>
    </w:tblStylePr>
  </w:style>
  <w:style w:type="table" w:styleId="708">
    <w:name w:val="Grid Table 5 Dark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fill="DAEEF3" w:themeColor="accent5" w:themeTint="34"/>
    </w:tblPr>
    <w:tblStylePr w:type="band1Horz">
      <w:tcPr>
        <w:shd w:val="clear" w:color="FFFFFF" w:fill="ABD9E4" w:themeColor="accent5" w:themeTint="75"/>
      </w:tcPr>
    </w:tblStylePr>
    <w:tblStylePr w:type="band1Vert">
      <w:tcPr>
        <w:shd w:val="clear" w:color="FFFFFF" w:fill="ABD9E4" w:themeColor="accent5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4BACC6" w:themeColor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4BACC6" w:themeColor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4BACC6" w:themeColor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4BACC6" w:themeColor="accent5"/>
        <w:tcBorders>
          <w:top w:val="single" w:color="000000" w:sz="4" w:space="0" w:themeColor="light1"/>
        </w:tcBorders>
      </w:tcPr>
    </w:tblStylePr>
  </w:style>
  <w:style w:type="table" w:styleId="709">
    <w:name w:val="Grid Table 5 Dark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fill="FDE9D8" w:themeColor="accent6" w:themeTint="34"/>
    </w:tblPr>
    <w:tblStylePr w:type="band1Horz">
      <w:tcPr>
        <w:shd w:val="clear" w:color="FFFFFF" w:fill="FBCDA8" w:themeColor="accent6" w:themeTint="75"/>
      </w:tcPr>
    </w:tblStylePr>
    <w:tblStylePr w:type="band1Vert">
      <w:tcPr>
        <w:shd w:val="clear" w:color="FFFFFF" w:fill="FBCDA8" w:themeColor="accent6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F79646" w:themeColor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79646" w:themeColor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F79646" w:themeColor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F79646" w:themeColor="accent6"/>
        <w:tcBorders>
          <w:top w:val="single" w:color="000000" w:sz="4" w:space="0" w:themeColor="light1"/>
        </w:tcBorders>
      </w:tcPr>
    </w:tblStylePr>
  </w:style>
  <w:style w:type="table" w:styleId="710">
    <w:name w:val="Grid Table 6 Colorful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fill="CBCBCB" w:themeColor="text1" w:themeTint="34"/>
      </w:tcPr>
    </w:tblStylePr>
    <w:tblStylePr w:type="band1Vert">
      <w:tcPr>
        <w:shd w:val="clear" w:color="FFFFFF" w:fill="CBCBCB" w:themeColor="text1" w:theme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1">
    <w:name w:val="Grid Table 6 Colorful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fill="DAE5F1" w:themeColor="accent1" w:themeTint="34"/>
      </w:tcPr>
    </w:tblStylePr>
    <w:tblStylePr w:type="band1Vert">
      <w:tcPr>
        <w:shd w:val="clear" w:color="FFFFFF" w:fill="DAE5F1" w:themeColor="accent1" w:theme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2">
    <w:name w:val="Grid Table 6 Colorful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fill="F2DCDB" w:themeColor="accent2" w:themeTint="32"/>
      </w:tcPr>
    </w:tblStylePr>
    <w:tblStylePr w:type="band1Vert">
      <w:tcPr>
        <w:shd w:val="clear" w:color="FFFFFF" w:fill="F2DCDB" w:themeColor="accent2" w:theme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3">
    <w:name w:val="Grid Table 6 Colorful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fill="EAF0DD" w:themeColor="accent3" w:themeTint="34"/>
      </w:tcPr>
    </w:tblStylePr>
    <w:tblStylePr w:type="band1Vert">
      <w:tcPr>
        <w:shd w:val="clear" w:color="FFFFFF" w:fill="EAF0DD" w:themeColor="accent3" w:theme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4">
    <w:name w:val="Grid Table 6 Colorful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fill="E5DFEC" w:themeColor="accent4" w:themeTint="34"/>
      </w:tcPr>
    </w:tblStylePr>
    <w:tblStylePr w:type="band1Vert">
      <w:tcPr>
        <w:shd w:val="clear" w:color="FFFFFF" w:fill="E5DFEC" w:themeColor="accent4" w:theme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5">
    <w:name w:val="Grid Table 6 Colorful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fill="DAEEF3" w:themeColor="accent5" w:themeTint="34"/>
      </w:tcPr>
    </w:tblStylePr>
    <w:tblStylePr w:type="band1Vert">
      <w:tcPr>
        <w:shd w:val="clear" w:color="FFFFFF" w:fill="DAEEF3" w:themeColor="accent5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6">
    <w:name w:val="Grid Table 6 Colorful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fill="FDE9D8" w:themeColor="accent6" w:themeTint="34"/>
      </w:tcPr>
    </w:tblStylePr>
    <w:tblStylePr w:type="band1Vert">
      <w:tcPr>
        <w:shd w:val="clear" w:color="FFFFFF" w:fill="FDE9D8" w:themeColor="accent6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7">
    <w:name w:val="Grid Table 7 Colorful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fill="F2F2F2" w:themeColor="text1" w:themeTint="0D"/>
      </w:tcPr>
    </w:tblStylePr>
    <w:tblStylePr w:type="band1Vert">
      <w:tcPr>
        <w:shd w:val="clear" w:color="FFFFFF" w:fill="F2F2F2" w:themeColor="text1" w:theme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fill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fill="FFFFFF" w:themeColor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718">
    <w:name w:val="Grid Table 7 Colorful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fill="DAE5F1" w:themeColor="accent1" w:themeTint="34"/>
      </w:tcPr>
    </w:tblStylePr>
    <w:tblStylePr w:type="band1Vert">
      <w:tcPr>
        <w:shd w:val="clear" w:color="FFFFFF" w:fill="DAE5F1" w:themeColor="accent1" w:theme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fill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left w:val="single" w:color="000000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fill="FFFFFF" w:themeColor="light1"/>
        <w:tcBorders>
          <w:left w:val="none" w:color="000000" w:sz="4" w:space="0"/>
          <w:top w:val="single" w:color="000000" w:sz="4" w:space="0" w:themeColor="accent1" w:themeTint="80"/>
          <w:right w:val="none" w:color="000000" w:sz="4" w:space="0"/>
          <w:bottom w:val="none" w:color="000000" w:sz="4" w:space="0"/>
        </w:tcBorders>
      </w:tcPr>
    </w:tblStylePr>
  </w:style>
  <w:style w:type="table" w:styleId="719">
    <w:name w:val="Grid Table 7 Colorful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fill="F2DCDB" w:themeColor="accent2" w:themeTint="32"/>
      </w:tcPr>
    </w:tblStylePr>
    <w:tblStylePr w:type="band1Vert">
      <w:tcPr>
        <w:shd w:val="clear" w:color="FFFFFF" w:fill="F2DCDB" w:themeColor="accent2" w:theme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fill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fill="FFFFFF" w:themeColor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720">
    <w:name w:val="Grid Table 7 Colorful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fill="EAF0DD" w:themeColor="accent3" w:themeTint="34"/>
      </w:tcPr>
    </w:tblStylePr>
    <w:tblStylePr w:type="band1Vert">
      <w:tcPr>
        <w:shd w:val="clear" w:color="FFFFFF" w:fill="EAF0DD" w:themeColor="accent3" w:theme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fill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left w:val="single" w:color="000000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fill="FFFFFF" w:themeColor="light1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721">
    <w:name w:val="Grid Table 7 Colorful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fill="E5DFEC" w:themeColor="accent4" w:themeTint="34"/>
      </w:tcPr>
    </w:tblStylePr>
    <w:tblStylePr w:type="band1Vert">
      <w:tcPr>
        <w:shd w:val="clear" w:color="FFFFFF" w:fill="E5DFEC" w:themeColor="accent4" w:theme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fill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fill="FFFFFF" w:themeColor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722">
    <w:name w:val="Grid Table 7 Colorful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fill="DAEEF3" w:themeColor="accent5" w:themeTint="34"/>
      </w:tcPr>
    </w:tblStylePr>
    <w:tblStylePr w:type="band1Vert">
      <w:tcPr>
        <w:shd w:val="clear" w:color="FFFFFF" w:fill="DAEEF3" w:themeColor="accent5" w:theme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fill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left w:val="single" w:color="000000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fill="FFFFFF" w:themeColor="light1"/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none" w:color="000000" w:sz="4" w:space="0"/>
        </w:tcBorders>
      </w:tcPr>
    </w:tblStylePr>
  </w:style>
  <w:style w:type="table" w:styleId="723">
    <w:name w:val="Grid Table 7 Colorful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fill="FDE9D8" w:themeColor="accent6" w:themeTint="34"/>
      </w:tcPr>
    </w:tblStylePr>
    <w:tblStylePr w:type="band1Vert">
      <w:tcPr>
        <w:shd w:val="clear" w:color="FFFFFF" w:fill="FDE9D8" w:themeColor="accent6" w:theme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fill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left w:val="single" w:color="000000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fill="FFFFFF" w:themeColor="light1"/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none" w:color="000000" w:sz="4" w:space="0"/>
        </w:tcBorders>
      </w:tcPr>
    </w:tblStylePr>
  </w:style>
  <w:style w:type="table" w:styleId="724">
    <w:name w:val="List Table 1 Light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fill="BFBFBF" w:themeColor="text1" w:themeTint="40"/>
      </w:tcPr>
    </w:tblStylePr>
    <w:tblStylePr w:type="band1Vert">
      <w:tcPr>
        <w:shd w:val="clear" w:color="FFFFFF" w:fill="BFBFBF" w:themeColor="tex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725">
    <w:name w:val="List Table 1 Light - Accent 1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fill="D3E0EE" w:themeColor="accent1" w:themeTint="40"/>
      </w:tcPr>
    </w:tblStylePr>
    <w:tblStylePr w:type="band1Vert">
      <w:tcPr>
        <w:shd w:val="clear" w:color="FFFFFF" w:fill="D3E0EE" w:themeColor="accen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726">
    <w:name w:val="List Table 1 Light - Accent 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fill="EFD3D2" w:themeColor="accent2" w:themeTint="40"/>
      </w:tcPr>
    </w:tblStylePr>
    <w:tblStylePr w:type="band1Vert">
      <w:tcPr>
        <w:shd w:val="clear" w:color="FFFFFF" w:fill="EFD3D2" w:themeColor="accent2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727">
    <w:name w:val="List Table 1 Light - Accent 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fill="E6EED5" w:themeColor="accent3" w:themeTint="40"/>
      </w:tcPr>
    </w:tblStylePr>
    <w:tblStylePr w:type="band1Vert">
      <w:tcPr>
        <w:shd w:val="clear" w:color="FFFFFF" w:fill="E6EED5" w:themeColor="accent3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728">
    <w:name w:val="List Table 1 Light - Accent 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fill="DFD8E7" w:themeColor="accent4" w:themeTint="40"/>
      </w:tcPr>
    </w:tblStylePr>
    <w:tblStylePr w:type="band1Vert">
      <w:tcPr>
        <w:shd w:val="clear" w:color="FFFFFF" w:fill="DFD8E7" w:themeColor="accent4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729">
    <w:name w:val="List Table 1 Light - Accent 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fill="D1EAF0" w:themeColor="accent5" w:themeTint="40"/>
      </w:tcPr>
    </w:tblStylePr>
    <w:tblStylePr w:type="band1Vert">
      <w:tcPr>
        <w:shd w:val="clear" w:color="FFFFFF" w:fill="D1EAF0" w:themeColor="accent5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730">
    <w:name w:val="List Table 1 Light - Accent 6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fill="FCE4D1" w:themeColor="accent6" w:themeTint="40"/>
      </w:tcPr>
    </w:tblStylePr>
    <w:tblStylePr w:type="band1Vert">
      <w:tcPr>
        <w:shd w:val="clear" w:color="FFFFFF" w:fill="FCE4D1" w:themeColor="accent6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731">
    <w:name w:val="List Table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BFBFBF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BFBFBF" w:themeColor="tex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732">
    <w:name w:val="List Table 2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D3E0EE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3E0EE" w:themeColor="accen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733">
    <w:name w:val="List Table 2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EFD3D2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FD3D2" w:themeColor="accent2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734">
    <w:name w:val="List Table 2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E6EED5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6EED5" w:themeColor="accent3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735">
    <w:name w:val="List Table 2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DFD8E7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FD8E7" w:themeColor="accent4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736">
    <w:name w:val="List Table 2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D1EAF0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1EAF0" w:themeColor="accent5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737">
    <w:name w:val="List Table 2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CE4D1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CE4D1" w:themeColor="accent6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738">
    <w:name w:val="List Table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000000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List Table 3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4F81BD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List Table 3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D99694" w:themeColor="accent2" w:theme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C3D69B" w:themeColor="accent3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B2A1C6" w:themeColor="accent4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3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91CDDC" w:themeColor="accent5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3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9BF90" w:themeColor="accent6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BFBFBF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BFBFBF" w:themeColor="tex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000000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4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D3E0EE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3E0EE" w:themeColor="accen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4F81BD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EFD3D2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FD3D2" w:themeColor="accent2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C0504D" w:themeColor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E6EED5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6EED5" w:themeColor="accent3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9BBB59" w:themeColor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DFD8E7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FD8E7" w:themeColor="accent4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8064A2" w:themeColor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4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D1EAF0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1EAF0" w:themeColor="accent5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4BACC6" w:themeColor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4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CE4D1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CE4D1" w:themeColor="accent6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79646" w:themeColor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5 Dark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color="FFFFFF" w:fill="7F7F7F" w:themeColor="text1" w:themeTint="80"/>
    </w:tblPr>
    <w:tblStylePr w:type="band1Horz">
      <w:tcPr>
        <w:shd w:val="clear" w:color="FFFFFF" w:fill="7F7F7F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fill="7F7F7F" w:themeColor="text1" w:theme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fill="7F7F7F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7F7F7F" w:themeColor="text1" w:theme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3">
    <w:name w:val="List Table 5 Dark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color="FFFFFF" w:fill="4F81BD" w:themeColor="accent1"/>
    </w:tblPr>
    <w:tblStylePr w:type="band1Horz">
      <w:tcPr>
        <w:shd w:val="clear" w:color="FFFFFF" w:fill="4F81BD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fill="4F81BD" w:themeColor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fill="4F81BD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4F81BD" w:themeColor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4">
    <w:name w:val="List Table 5 Dark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color="FFFFFF" w:fill="D99694" w:themeColor="accent2" w:themeTint="97"/>
    </w:tblPr>
    <w:tblStylePr w:type="band1Horz">
      <w:tcPr>
        <w:shd w:val="clear" w:color="FFFFFF" w:fill="D99694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fill="D99694" w:themeColor="accent2" w:theme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fill="D99694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D99694" w:themeColor="accent2" w:theme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color="FFFFFF" w:fill="C3D69B" w:themeColor="accent3" w:themeTint="98"/>
    </w:tblPr>
    <w:tblStylePr w:type="band1Horz">
      <w:tcPr>
        <w:shd w:val="clear" w:color="FFFFFF" w:fill="C3D69B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fill="C3D69B" w:themeColor="accent3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fill="C3D69B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C3D69B" w:themeColor="accent3" w:theme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color="FFFFFF" w:fill="B2A1C6" w:themeColor="accent4" w:themeTint="9A"/>
    </w:tblPr>
    <w:tblStylePr w:type="band1Horz">
      <w:tcPr>
        <w:shd w:val="clear" w:color="FFFFFF" w:fill="B2A1C6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fill="B2A1C6" w:themeColor="accent4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fill="B2A1C6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B2A1C6" w:themeColor="accent4" w:theme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5 Dark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color="FFFFFF" w:fill="91CDDC" w:themeColor="accent5" w:themeTint="9A"/>
    </w:tblPr>
    <w:tblStylePr w:type="band1Horz">
      <w:tcPr>
        <w:shd w:val="clear" w:color="FFFFFF" w:fill="91CDDC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fill="91CDDC" w:themeColor="accent5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fill="91CDDC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91CDDC" w:themeColor="accent5" w:theme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8">
    <w:name w:val="List Table 5 Dark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color="FFFFFF" w:fill="F9BF90" w:themeColor="accent6" w:themeTint="98"/>
    </w:tblPr>
    <w:tblStylePr w:type="band1Horz">
      <w:tcPr>
        <w:shd w:val="clear" w:color="FFFFFF" w:fill="F9BF90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fill="F9BF90" w:themeColor="accent6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fill="F9BF90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F9BF90" w:themeColor="accent6" w:theme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9">
    <w:name w:val="List Table 6 Colorful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fill="BFBFBF" w:themeColor="text1" w:themeTint="40"/>
      </w:tcPr>
    </w:tblStylePr>
    <w:tblStylePr w:type="band1Vert">
      <w:tcPr>
        <w:shd w:val="clear" w:color="FFFFFF" w:fill="BFBFBF" w:themeColor="text1" w:theme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760">
    <w:name w:val="List Table 6 Colorful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fill="D3E0EE" w:themeColor="accent1" w:themeTint="40"/>
      </w:tcPr>
    </w:tblStylePr>
    <w:tblStylePr w:type="band1Vert">
      <w:tcPr>
        <w:shd w:val="clear" w:color="FFFFFF" w:fill="D3E0EE" w:themeColor="accent1" w:theme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761">
    <w:name w:val="List Table 6 Colorful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fill="EFD3D2" w:themeColor="accent2" w:themeTint="40"/>
      </w:tcPr>
    </w:tblStylePr>
    <w:tblStylePr w:type="band1Vert">
      <w:tcPr>
        <w:shd w:val="clear" w:color="FFFFFF" w:fill="EFD3D2" w:themeColor="accent2" w:theme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762">
    <w:name w:val="List Table 6 Colorful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fill="E6EED5" w:themeColor="accent3" w:themeTint="40"/>
      </w:tcPr>
    </w:tblStylePr>
    <w:tblStylePr w:type="band1Vert">
      <w:tcPr>
        <w:shd w:val="clear" w:color="FFFFFF" w:fill="E6EED5" w:themeColor="accent3" w:theme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763">
    <w:name w:val="List Table 6 Colorful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fill="DFD8E7" w:themeColor="accent4" w:themeTint="40"/>
      </w:tcPr>
    </w:tblStylePr>
    <w:tblStylePr w:type="band1Vert">
      <w:tcPr>
        <w:shd w:val="clear" w:color="FFFFFF" w:fill="DFD8E7" w:themeColor="accent4" w:theme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764">
    <w:name w:val="List Table 6 Colorful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fill="D1EAF0" w:themeColor="accent5" w:themeTint="40"/>
      </w:tcPr>
    </w:tblStylePr>
    <w:tblStylePr w:type="band1Vert">
      <w:tcPr>
        <w:shd w:val="clear" w:color="FFFFFF" w:fill="D1EAF0" w:themeColor="accent5" w:theme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765">
    <w:name w:val="List Table 6 Colorful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fill="FCE4D1" w:themeColor="accent6" w:themeTint="40"/>
      </w:tcPr>
    </w:tblStylePr>
    <w:tblStylePr w:type="band1Vert">
      <w:tcPr>
        <w:shd w:val="clear" w:color="FFFFFF" w:fill="FCE4D1" w:themeColor="accent6" w:theme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766">
    <w:name w:val="List Table 7 Colorful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fill="BFBFBF" w:themeColor="text1" w:themeTint="40"/>
      </w:tcPr>
    </w:tblStylePr>
    <w:tblStylePr w:type="band1Vert">
      <w:tcPr>
        <w:shd w:val="clear" w:color="FFFFFF" w:fill="BFBFBF" w:themeColor="text1" w:theme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fill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fill="FFFFFF" w:themeColor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7">
    <w:name w:val="List Table 7 Colorful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fill="D3E0EE" w:themeColor="accent1" w:themeTint="40"/>
      </w:tcPr>
    </w:tblStylePr>
    <w:tblStylePr w:type="band1Vert">
      <w:tcPr>
        <w:shd w:val="clear" w:color="FFFFFF" w:fill="D3E0EE" w:themeColor="accent1" w:theme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fill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left w:val="single" w:color="000000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fill="FFFFFF" w:themeColor="light1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68">
    <w:name w:val="List Table 7 Colorful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fill="EFD3D2" w:themeColor="accent2" w:themeTint="40"/>
      </w:tcPr>
    </w:tblStylePr>
    <w:tblStylePr w:type="band1Vert">
      <w:tcPr>
        <w:shd w:val="clear" w:color="FFFFFF" w:fill="EFD3D2" w:themeColor="accent2" w:theme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fill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fill="FFFFFF" w:themeColor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69">
    <w:name w:val="List Table 7 Colorful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fill="E6EED5" w:themeColor="accent3" w:themeTint="40"/>
      </w:tcPr>
    </w:tblStylePr>
    <w:tblStylePr w:type="band1Vert">
      <w:tcPr>
        <w:shd w:val="clear" w:color="FFFFFF" w:fill="E6EED5" w:themeColor="accent3" w:theme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fill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left w:val="single" w:color="000000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fill="FFFFFF" w:themeColor="light1"/>
        <w:tcBorders>
          <w:left w:val="none" w:color="000000" w:sz="4" w:space="0"/>
          <w:top w:val="single" w:color="000000" w:sz="4" w:space="0" w:themeColor="accent3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70">
    <w:name w:val="List Table 7 Colorful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fill="DFD8E7" w:themeColor="accent4" w:themeTint="40"/>
      </w:tcPr>
    </w:tblStylePr>
    <w:tblStylePr w:type="band1Vert">
      <w:tcPr>
        <w:shd w:val="clear" w:color="FFFFFF" w:fill="DFD8E7" w:themeColor="accent4" w:theme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fill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fill="FFFFFF" w:themeColor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71">
    <w:name w:val="List Table 7 Colorful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fill="D1EAF0" w:themeColor="accent5" w:themeTint="40"/>
      </w:tcPr>
    </w:tblStylePr>
    <w:tblStylePr w:type="band1Vert">
      <w:tcPr>
        <w:shd w:val="clear" w:color="FFFFFF" w:fill="D1EAF0" w:themeColor="accent5" w:theme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fill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left w:val="single" w:color="000000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fill="FFFFFF" w:themeColor="light1"/>
        <w:tcBorders>
          <w:left w:val="none" w:color="000000" w:sz="4" w:space="0"/>
          <w:top w:val="single" w:color="000000" w:sz="4" w:space="0" w:themeColor="accent5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72">
    <w:name w:val="List Table 7 Colorful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fill="FCE4D1" w:themeColor="accent6" w:themeTint="40"/>
      </w:tcPr>
    </w:tblStylePr>
    <w:tblStylePr w:type="band1Vert">
      <w:tcPr>
        <w:shd w:val="clear" w:color="FFFFFF" w:fill="FCE4D1" w:themeColor="accent6" w:theme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fill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left w:val="single" w:color="000000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fill="FFFFFF" w:themeColor="light1"/>
        <w:tcBorders>
          <w:left w:val="none" w:color="000000" w:sz="4" w:space="0"/>
          <w:top w:val="single" w:color="000000" w:sz="4" w:space="0" w:themeColor="accent6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73">
    <w:name w:val="Lined - Accent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2F2F2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2F2F2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7F7F7F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7F7F7F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7F7F7F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7F7F7F" w:themeColor="text1" w:themeTint="80"/>
      </w:tcPr>
    </w:tblStylePr>
  </w:style>
  <w:style w:type="table" w:styleId="774">
    <w:name w:val="Lined - Accent 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C7D7EA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C7D7EA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5D8DC2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5D8DC2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5D8DC2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5D8DC2" w:themeColor="accent1" w:themeTint="EA"/>
      </w:tcPr>
    </w:tblStylePr>
  </w:style>
  <w:style w:type="table" w:styleId="775">
    <w:name w:val="Lined - Accent 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2DCDB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2DCDB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D99694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D99694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D99694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D99694" w:themeColor="accent2" w:themeTint="97"/>
      </w:tcPr>
    </w:tblStylePr>
  </w:style>
  <w:style w:type="table" w:styleId="776">
    <w:name w:val="Lined - Accent 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AF0DD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EAF0DD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9BBA59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9BBA59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9BBA59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9BBA59" w:themeColor="accent3" w:themeTint="FE"/>
      </w:tcPr>
    </w:tblStylePr>
  </w:style>
  <w:style w:type="table" w:styleId="777">
    <w:name w:val="Lined - Accent 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5DFEC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E5DFEC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B2A1C6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B2A1C6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B2A1C6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B2A1C6" w:themeColor="accent4" w:themeTint="9A"/>
      </w:tcPr>
    </w:tblStylePr>
  </w:style>
  <w:style w:type="table" w:styleId="778">
    <w:name w:val="Lined - Accent 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DAEEF3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DAEEF3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4BACC6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4BACC6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4BACC6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4BACC6" w:themeColor="accent5"/>
      </w:tcPr>
    </w:tblStylePr>
  </w:style>
  <w:style w:type="table" w:styleId="779">
    <w:name w:val="Lined - Accent 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DE9D8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DE9D8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79646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79646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79646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79646" w:themeColor="accent6"/>
      </w:tcPr>
    </w:tblStylePr>
  </w:style>
  <w:style w:type="table" w:styleId="780">
    <w:name w:val="Bordered &amp; Lined - Accent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2F2F2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2F2F2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7F7F7F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7F7F7F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7F7F7F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7F7F7F" w:themeColor="text1" w:themeTint="80"/>
      </w:tcPr>
    </w:tblStylePr>
  </w:style>
  <w:style w:type="table" w:styleId="781">
    <w:name w:val="Bordered &amp; Lined - Accent 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C7D7EA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C7D7EA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5D8DC2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5D8DC2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5D8DC2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5D8DC2" w:themeColor="accent1" w:themeTint="EA"/>
      </w:tcPr>
    </w:tblStylePr>
  </w:style>
  <w:style w:type="table" w:styleId="782">
    <w:name w:val="Bordered &amp; Lined - Accent 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2DCDB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2DCDB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D99694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D99694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D99694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D99694" w:themeColor="accent2" w:themeTint="97"/>
      </w:tcPr>
    </w:tblStylePr>
  </w:style>
  <w:style w:type="table" w:styleId="783">
    <w:name w:val="Bordered &amp; Lined - Accent 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AF0DD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EAF0DD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9BBA59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9BBA59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9BBA59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9BBA59" w:themeColor="accent3" w:themeTint="FE"/>
      </w:tcPr>
    </w:tblStylePr>
  </w:style>
  <w:style w:type="table" w:styleId="784">
    <w:name w:val="Bordered &amp; Lined - Accent 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5DFEC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E5DFEC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B2A1C6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B2A1C6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B2A1C6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B2A1C6" w:themeColor="accent4" w:themeTint="9A"/>
      </w:tcPr>
    </w:tblStylePr>
  </w:style>
  <w:style w:type="table" w:styleId="785">
    <w:name w:val="Bordered &amp; Lined - Accent 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DAEEF3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DAEEF3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4BACC6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4BACC6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4BACC6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4BACC6" w:themeColor="accent5"/>
      </w:tcPr>
    </w:tblStylePr>
  </w:style>
  <w:style w:type="table" w:styleId="786">
    <w:name w:val="Bordered &amp; Lined - Accent 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DE9D8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DE9D8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79646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79646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79646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79646" w:themeColor="accent6"/>
      </w:tcPr>
    </w:tblStylePr>
  </w:style>
  <w:style w:type="table" w:styleId="787">
    <w:name w:val="Bordered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788">
    <w:name w:val="Bordered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789">
    <w:name w:val="Bordered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790">
    <w:name w:val="Bordered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791">
    <w:name w:val="Bordered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792">
    <w:name w:val="Bordered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793">
    <w:name w:val="Bordered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794">
    <w:name w:val="Hyperlink"/>
    <w:uiPriority w:val="99"/>
    <w:unhideWhenUsed/>
    <w:rPr>
      <w:color w:val="0000FF" w:themeColor="hyperlink"/>
      <w:u w:val="single"/>
    </w:rPr>
  </w:style>
  <w:style w:type="paragraph" w:styleId="795">
    <w:name w:val="footnote text"/>
    <w:basedOn w:val="812"/>
    <w:link w:val="796"/>
    <w:uiPriority w:val="99"/>
    <w:semiHidden/>
    <w:unhideWhenUsed/>
    <w:rPr>
      <w:sz w:val="18"/>
    </w:rPr>
    <w:pPr>
      <w:spacing w:lineRule="auto" w:line="240" w:after="40"/>
    </w:pPr>
  </w:style>
  <w:style w:type="character" w:styleId="796">
    <w:name w:val="Footnote Text Char"/>
    <w:link w:val="795"/>
    <w:uiPriority w:val="99"/>
    <w:rPr>
      <w:sz w:val="18"/>
    </w:rPr>
  </w:style>
  <w:style w:type="character" w:styleId="797">
    <w:name w:val="footnote reference"/>
    <w:uiPriority w:val="99"/>
    <w:unhideWhenUsed/>
    <w:rPr>
      <w:vertAlign w:val="superscript"/>
    </w:rPr>
  </w:style>
  <w:style w:type="paragraph" w:styleId="798">
    <w:name w:val="endnote text"/>
    <w:basedOn w:val="812"/>
    <w:link w:val="799"/>
    <w:uiPriority w:val="99"/>
    <w:semiHidden/>
    <w:unhideWhenUsed/>
    <w:rPr>
      <w:sz w:val="20"/>
    </w:rPr>
    <w:pPr>
      <w:spacing w:lineRule="auto" w:line="240" w:after="0"/>
    </w:pPr>
  </w:style>
  <w:style w:type="character" w:styleId="799">
    <w:name w:val="Endnote Text Char"/>
    <w:link w:val="798"/>
    <w:uiPriority w:val="99"/>
    <w:rPr>
      <w:sz w:val="20"/>
    </w:rPr>
  </w:style>
  <w:style w:type="character" w:styleId="800">
    <w:name w:val="endnote reference"/>
    <w:uiPriority w:val="99"/>
    <w:semiHidden/>
    <w:unhideWhenUsed/>
    <w:rPr>
      <w:vertAlign w:val="superscript"/>
    </w:rPr>
  </w:style>
  <w:style w:type="paragraph" w:styleId="801">
    <w:name w:val="toc 1"/>
    <w:basedOn w:val="812"/>
    <w:next w:val="812"/>
    <w:uiPriority w:val="39"/>
    <w:unhideWhenUsed/>
    <w:pPr>
      <w:ind w:left="0" w:right="0" w:firstLine="0"/>
      <w:spacing w:after="57"/>
    </w:pPr>
  </w:style>
  <w:style w:type="paragraph" w:styleId="802">
    <w:name w:val="toc 2"/>
    <w:basedOn w:val="812"/>
    <w:next w:val="812"/>
    <w:uiPriority w:val="39"/>
    <w:unhideWhenUsed/>
    <w:pPr>
      <w:ind w:left="283" w:right="0" w:firstLine="0"/>
      <w:spacing w:after="57"/>
    </w:pPr>
  </w:style>
  <w:style w:type="paragraph" w:styleId="803">
    <w:name w:val="toc 3"/>
    <w:basedOn w:val="812"/>
    <w:next w:val="812"/>
    <w:uiPriority w:val="39"/>
    <w:unhideWhenUsed/>
    <w:pPr>
      <w:ind w:left="567" w:right="0" w:firstLine="0"/>
      <w:spacing w:after="57"/>
    </w:pPr>
  </w:style>
  <w:style w:type="paragraph" w:styleId="804">
    <w:name w:val="toc 4"/>
    <w:basedOn w:val="812"/>
    <w:next w:val="812"/>
    <w:uiPriority w:val="39"/>
    <w:unhideWhenUsed/>
    <w:pPr>
      <w:ind w:left="850" w:right="0" w:firstLine="0"/>
      <w:spacing w:after="57"/>
    </w:pPr>
  </w:style>
  <w:style w:type="paragraph" w:styleId="805">
    <w:name w:val="toc 5"/>
    <w:basedOn w:val="812"/>
    <w:next w:val="812"/>
    <w:uiPriority w:val="39"/>
    <w:unhideWhenUsed/>
    <w:pPr>
      <w:ind w:left="1134" w:right="0" w:firstLine="0"/>
      <w:spacing w:after="57"/>
    </w:pPr>
  </w:style>
  <w:style w:type="paragraph" w:styleId="806">
    <w:name w:val="toc 6"/>
    <w:basedOn w:val="812"/>
    <w:next w:val="812"/>
    <w:uiPriority w:val="39"/>
    <w:unhideWhenUsed/>
    <w:pPr>
      <w:ind w:left="1417" w:right="0" w:firstLine="0"/>
      <w:spacing w:after="57"/>
    </w:pPr>
  </w:style>
  <w:style w:type="paragraph" w:styleId="807">
    <w:name w:val="toc 7"/>
    <w:basedOn w:val="812"/>
    <w:next w:val="812"/>
    <w:uiPriority w:val="39"/>
    <w:unhideWhenUsed/>
    <w:pPr>
      <w:ind w:left="1701" w:right="0" w:firstLine="0"/>
      <w:spacing w:after="57"/>
    </w:pPr>
  </w:style>
  <w:style w:type="paragraph" w:styleId="808">
    <w:name w:val="toc 8"/>
    <w:basedOn w:val="812"/>
    <w:next w:val="812"/>
    <w:uiPriority w:val="39"/>
    <w:unhideWhenUsed/>
    <w:pPr>
      <w:ind w:left="1984" w:right="0" w:firstLine="0"/>
      <w:spacing w:after="57"/>
    </w:pPr>
  </w:style>
  <w:style w:type="paragraph" w:styleId="809">
    <w:name w:val="toc 9"/>
    <w:basedOn w:val="812"/>
    <w:next w:val="812"/>
    <w:uiPriority w:val="39"/>
    <w:unhideWhenUsed/>
    <w:pPr>
      <w:ind w:left="2268" w:right="0" w:firstLine="0"/>
      <w:spacing w:after="57"/>
    </w:pPr>
  </w:style>
  <w:style w:type="paragraph" w:styleId="810">
    <w:name w:val="TOC Heading"/>
    <w:uiPriority w:val="39"/>
    <w:unhideWhenUsed/>
  </w:style>
  <w:style w:type="paragraph" w:styleId="811">
    <w:name w:val="table of figures"/>
    <w:basedOn w:val="812"/>
    <w:next w:val="812"/>
    <w:uiPriority w:val="99"/>
    <w:unhideWhenUsed/>
    <w:pPr>
      <w:spacing w:after="0" w:afterAutospacing="0"/>
    </w:pPr>
  </w:style>
  <w:style w:type="paragraph" w:styleId="812" w:default="1">
    <w:name w:val="Normal"/>
    <w:next w:val="812"/>
    <w:link w:val="812"/>
    <w:qFormat/>
    <w:rPr>
      <w:rFonts w:ascii="Antiqua" w:hAnsi="Antiqua"/>
      <w:sz w:val="26"/>
      <w:lang w:val="uk-UA" w:bidi="ar-SA" w:eastAsia="ru-RU"/>
    </w:rPr>
  </w:style>
  <w:style w:type="paragraph" w:styleId="813">
    <w:name w:val="Заголовок 3"/>
    <w:basedOn w:val="812"/>
    <w:next w:val="812"/>
    <w:link w:val="819"/>
    <w:qFormat/>
    <w:rPr>
      <w:b/>
      <w:i/>
    </w:rPr>
    <w:pPr>
      <w:ind w:left="567"/>
      <w:keepNext/>
      <w:spacing w:before="120"/>
      <w:outlineLvl w:val="2"/>
    </w:pPr>
  </w:style>
  <w:style w:type="character" w:styleId="814">
    <w:name w:val="Шрифт абзацу за промовчанням"/>
    <w:next w:val="814"/>
    <w:link w:val="812"/>
    <w:semiHidden/>
  </w:style>
  <w:style w:type="table" w:styleId="815">
    <w:name w:val="Звичайна таблиця"/>
    <w:next w:val="815"/>
    <w:link w:val="812"/>
    <w:semiHidden/>
    <w:tblPr/>
  </w:style>
  <w:style w:type="numbering" w:styleId="816">
    <w:name w:val="Немає списку"/>
    <w:next w:val="816"/>
    <w:link w:val="812"/>
    <w:semiHidden/>
  </w:style>
  <w:style w:type="paragraph" w:styleId="817">
    <w:name w:val="Назва документа"/>
    <w:basedOn w:val="812"/>
    <w:next w:val="812"/>
    <w:link w:val="812"/>
    <w:rPr>
      <w:b/>
    </w:rPr>
    <w:pPr>
      <w:jc w:val="center"/>
      <w:keepLines/>
      <w:keepNext/>
      <w:spacing w:after="240" w:before="240"/>
    </w:pPr>
  </w:style>
  <w:style w:type="paragraph" w:styleId="818">
    <w:name w:val="Shapka Documentu"/>
    <w:basedOn w:val="812"/>
    <w:next w:val="818"/>
    <w:link w:val="812"/>
    <w:pPr>
      <w:ind w:left="3969"/>
      <w:jc w:val="center"/>
      <w:keepLines/>
      <w:keepNext/>
      <w:spacing w:after="240"/>
    </w:pPr>
  </w:style>
  <w:style w:type="character" w:styleId="819">
    <w:name w:val="Заголовок 3 Знак"/>
    <w:next w:val="819"/>
    <w:link w:val="813"/>
    <w:rPr>
      <w:rFonts w:ascii="Antiqua" w:hAnsi="Antiqua"/>
      <w:b/>
      <w:i/>
      <w:sz w:val="26"/>
      <w:lang w:val="uk-UA" w:bidi="ar-SA" w:eastAsia="ru-RU"/>
    </w:rPr>
  </w:style>
  <w:style w:type="character" w:styleId="820">
    <w:name w:val="st131"/>
    <w:next w:val="820"/>
    <w:link w:val="812"/>
    <w:uiPriority w:val="99"/>
    <w:rPr>
      <w:i/>
      <w:iCs/>
      <w:color w:val="0000FF"/>
    </w:rPr>
  </w:style>
  <w:style w:type="character" w:styleId="821">
    <w:name w:val="st46"/>
    <w:next w:val="821"/>
    <w:link w:val="812"/>
    <w:uiPriority w:val="99"/>
    <w:rPr>
      <w:i/>
      <w:iCs/>
      <w:color w:val="000000"/>
    </w:rPr>
  </w:style>
  <w:style w:type="character" w:styleId="822">
    <w:name w:val="st42"/>
    <w:next w:val="822"/>
    <w:link w:val="812"/>
    <w:uiPriority w:val="99"/>
    <w:rPr>
      <w:color w:val="000000"/>
    </w:rPr>
  </w:style>
  <w:style w:type="character" w:styleId="823" w:default="1">
    <w:name w:val="Default Paragraph Font"/>
    <w:uiPriority w:val="1"/>
    <w:semiHidden/>
    <w:unhideWhenUsed/>
  </w:style>
  <w:style w:type="numbering" w:styleId="824" w:default="1">
    <w:name w:val="No List"/>
    <w:uiPriority w:val="99"/>
    <w:semiHidden/>
    <w:unhideWhenUsed/>
  </w:style>
  <w:style w:type="table" w:styleId="825" w:default="1">
    <w:name w:val="Normal Table"/>
    <w:uiPriority w:val="99"/>
    <w:semiHidden/>
    <w:unhideWhenUsed/>
    <w:tblPr/>
  </w:style>
  <w:style w:type="paragraph" w:styleId="826" w:customStyle="1">
    <w:name w:val="Шапка документу"/>
    <w:basedOn w:val="812"/>
    <w:next w:val="820"/>
    <w:link w:val="812"/>
    <w:rPr>
      <w:rFonts w:ascii="Antiqua" w:hAnsi="Antiqua" w:cs="Times New Roman" w:eastAsia="Times New Roman"/>
      <w:b w:val="false"/>
      <w:bCs w:val="false"/>
      <w:i w:val="false"/>
      <w:iCs w:val="false"/>
      <w:caps w:val="false"/>
      <w:smallCaps w:val="false"/>
      <w:strike w:val="false"/>
      <w:vanish w:val="false"/>
      <w:color w:val="auto"/>
      <w:spacing w:val="0"/>
      <w:position w:val="0"/>
      <w:sz w:val="26"/>
      <w:szCs w:val="20"/>
      <w:highlight w:val="none"/>
      <w:u w:val="none"/>
      <w:vertAlign w:val="baseline"/>
      <w:rtl w:val="false"/>
      <w:cs w:val="false"/>
      <w:lang w:val="uk-UA" w:bidi="ar-SA" w:eastAsia="ru-RU"/>
    </w:rPr>
    <w:pPr>
      <w:contextualSpacing w:val="false"/>
      <w:ind w:left="4536" w:right="0" w:firstLine="0"/>
      <w:jc w:val="center"/>
      <w:keepLines/>
      <w:keepNext/>
      <w:pageBreakBefore w:val="false"/>
      <w:spacing w:lineRule="auto" w:line="240" w:after="240" w:afterAutospacing="0" w:before="0" w:beforeAutospacing="0"/>
      <w:shd w:val="nil" w:color="000000"/>
      <w:widowControl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  <w:suppressLineNumbers w:val="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ONLYOFFICE/6.3.1.32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2</dc:title>
  <dc:creator>vasilenkova</dc:creator>
  <cp:lastModifiedBy>Жураковська Альона Володимирівна</cp:lastModifiedBy>
  <cp:revision>5</cp:revision>
  <dcterms:created xsi:type="dcterms:W3CDTF">2021-07-12T05:33:00Z</dcterms:created>
  <dcterms:modified xsi:type="dcterms:W3CDTF">2023-09-25T06:43:54Z</dcterms:modified>
  <cp:version>1048576</cp:version>
</cp:coreProperties>
</file>