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47"/>
        <w:pBdr/>
        <w:spacing/>
        <w:ind w:right="0" w:firstLine="0" w:left="0"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 w:right="0" w:firstLine="0" w:left="0"/>
        <w:rPr>
          <w:rFonts w:ascii="Times New Roman" w:hAnsi="Times New Roman" w:eastAsia="Calibri" w:cs="Mangal"/>
          <w:color w:val="000000"/>
          <w:sz w:val="28"/>
          <w:szCs w:val="28"/>
          <w:lang w:val="ru-RU"/>
          <w14:ligatures w14:val="none"/>
        </w:rPr>
      </w:pPr>
      <w:r>
        <w:rPr>
          <w:rFonts w:ascii="Times New Roman" w:hAnsi="Times New Roman" w:eastAsia="Calibri" w:cs="Mangal"/>
          <w:color w:val="000000"/>
          <w:sz w:val="28"/>
          <w:szCs w:val="28"/>
          <w14:ligatures w14:val="none"/>
        </w:rPr>
        <w:t xml:space="preserve">07 квітня</w:t>
      </w:r>
      <w:r>
        <w:rPr>
          <w:rFonts w:ascii="Times New Roman" w:hAnsi="Times New Roman" w:eastAsia="Calibri" w:cs="Mangal"/>
          <w:color w:val="00000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2025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 року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ab/>
        <w:t xml:space="preserve">м.</w:t>
      </w:r>
      <w:r>
        <w:rPr>
          <w:rFonts w:ascii="Times New Roman" w:hAnsi="Times New Roman" w:eastAsia="Calibri" w:cs="Mangal"/>
          <w:color w:val="000000"/>
          <w:sz w:val="28"/>
          <w:szCs w:val="28"/>
          <w:lang w:val="ru-RU" w:eastAsia="hi-IN" w:bidi="hi-IN"/>
          <w14:ligatures w14:val="none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Мена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ab/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№ </w:t>
      </w:r>
      <w:r>
        <w:rPr>
          <w:rFonts w:ascii="Times New Roman" w:hAnsi="Times New Roman" w:eastAsia="Calibri" w:cs="Mangal"/>
          <w:color w:val="000000"/>
          <w:sz w:val="28"/>
          <w:szCs w:val="28"/>
          <w:lang w:eastAsia="hi-IN" w:bidi="hi-IN"/>
          <w14:ligatures w14:val="none"/>
        </w:rPr>
        <w:t xml:space="preserve">83</w:t>
      </w:r>
      <w:bookmarkStart w:id="0" w:name="_GoBack"/>
      <w:r/>
      <w:bookmarkEnd w:id="0"/>
      <w:r>
        <w:rPr>
          <w:rFonts w:ascii="Times New Roman" w:hAnsi="Times New Roman" w:eastAsia="Calibri" w:cs="Mangal"/>
          <w:color w:val="000000"/>
          <w:sz w:val="28"/>
          <w:szCs w:val="28"/>
          <w:lang w:val="ru-RU"/>
          <w14:ligatures w14:val="none"/>
        </w:rPr>
      </w:r>
      <w:r>
        <w:rPr>
          <w:rFonts w:ascii="Times New Roman" w:hAnsi="Times New Roman" w:eastAsia="Calibri" w:cs="Mangal"/>
          <w:color w:val="000000"/>
          <w:sz w:val="28"/>
          <w:szCs w:val="28"/>
          <w:lang w:val="ru-RU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val="ru-RU" w:eastAsia="uk-UA"/>
          <w14:ligatures w14:val="none"/>
        </w:rPr>
        <w:t xml:space="preserve">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  <w14:ligatures w14:val="none"/>
        </w:rPr>
      </w:r>
    </w:p>
    <w:p>
      <w:pPr>
        <w:pBdr/>
        <w:spacing w:after="0" w:line="240" w:lineRule="auto"/>
        <w:ind w:right="0" w:firstLine="0" w:left="0"/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  <w:t xml:space="preserve">Про скликання виконкому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  <w14:ligatures w14:val="none"/>
        </w:rPr>
      </w:r>
    </w:p>
    <w:p>
      <w:pPr>
        <w:pBdr/>
        <w:tabs>
          <w:tab w:val="left" w:leader="none" w:pos="567"/>
          <w:tab w:val="left" w:leader="none" w:pos="709"/>
        </w:tabs>
        <w:spacing w:after="0" w:line="240" w:lineRule="auto"/>
        <w:ind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        Керуючись ст. ст. 42, 50, 53 Закону України «Про місцеве самоврядування в Україні»,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14:ligatures w14:val="none"/>
        </w:rPr>
        <w:t xml:space="preserve"> Регламентом роботи виконавчого комітету Менської міської ради із змінами та доповненнями, враховуючи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орієнтовний план роботи виконавчого ком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ітету Менської міської ради на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 квартал 2025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 року: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r>
    </w:p>
    <w:p>
      <w:pPr>
        <w:pBdr/>
        <w:tabs>
          <w:tab w:val="left" w:leader="none" w:pos="709"/>
        </w:tabs>
        <w:spacing w:after="0" w:line="240" w:lineRule="auto"/>
        <w:ind/>
        <w:contextualSpacing w:val="true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       1. Скликати 25 квітня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 року о **-** год. чергове засідання  виконавчого комітету Менської міської ради.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  <w14:ligatures w14:val="none"/>
        </w:rPr>
        <w:t xml:space="preserve">       Основні питання, що виносяться на розгляд: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      1)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Про роботу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Комунальної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установи «Центр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професійного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розвитку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педагогічних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працівників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міської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ради.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Доповідає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Бикова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Олена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італіївна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, директор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Комунальної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установи «Центр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професійного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розвитку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педагогічних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працівників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Менської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міської</w:t>
      </w:r>
      <w:r>
        <w:rPr>
          <w:rFonts w:ascii="Times New Roman" w:hAnsi="Times New Roman" w:eastAsia="Times New Roman" w:cs="Times New Roman"/>
          <w:sz w:val="28"/>
          <w:szCs w:val="28"/>
          <w:lang w:val="ru-RU" w:eastAsia="uk-UA"/>
        </w:rPr>
        <w:t xml:space="preserve"> ради.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2)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Про виконання бюджету Менської міської територіальної громади за 1 квартал 2025 року.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/>
      <w:bookmarkStart w:id="1" w:name="_Hlk101102252"/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Доповідає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Нерослик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Алла Петрівна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, начальник Фінансового управління Менської міської ради.</w:t>
      </w:r>
      <w:bookmarkEnd w:id="1"/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Про надання статусу дитини, яка постраждала внаслідок воєнних дій та збройних конфліктів.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Доповідає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Васильчук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 Олена Михайлівна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 xml:space="preserve">, начальник Служби у справах дітей Менської міської ради.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</w:r>
    </w:p>
    <w:p>
      <w:pPr>
        <w:widowControl w:val="false"/>
        <w:pBdr/>
        <w:tabs>
          <w:tab w:val="left" w:leader="none" w:pos="240"/>
          <w:tab w:val="left" w:leader="none" w:pos="567"/>
          <w:tab w:val="left" w:leader="none" w:pos="709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      На розгляд також винести і інші питання в межах повноважень, з урахуванням поданих звернень, включивши їх до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проєкту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порядку денного засідання виконавчого комітету.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widowControl w:val="false"/>
        <w:pBdr/>
        <w:tabs>
          <w:tab w:val="left" w:leader="none" w:pos="240"/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Lucida Sans Unicode" w:cs="Times New Roman"/>
          <w:sz w:val="28"/>
          <w:szCs w:val="28"/>
          <w:lang w:eastAsia="hi-IN" w:bidi="hi-IN"/>
          <w14:ligatures w14:val="none"/>
        </w:rPr>
        <w:t xml:space="preserve">       2. Заступникам міського голови, старостам, н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ачальникам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, завідувачам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та спеціалістам відділів, секторів та управлінь Менсь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кої міської ради, керівникам комунальних підприємств, установ, закладів, з метою включення до порядку денного інших питань, необхідних до розгляду на засіданні виконкому, підготувати та подати пропозиції відповідно до підготовлених в установленому порядку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проєктів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рішень. 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      3. Засідання провести в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пр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иміщенні по вул. ****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 в м. 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Мена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  <w:t xml:space="preserve">.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pBdr/>
        <w:tabs>
          <w:tab w:val="left" w:leader="none" w:pos="567"/>
        </w:tabs>
        <w:spacing w:after="0" w:line="240" w:lineRule="auto"/>
        <w:ind w:right="0" w:firstLine="0" w:left="0"/>
        <w:jc w:val="both"/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  <w14:ligatures w14:val="none"/>
        </w:rPr>
        <w:t xml:space="preserve">Секретар ради                                                            Юрій СТАЛЬНИЧЕНКО</w:t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  <w:r>
        <w:rPr>
          <w:rFonts w:ascii="Times New Roman" w:hAnsi="Times New Roman" w:eastAsia="Lucida Sans Unicode" w:cs="Mangal"/>
          <w:sz w:val="28"/>
          <w:szCs w:val="28"/>
          <w:lang w:eastAsia="hi-IN" w:bidi="hi-IN"/>
          <w14:ligatures w14:val="none"/>
        </w:rPr>
      </w:r>
    </w:p>
    <w:p>
      <w:pPr>
        <w:pBdr/>
        <w:spacing/>
        <w:ind/>
        <w:rPr/>
      </w:pPr>
      <w:r/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16">
    <w:name w:val="Caption"/>
    <w:basedOn w:val="896"/>
    <w:next w:val="89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858"/>
    <w:uiPriority w:val="99"/>
    <w:pPr>
      <w:pBdr/>
      <w:spacing/>
      <w:ind/>
    </w:pPr>
  </w:style>
  <w:style w:type="paragraph" w:styleId="718">
    <w:name w:val="endnote text"/>
    <w:basedOn w:val="896"/>
    <w:link w:val="7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19">
    <w:name w:val="Endnote Text Char"/>
    <w:link w:val="718"/>
    <w:uiPriority w:val="99"/>
    <w:pPr>
      <w:pBdr/>
      <w:spacing/>
      <w:ind/>
    </w:pPr>
    <w:rPr>
      <w:sz w:val="20"/>
    </w:rPr>
  </w:style>
  <w:style w:type="character" w:styleId="720">
    <w:name w:val="endnote reference"/>
    <w:basedOn w:val="897"/>
    <w:uiPriority w:val="99"/>
    <w:semiHidden/>
    <w:unhideWhenUsed/>
    <w:pPr>
      <w:pBdr/>
      <w:spacing/>
      <w:ind/>
    </w:pPr>
    <w:rPr>
      <w:vertAlign w:val="superscript"/>
    </w:rPr>
  </w:style>
  <w:style w:type="paragraph" w:styleId="721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table" w:styleId="722">
    <w:name w:val="Table Grid Light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1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2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1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2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3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4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5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6"/>
    <w:basedOn w:val="89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96"/>
    <w:next w:val="896"/>
    <w:link w:val="82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29">
    <w:name w:val="Heading 1 Char"/>
    <w:basedOn w:val="897"/>
    <w:link w:val="82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0">
    <w:name w:val="Heading 2"/>
    <w:basedOn w:val="896"/>
    <w:next w:val="896"/>
    <w:link w:val="83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31">
    <w:name w:val="Heading 2 Char"/>
    <w:basedOn w:val="897"/>
    <w:link w:val="83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32">
    <w:name w:val="Heading 3"/>
    <w:basedOn w:val="896"/>
    <w:next w:val="896"/>
    <w:link w:val="83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897"/>
    <w:link w:val="83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34">
    <w:name w:val="Heading 4"/>
    <w:basedOn w:val="896"/>
    <w:next w:val="896"/>
    <w:link w:val="83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897"/>
    <w:link w:val="83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896"/>
    <w:next w:val="896"/>
    <w:link w:val="83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897"/>
    <w:link w:val="83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896"/>
    <w:next w:val="896"/>
    <w:link w:val="83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897"/>
    <w:link w:val="83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896"/>
    <w:next w:val="896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897"/>
    <w:link w:val="8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896"/>
    <w:next w:val="896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897"/>
    <w:link w:val="84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896"/>
    <w:next w:val="896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897"/>
    <w:link w:val="84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46">
    <w:name w:val="List Paragraph"/>
    <w:basedOn w:val="896"/>
    <w:uiPriority w:val="34"/>
    <w:qFormat/>
    <w:pPr>
      <w:pBdr/>
      <w:spacing/>
      <w:ind w:left="720"/>
      <w:contextualSpacing w:val="true"/>
    </w:pPr>
  </w:style>
  <w:style w:type="paragraph" w:styleId="847">
    <w:name w:val="No Spacing"/>
    <w:uiPriority w:val="1"/>
    <w:qFormat/>
    <w:pPr>
      <w:pBdr/>
      <w:spacing w:after="0" w:before="0" w:line="240" w:lineRule="auto"/>
      <w:ind/>
    </w:pPr>
  </w:style>
  <w:style w:type="paragraph" w:styleId="848">
    <w:name w:val="Title"/>
    <w:basedOn w:val="896"/>
    <w:next w:val="896"/>
    <w:link w:val="84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49">
    <w:name w:val="Title Char"/>
    <w:basedOn w:val="897"/>
    <w:link w:val="848"/>
    <w:uiPriority w:val="10"/>
    <w:pPr>
      <w:pBdr/>
      <w:spacing/>
      <w:ind/>
    </w:pPr>
    <w:rPr>
      <w:sz w:val="48"/>
      <w:szCs w:val="48"/>
    </w:rPr>
  </w:style>
  <w:style w:type="paragraph" w:styleId="850">
    <w:name w:val="Subtitle"/>
    <w:basedOn w:val="896"/>
    <w:next w:val="896"/>
    <w:link w:val="85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1">
    <w:name w:val="Subtitle Char"/>
    <w:basedOn w:val="897"/>
    <w:link w:val="850"/>
    <w:uiPriority w:val="11"/>
    <w:pPr>
      <w:pBdr/>
      <w:spacing/>
      <w:ind/>
    </w:pPr>
    <w:rPr>
      <w:sz w:val="24"/>
      <w:szCs w:val="24"/>
    </w:rPr>
  </w:style>
  <w:style w:type="paragraph" w:styleId="852">
    <w:name w:val="Quote"/>
    <w:basedOn w:val="896"/>
    <w:next w:val="896"/>
    <w:link w:val="853"/>
    <w:uiPriority w:val="29"/>
    <w:qFormat/>
    <w:pPr>
      <w:pBdr/>
      <w:spacing/>
      <w:ind w:right="720" w:left="720"/>
    </w:pPr>
    <w:rPr>
      <w:i/>
    </w:rPr>
  </w:style>
  <w:style w:type="character" w:styleId="853">
    <w:name w:val="Quote Char"/>
    <w:link w:val="852"/>
    <w:uiPriority w:val="29"/>
    <w:pPr>
      <w:pBdr/>
      <w:spacing/>
      <w:ind/>
    </w:pPr>
    <w:rPr>
      <w:i/>
    </w:rPr>
  </w:style>
  <w:style w:type="paragraph" w:styleId="854">
    <w:name w:val="Intense Quote"/>
    <w:basedOn w:val="896"/>
    <w:next w:val="896"/>
    <w:link w:val="85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55">
    <w:name w:val="Intense Quote Char"/>
    <w:link w:val="854"/>
    <w:uiPriority w:val="30"/>
    <w:pPr>
      <w:pBdr/>
      <w:spacing/>
      <w:ind/>
    </w:pPr>
    <w:rPr>
      <w:i/>
    </w:rPr>
  </w:style>
  <w:style w:type="paragraph" w:styleId="856">
    <w:name w:val="Header"/>
    <w:basedOn w:val="896"/>
    <w:link w:val="85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7">
    <w:name w:val="Header Char"/>
    <w:basedOn w:val="897"/>
    <w:link w:val="856"/>
    <w:uiPriority w:val="99"/>
    <w:pPr>
      <w:pBdr/>
      <w:spacing/>
      <w:ind/>
    </w:pPr>
  </w:style>
  <w:style w:type="paragraph" w:styleId="858">
    <w:name w:val="Footer"/>
    <w:basedOn w:val="896"/>
    <w:link w:val="8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59">
    <w:name w:val="Footer Char"/>
    <w:basedOn w:val="897"/>
    <w:link w:val="858"/>
    <w:uiPriority w:val="99"/>
    <w:pPr>
      <w:pBdr/>
      <w:spacing/>
      <w:ind/>
    </w:pPr>
  </w:style>
  <w:style w:type="table" w:styleId="860">
    <w:name w:val="Table Grid"/>
    <w:basedOn w:val="89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1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2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3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4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5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6"/>
    <w:basedOn w:val="89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1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&amp; Lined - Accent 2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&amp; Lined - Accent 3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 4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5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6"/>
    <w:basedOn w:val="89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896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897"/>
    <w:uiPriority w:val="99"/>
    <w:unhideWhenUsed/>
    <w:pPr>
      <w:pBdr/>
      <w:spacing/>
      <w:ind/>
    </w:pPr>
    <w:rPr>
      <w:vertAlign w:val="superscript"/>
    </w:rPr>
  </w:style>
  <w:style w:type="paragraph" w:styleId="886">
    <w:name w:val="toc 1"/>
    <w:basedOn w:val="896"/>
    <w:next w:val="896"/>
    <w:uiPriority w:val="39"/>
    <w:unhideWhenUsed/>
    <w:pPr>
      <w:pBdr/>
      <w:spacing w:after="57"/>
      <w:ind w:right="0" w:firstLine="0" w:left="0"/>
    </w:pPr>
  </w:style>
  <w:style w:type="paragraph" w:styleId="887">
    <w:name w:val="toc 2"/>
    <w:basedOn w:val="896"/>
    <w:next w:val="896"/>
    <w:uiPriority w:val="39"/>
    <w:unhideWhenUsed/>
    <w:pPr>
      <w:pBdr/>
      <w:spacing w:after="57"/>
      <w:ind w:right="0" w:firstLine="0" w:left="283"/>
    </w:pPr>
  </w:style>
  <w:style w:type="paragraph" w:styleId="888">
    <w:name w:val="toc 3"/>
    <w:basedOn w:val="896"/>
    <w:next w:val="896"/>
    <w:uiPriority w:val="39"/>
    <w:unhideWhenUsed/>
    <w:pPr>
      <w:pBdr/>
      <w:spacing w:after="57"/>
      <w:ind w:right="0" w:firstLine="0" w:left="567"/>
    </w:pPr>
  </w:style>
  <w:style w:type="paragraph" w:styleId="889">
    <w:name w:val="toc 4"/>
    <w:basedOn w:val="896"/>
    <w:next w:val="896"/>
    <w:uiPriority w:val="39"/>
    <w:unhideWhenUsed/>
    <w:pPr>
      <w:pBdr/>
      <w:spacing w:after="57"/>
      <w:ind w:right="0" w:firstLine="0" w:left="850"/>
    </w:pPr>
  </w:style>
  <w:style w:type="paragraph" w:styleId="890">
    <w:name w:val="toc 5"/>
    <w:basedOn w:val="896"/>
    <w:next w:val="896"/>
    <w:uiPriority w:val="39"/>
    <w:unhideWhenUsed/>
    <w:pPr>
      <w:pBdr/>
      <w:spacing w:after="57"/>
      <w:ind w:right="0" w:firstLine="0" w:left="1134"/>
    </w:pPr>
  </w:style>
  <w:style w:type="paragraph" w:styleId="891">
    <w:name w:val="toc 6"/>
    <w:basedOn w:val="896"/>
    <w:next w:val="896"/>
    <w:uiPriority w:val="39"/>
    <w:unhideWhenUsed/>
    <w:pPr>
      <w:pBdr/>
      <w:spacing w:after="57"/>
      <w:ind w:right="0" w:firstLine="0" w:left="1417"/>
    </w:pPr>
  </w:style>
  <w:style w:type="paragraph" w:styleId="892">
    <w:name w:val="toc 7"/>
    <w:basedOn w:val="896"/>
    <w:next w:val="896"/>
    <w:uiPriority w:val="39"/>
    <w:unhideWhenUsed/>
    <w:pPr>
      <w:pBdr/>
      <w:spacing w:after="57"/>
      <w:ind w:right="0" w:firstLine="0" w:left="1701"/>
    </w:pPr>
  </w:style>
  <w:style w:type="paragraph" w:styleId="893">
    <w:name w:val="toc 8"/>
    <w:basedOn w:val="896"/>
    <w:next w:val="896"/>
    <w:uiPriority w:val="39"/>
    <w:unhideWhenUsed/>
    <w:pPr>
      <w:pBdr/>
      <w:spacing w:after="57"/>
      <w:ind w:right="0" w:firstLine="0" w:left="1984"/>
    </w:pPr>
  </w:style>
  <w:style w:type="paragraph" w:styleId="894">
    <w:name w:val="toc 9"/>
    <w:basedOn w:val="896"/>
    <w:next w:val="896"/>
    <w:uiPriority w:val="39"/>
    <w:unhideWhenUsed/>
    <w:pPr>
      <w:pBdr/>
      <w:spacing w:after="57"/>
      <w:ind w:right="0" w:firstLine="0" w:left="2268"/>
    </w:pPr>
  </w:style>
  <w:style w:type="paragraph" w:styleId="895">
    <w:name w:val="TOC Heading"/>
    <w:uiPriority w:val="39"/>
    <w:unhideWhenUsed/>
    <w:pPr>
      <w:pBdr/>
      <w:spacing/>
      <w:ind/>
    </w:pPr>
  </w:style>
  <w:style w:type="paragraph" w:styleId="89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table" w:styleId="89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12</cp:revision>
  <dcterms:modified xsi:type="dcterms:W3CDTF">2025-04-08T13:24:57Z</dcterms:modified>
</cp:coreProperties>
</file>