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дев’ята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16"/>
          <w:szCs w:val="10"/>
        </w:rPr>
      </w:pPr>
      <w:r>
        <w:rPr>
          <w:rFonts w:ascii="Times New Roman" w:hAnsi="Times New Roman" w:eastAsia="Times New Roman"/>
          <w:b/>
          <w:color w:val="000000"/>
          <w:sz w:val="16"/>
          <w:szCs w:val="10"/>
        </w:rPr>
      </w:r>
      <w:r>
        <w:rPr>
          <w:rFonts w:ascii="Times New Roman" w:hAnsi="Times New Roman" w:eastAsia="Times New Roman"/>
          <w:b/>
          <w:color w:val="000000"/>
          <w:sz w:val="16"/>
          <w:szCs w:val="10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березня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165</w:t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 w:right="567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загальної чисельності працівників </w:t>
      </w:r>
      <w:r>
        <w:rPr>
          <w:rFonts w:ascii="Times New Roman" w:hAnsi="Times New Roman"/>
          <w:b/>
          <w:sz w:val="28"/>
          <w:szCs w:val="28"/>
        </w:rPr>
        <w:t xml:space="preserve">Волосківської</w:t>
      </w:r>
      <w:r>
        <w:rPr>
          <w:rFonts w:ascii="Times New Roman" w:hAnsi="Times New Roman"/>
          <w:b/>
          <w:sz w:val="28"/>
          <w:szCs w:val="28"/>
        </w:rPr>
        <w:t xml:space="preserve"> гімназії Менської міської ради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приведення штатного розпису </w:t>
      </w:r>
      <w:r>
        <w:rPr>
          <w:rFonts w:ascii="Times New Roman" w:hAnsi="Times New Roman"/>
          <w:sz w:val="28"/>
          <w:szCs w:val="28"/>
        </w:rPr>
        <w:t xml:space="preserve">Волосківської</w:t>
      </w:r>
      <w:r>
        <w:rPr>
          <w:rFonts w:ascii="Times New Roman" w:hAnsi="Times New Roman"/>
          <w:sz w:val="28"/>
          <w:szCs w:val="28"/>
        </w:rPr>
        <w:t xml:space="preserve"> гімназії Менської міської ради, у підпорядкуванні якої є дошкільний підрозділ, який забезпечує здобуття дошкільної освіти, відповідно наказу Міністерства освіти і науки України від 27.01.2025 № 100 «Про внесення змін у додаток 9 до наказу Мі</w:t>
      </w:r>
      <w:r>
        <w:rPr>
          <w:rFonts w:ascii="Times New Roman" w:hAnsi="Times New Roman"/>
          <w:sz w:val="28"/>
          <w:szCs w:val="28"/>
        </w:rPr>
        <w:t xml:space="preserve">ністерства освіти і науки України від 26 вересня 2005 року № 557», Законів України «Про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дошкільну освіту», «Про повну загальну середню освіту», Статуту </w:t>
      </w:r>
      <w:r>
        <w:rPr>
          <w:rFonts w:ascii="Times New Roman" w:hAnsi="Times New Roman"/>
          <w:sz w:val="28"/>
          <w:szCs w:val="28"/>
        </w:rPr>
        <w:t xml:space="preserve">Волосківської</w:t>
      </w:r>
      <w:r>
        <w:rPr>
          <w:rFonts w:ascii="Times New Roman" w:hAnsi="Times New Roman"/>
          <w:sz w:val="28"/>
          <w:szCs w:val="28"/>
        </w:rPr>
        <w:t xml:space="preserve"> гімназії Менської міської ради в новій редакції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та керуючись ст. 26  Закону України «Про 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ісцеве самоврядування в Україні», Менська міська рада </w:t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ВИРІШИЛА:</w:t>
      </w:r>
      <w:r>
        <w:rPr>
          <w:bCs/>
          <w:color w:val="000000"/>
        </w:rPr>
      </w:r>
    </w:p>
    <w:p>
      <w:pPr>
        <w:pStyle w:val="869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</w:t>
      </w:r>
      <w:r>
        <w:rPr>
          <w:rFonts w:ascii="Times New Roman" w:hAnsi="Times New Roman"/>
          <w:sz w:val="28"/>
          <w:szCs w:val="28"/>
        </w:rPr>
        <w:t xml:space="preserve">ьшити загальну чисельність працівників дошкільного підрозділу </w:t>
      </w:r>
      <w:r>
        <w:rPr>
          <w:rFonts w:ascii="Times New Roman" w:hAnsi="Times New Roman"/>
          <w:sz w:val="28"/>
          <w:szCs w:val="28"/>
        </w:rPr>
        <w:t xml:space="preserve">Волосківської</w:t>
      </w:r>
      <w:r>
        <w:rPr>
          <w:rFonts w:ascii="Times New Roman" w:hAnsi="Times New Roman"/>
          <w:sz w:val="28"/>
          <w:szCs w:val="28"/>
        </w:rPr>
        <w:t xml:space="preserve"> гімназії Менської міської ради, а саме:</w:t>
      </w:r>
      <w:r>
        <w:rPr>
          <w:rFonts w:ascii="Times New Roman" w:hAnsi="Times New Roman"/>
          <w:sz w:val="28"/>
          <w:szCs w:val="28"/>
        </w:rPr>
      </w:r>
    </w:p>
    <w:p>
      <w:pPr>
        <w:pStyle w:val="869"/>
        <w:numPr>
          <w:ilvl w:val="1"/>
          <w:numId w:val="1"/>
        </w:numPr>
        <w:suppressLineNumbers w:val="false"/>
        <w:pBdr/>
        <w:spacing/>
        <w:ind w:right="0" w:hanging="567"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додатково 0,3 штатної одиниці посади вихователя з 01.04.2025.</w:t>
      </w:r>
      <w:r>
        <w:rPr>
          <w:rFonts w:ascii="Times New Roman" w:hAnsi="Times New Roman"/>
          <w:sz w:val="28"/>
          <w:szCs w:val="28"/>
        </w:rPr>
      </w:r>
    </w:p>
    <w:p>
      <w:pPr>
        <w:pStyle w:val="869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Ві</w:t>
      </w:r>
      <w:r>
        <w:rPr>
          <w:rFonts w:ascii="Times New Roman" w:hAnsi="Times New Roman"/>
          <w:sz w:val="28"/>
        </w:rPr>
        <w:t xml:space="preserve">дділу освіти Менської міської ради провести відповідні дії, пов’язані зі змінами штатного розпису </w:t>
      </w:r>
      <w:r>
        <w:rPr>
          <w:rFonts w:ascii="Times New Roman" w:hAnsi="Times New Roman"/>
          <w:sz w:val="28"/>
          <w:szCs w:val="28"/>
        </w:rPr>
        <w:t xml:space="preserve">Волосківської</w:t>
      </w:r>
      <w:r>
        <w:rPr>
          <w:rFonts w:ascii="Times New Roman" w:hAnsi="Times New Roman"/>
          <w:sz w:val="28"/>
          <w:szCs w:val="28"/>
        </w:rPr>
        <w:t xml:space="preserve"> гімназії Менської міської ради.</w:t>
      </w:r>
      <w:r>
        <w:rPr>
          <w:rFonts w:ascii="Times New Roman" w:hAnsi="Times New Roman"/>
          <w:sz w:val="28"/>
          <w:szCs w:val="28"/>
        </w:rPr>
      </w:r>
    </w:p>
    <w:p>
      <w:pPr>
        <w:pStyle w:val="869"/>
        <w:widowControl w:val="false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/>
        <w:ind w:firstLine="567" w:left="0"/>
        <w:contextualSpacing w:val="fals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</w:t>
      </w:r>
      <w:r>
        <w:rPr>
          <w:rFonts w:ascii="Times New Roman" w:hAnsi="Times New Roman"/>
          <w:sz w:val="28"/>
        </w:rPr>
        <w:t xml:space="preserve">оль за виконанням рішення покласти на постійну комісію Менської м</w:t>
      </w:r>
      <w:r>
        <w:rPr>
          <w:rFonts w:ascii="Times New Roman" w:hAnsi="Times New Roman"/>
          <w:sz w:val="28"/>
        </w:rPr>
        <w:t xml:space="preserve">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</w:rPr>
        <w:t xml:space="preserve">Прищепу</w:t>
      </w:r>
      <w:r>
        <w:rPr>
          <w:rFonts w:ascii="Times New Roman" w:hAnsi="Times New Roman"/>
          <w:sz w:val="28"/>
        </w:rPr>
        <w:t xml:space="preserve"> В.В.</w:t>
      </w:r>
      <w:r>
        <w:rPr>
          <w:rFonts w:ascii="Times New Roman" w:hAnsi="Times New Roman"/>
          <w:sz w:val="28"/>
        </w:rPr>
      </w:r>
    </w:p>
    <w:p>
      <w:pPr>
        <w:pStyle w:val="870"/>
        <w:pBdr/>
        <w:spacing w:before="321"/>
        <w:ind w:left="0"/>
        <w:rPr/>
      </w:pPr>
      <w:r/>
      <w:r/>
    </w:p>
    <w:p>
      <w:pPr>
        <w:pStyle w:val="870"/>
        <w:pBdr/>
        <w:tabs>
          <w:tab w:val="left" w:leader="none" w:pos="6234"/>
        </w:tabs>
        <w:spacing w:before="1"/>
        <w:ind w:left="0"/>
        <w:rPr/>
      </w:pPr>
      <w:r>
        <w:t xml:space="preserve">Секретар</w:t>
      </w:r>
      <w:r>
        <w:rPr>
          <w:spacing w:val="-2"/>
        </w:rPr>
        <w:t xml:space="preserve"> </w:t>
      </w:r>
      <w:r>
        <w:rPr>
          <w:spacing w:val="-4"/>
        </w:rPr>
        <w:t xml:space="preserve">ради</w:t>
      </w:r>
      <w:r>
        <w:tab/>
        <w:t xml:space="preserve">Юрій</w:t>
      </w:r>
      <w:r>
        <w:rPr>
          <w:spacing w:val="-1"/>
        </w:rPr>
        <w:t xml:space="preserve"> </w:t>
      </w:r>
      <w:r>
        <w:rPr>
          <w:spacing w:val="-2"/>
        </w:rPr>
        <w:t xml:space="preserve">СТАЛЬНИЧЕНКО</w:t>
      </w:r>
      <w:r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  <w:r/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647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00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27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087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07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527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88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607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8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8">
    <w:name w:val="Footer Char"/>
    <w:basedOn w:val="698"/>
    <w:link w:val="853"/>
    <w:uiPriority w:val="99"/>
    <w:pPr>
      <w:pBdr/>
      <w:spacing/>
      <w:ind/>
    </w:pPr>
  </w:style>
  <w:style w:type="character" w:styleId="181">
    <w:name w:val="Footnote Text Char"/>
    <w:basedOn w:val="698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8"/>
    <w:link w:val="859"/>
    <w:uiPriority w:val="99"/>
    <w:semiHidden/>
    <w:pPr>
      <w:pBdr/>
      <w:spacing/>
      <w:ind/>
    </w:pPr>
    <w:rPr>
      <w:sz w:val="20"/>
      <w:szCs w:val="20"/>
    </w:rPr>
  </w:style>
  <w:style w:type="paragraph" w:styleId="688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689">
    <w:name w:val="Heading 1"/>
    <w:basedOn w:val="688"/>
    <w:next w:val="688"/>
    <w:link w:val="8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690">
    <w:name w:val="Heading 2"/>
    <w:basedOn w:val="688"/>
    <w:next w:val="688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691">
    <w:name w:val="Heading 3"/>
    <w:basedOn w:val="688"/>
    <w:next w:val="688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692">
    <w:name w:val="Heading 4"/>
    <w:basedOn w:val="688"/>
    <w:next w:val="688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693">
    <w:name w:val="Heading 5"/>
    <w:basedOn w:val="688"/>
    <w:next w:val="688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694">
    <w:name w:val="Heading 6"/>
    <w:basedOn w:val="688"/>
    <w:next w:val="688"/>
    <w:link w:val="83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link w:val="83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link w:val="83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link w:val="83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table" w:styleId="701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 w:customStyle="1">
    <w:name w:val="Заголовок 1 Знак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28" w:customStyle="1">
    <w:name w:val="Заголовок 2 Знак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29" w:customStyle="1">
    <w:name w:val="Заголовок 3 Знак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30" w:customStyle="1">
    <w:name w:val="Заголовок 4 Знак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31" w:customStyle="1">
    <w:name w:val="Заголовок 5 Знак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32" w:customStyle="1">
    <w:name w:val="Заголовок 6 Знак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Заголовок 7 Знак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Заголовок 8 Знак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Заголовок 9 Знак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Title"/>
    <w:basedOn w:val="688"/>
    <w:next w:val="688"/>
    <w:link w:val="83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Название Знак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8">
    <w:name w:val="Subtitle"/>
    <w:basedOn w:val="688"/>
    <w:next w:val="688"/>
    <w:link w:val="8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 w:customStyle="1">
    <w:name w:val="Подзаголовок Знак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0">
    <w:name w:val="Quote"/>
    <w:basedOn w:val="688"/>
    <w:next w:val="688"/>
    <w:link w:val="8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1" w:customStyle="1">
    <w:name w:val="Цитата 2 Знак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69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43">
    <w:name w:val="Intense Quote"/>
    <w:basedOn w:val="688"/>
    <w:next w:val="688"/>
    <w:link w:val="84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44" w:customStyle="1">
    <w:name w:val="Выделенная цитата Знак"/>
    <w:basedOn w:val="698"/>
    <w:link w:val="84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45">
    <w:name w:val="Intense Reference"/>
    <w:basedOn w:val="69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46">
    <w:name w:val="No Spacing"/>
    <w:basedOn w:val="688"/>
    <w:uiPriority w:val="1"/>
    <w:qFormat/>
    <w:pPr>
      <w:pBdr/>
      <w:spacing/>
      <w:ind/>
    </w:pPr>
  </w:style>
  <w:style w:type="character" w:styleId="847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 w:customStyle="1">
    <w:name w:val="Header Char"/>
    <w:basedOn w:val="698"/>
    <w:uiPriority w:val="99"/>
    <w:pPr>
      <w:pBdr/>
      <w:spacing/>
      <w:ind/>
    </w:pPr>
  </w:style>
  <w:style w:type="paragraph" w:styleId="853">
    <w:name w:val="Footer"/>
    <w:basedOn w:val="688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54" w:customStyle="1">
    <w:name w:val="Нижний колонтитул Знак"/>
    <w:basedOn w:val="698"/>
    <w:link w:val="853"/>
    <w:uiPriority w:val="99"/>
    <w:pPr>
      <w:pBdr/>
      <w:spacing/>
      <w:ind/>
    </w:pPr>
  </w:style>
  <w:style w:type="paragraph" w:styleId="855">
    <w:name w:val="Caption"/>
    <w:basedOn w:val="688"/>
    <w:next w:val="68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56">
    <w:name w:val="footnote text"/>
    <w:basedOn w:val="688"/>
    <w:link w:val="857"/>
    <w:uiPriority w:val="99"/>
    <w:semiHidden/>
    <w:unhideWhenUsed/>
    <w:pPr>
      <w:pBdr/>
      <w:spacing/>
      <w:ind/>
    </w:pPr>
  </w:style>
  <w:style w:type="character" w:styleId="857" w:customStyle="1">
    <w:name w:val="Текст сноски Знак"/>
    <w:basedOn w:val="698"/>
    <w:link w:val="856"/>
    <w:uiPriority w:val="99"/>
    <w:semiHidden/>
    <w:pPr>
      <w:pBdr/>
      <w:spacing/>
      <w:ind/>
    </w:pPr>
    <w:rPr>
      <w:sz w:val="20"/>
      <w:szCs w:val="20"/>
    </w:rPr>
  </w:style>
  <w:style w:type="character" w:styleId="858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859">
    <w:name w:val="endnote text"/>
    <w:basedOn w:val="688"/>
    <w:link w:val="860"/>
    <w:uiPriority w:val="99"/>
    <w:semiHidden/>
    <w:unhideWhenUsed/>
    <w:pPr>
      <w:pBdr/>
      <w:spacing/>
      <w:ind/>
    </w:pPr>
  </w:style>
  <w:style w:type="character" w:styleId="860" w:customStyle="1">
    <w:name w:val="Текст концевой сноски Знак"/>
    <w:basedOn w:val="698"/>
    <w:link w:val="859"/>
    <w:uiPriority w:val="99"/>
    <w:semiHidden/>
    <w:pPr>
      <w:pBdr/>
      <w:spacing/>
      <w:ind/>
    </w:pPr>
    <w:rPr>
      <w:sz w:val="20"/>
      <w:szCs w:val="20"/>
    </w:rPr>
  </w:style>
  <w:style w:type="character" w:styleId="861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862">
    <w:name w:val="Hyperlink"/>
    <w:basedOn w:val="69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63">
    <w:name w:val="FollowedHyperlink"/>
    <w:basedOn w:val="69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64">
    <w:name w:val="TOC Heading"/>
    <w:uiPriority w:val="39"/>
    <w:unhideWhenUsed/>
    <w:pPr>
      <w:pBdr/>
      <w:spacing/>
      <w:ind/>
    </w:pPr>
  </w:style>
  <w:style w:type="paragraph" w:styleId="865">
    <w:name w:val="table of figures"/>
    <w:basedOn w:val="688"/>
    <w:next w:val="688"/>
    <w:uiPriority w:val="99"/>
    <w:unhideWhenUsed/>
    <w:pPr>
      <w:pBdr/>
      <w:spacing/>
      <w:ind/>
    </w:pPr>
  </w:style>
  <w:style w:type="paragraph" w:styleId="866">
    <w:name w:val="Header"/>
    <w:basedOn w:val="688"/>
    <w:link w:val="86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67" w:customStyle="1">
    <w:name w:val="Верхний колонтитул Знак"/>
    <w:basedOn w:val="698"/>
    <w:link w:val="866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868" w:customStyle="1">
    <w:name w:val="Основной текст1"/>
    <w:basedOn w:val="688"/>
    <w:pPr>
      <w:pBdr/>
      <w:spacing/>
      <w:ind/>
      <w:jc w:val="both"/>
    </w:pPr>
    <w:rPr>
      <w:rFonts w:ascii="Times New Roman" w:hAnsi="Times New Roman" w:eastAsia="Times New Roman"/>
      <w:sz w:val="28"/>
      <w:szCs w:val="24"/>
      <w:lang w:eastAsia="ru-RU"/>
    </w:rPr>
  </w:style>
  <w:style w:type="paragraph" w:styleId="869">
    <w:name w:val="List Paragraph"/>
    <w:basedOn w:val="688"/>
    <w:uiPriority w:val="1"/>
    <w:qFormat/>
    <w:pPr>
      <w:pBdr/>
      <w:spacing/>
      <w:ind w:left="720"/>
      <w:contextualSpacing w:val="true"/>
    </w:pPr>
  </w:style>
  <w:style w:type="paragraph" w:styleId="870">
    <w:name w:val="Body Text"/>
    <w:basedOn w:val="688"/>
    <w:link w:val="871"/>
    <w:uiPriority w:val="1"/>
    <w:qFormat/>
    <w:pPr>
      <w:widowControl w:val="false"/>
      <w:pBdr/>
      <w:spacing/>
      <w:ind w:left="100"/>
    </w:pPr>
    <w:rPr>
      <w:rFonts w:ascii="Times New Roman" w:hAnsi="Times New Roman" w:eastAsia="Times New Roman"/>
      <w:sz w:val="28"/>
      <w:szCs w:val="28"/>
      <w:lang w:eastAsia="en-US"/>
    </w:rPr>
  </w:style>
  <w:style w:type="character" w:styleId="871" w:customStyle="1">
    <w:name w:val="Основной текст Знак"/>
    <w:basedOn w:val="698"/>
    <w:link w:val="870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72">
    <w:name w:val="Balloon Text"/>
    <w:basedOn w:val="688"/>
    <w:link w:val="87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698"/>
    <w:link w:val="872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СТАЛЬНИЧЕНКО Юрій Валерійович</cp:lastModifiedBy>
  <cp:revision>3</cp:revision>
  <dcterms:created xsi:type="dcterms:W3CDTF">2025-03-25T08:20:00Z</dcterms:created>
  <dcterms:modified xsi:type="dcterms:W3CDTF">2025-03-25T10:03:09Z</dcterms:modified>
</cp:coreProperties>
</file>