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0"/>
        <w:pBdr/>
        <w:tabs>
          <w:tab w:val="left" w:leader="none" w:pos="708"/>
        </w:tabs>
        <w:spacing w:after="0" w:before="0"/>
        <w:ind w:right="0" w:firstLine="3687" w:left="1977"/>
        <w:rPr>
          <w:b w:val="0"/>
          <w:sz w:val="20"/>
          <w:szCs w:val="20"/>
        </w:rPr>
      </w:pPr>
      <w:r>
        <w:rPr>
          <w:b w:val="0"/>
          <w:sz w:val="20"/>
          <w:szCs w:val="20"/>
          <w:highlight w:val="white"/>
          <w:lang w:val="uk-UA"/>
        </w:rPr>
        <w:t xml:space="preserve">Додаток </w:t>
      </w:r>
      <w:r>
        <w:rPr>
          <w:b w:val="0"/>
          <w:sz w:val="20"/>
          <w:szCs w:val="20"/>
          <w:lang w:val="uk-UA"/>
        </w:rPr>
        <w:t xml:space="preserve">8 </w:t>
      </w:r>
      <w:r>
        <w:rPr>
          <w:b w:val="0"/>
          <w:sz w:val="20"/>
          <w:szCs w:val="20"/>
          <w:lang w:val="uk-UA"/>
        </w:rPr>
      </w:r>
      <w:r>
        <w:rPr>
          <w:b w:val="0"/>
          <w:sz w:val="20"/>
          <w:szCs w:val="20"/>
          <w:lang w:val="uk-UA"/>
        </w:rPr>
      </w:r>
    </w:p>
    <w:p>
      <w:pPr>
        <w:pStyle w:val="910"/>
        <w:pBdr/>
        <w:tabs>
          <w:tab w:val="left" w:leader="none" w:pos="708"/>
        </w:tabs>
        <w:spacing w:after="0" w:before="0"/>
        <w:ind w:right="0" w:left="5664"/>
        <w:rPr>
          <w:b w:val="0"/>
          <w:sz w:val="20"/>
          <w:szCs w:val="20"/>
          <w:highlight w:val="white"/>
        </w:rPr>
      </w:pPr>
      <w:r>
        <w:rPr>
          <w:b w:val="0"/>
          <w:sz w:val="20"/>
          <w:szCs w:val="20"/>
          <w:highlight w:val="white"/>
          <w:lang w:val="uk-UA"/>
        </w:rPr>
        <w:t xml:space="preserve">до рішення 58 сесії Менської міської ради 8 скликання  </w:t>
      </w:r>
      <w:r>
        <w:rPr>
          <w:b w:val="0"/>
          <w:sz w:val="20"/>
          <w:szCs w:val="20"/>
          <w:highlight w:val="white"/>
          <w:lang w:val="uk-UA"/>
        </w:rPr>
      </w:r>
      <w:r>
        <w:rPr>
          <w:b w:val="0"/>
          <w:sz w:val="20"/>
          <w:szCs w:val="20"/>
          <w:highlight w:val="white"/>
          <w:lang w:val="uk-UA"/>
        </w:rPr>
      </w:r>
    </w:p>
    <w:p>
      <w:pPr>
        <w:pStyle w:val="910"/>
        <w:pBdr/>
        <w:tabs>
          <w:tab w:val="left" w:leader="none" w:pos="708"/>
        </w:tabs>
        <w:spacing w:after="0" w:before="0"/>
        <w:ind w:right="0"/>
        <w:rPr>
          <w:b w:val="0"/>
          <w:sz w:val="20"/>
          <w:szCs w:val="20"/>
          <w:highlight w:val="white"/>
        </w:rPr>
      </w:pPr>
      <w:r>
        <w:rPr>
          <w:b w:val="0"/>
          <w:sz w:val="20"/>
          <w:szCs w:val="20"/>
          <w:lang w:val="uk-UA"/>
        </w:rPr>
        <w:tab/>
        <w:tab/>
        <w:tab/>
        <w:tab/>
        <w:t xml:space="preserve">20 лютого</w:t>
      </w:r>
      <w:r>
        <w:rPr>
          <w:b w:val="0"/>
          <w:sz w:val="20"/>
          <w:szCs w:val="20"/>
          <w:highlight w:val="white"/>
          <w:lang w:val="uk-UA"/>
        </w:rPr>
        <w:t xml:space="preserve"> 2025 року № 74</w:t>
      </w:r>
      <w:r>
        <w:rPr>
          <w:b w:val="0"/>
          <w:sz w:val="20"/>
          <w:szCs w:val="20"/>
          <w:highlight w:val="white"/>
          <w:lang w:val="ru-RU"/>
        </w:rPr>
      </w:r>
      <w:r>
        <w:rPr>
          <w:b w:val="0"/>
          <w:sz w:val="20"/>
          <w:szCs w:val="20"/>
          <w:highlight w:val="white"/>
          <w:lang w:val="ru-RU"/>
        </w:rPr>
      </w:r>
    </w:p>
    <w:p>
      <w:pPr>
        <w:pStyle w:val="910"/>
        <w:pBdr/>
        <w:tabs>
          <w:tab w:val="left" w:leader="none" w:pos="708"/>
        </w:tabs>
        <w:spacing w:after="0" w:before="0"/>
        <w:ind w:right="0" w:left="5664"/>
        <w:rPr>
          <w:b w:val="0"/>
          <w:bCs w:val="0"/>
          <w:sz w:val="20"/>
          <w:szCs w:val="20"/>
          <w:highlight w:val="white"/>
        </w:rPr>
      </w:pPr>
      <w:r>
        <w:rPr>
          <w:b w:val="0"/>
          <w:sz w:val="20"/>
          <w:szCs w:val="20"/>
          <w:highlight w:val="none"/>
          <w:lang w:val="uk-UA"/>
        </w:rPr>
        <w:t xml:space="preserve">в редакції рішення</w:t>
      </w:r>
      <w:r>
        <w:rPr>
          <w:b w:val="0"/>
          <w:sz w:val="20"/>
          <w:szCs w:val="20"/>
          <w:highlight w:val="none"/>
          <w:lang w:val="uk-UA"/>
        </w:rPr>
        <w:t xml:space="preserve"> </w:t>
      </w:r>
      <w:r>
        <w:rPr>
          <w:b w:val="0"/>
          <w:sz w:val="20"/>
          <w:szCs w:val="20"/>
          <w:highlight w:val="white"/>
          <w:lang w:val="uk-UA"/>
        </w:rPr>
      </w:r>
      <w:r>
        <w:rPr>
          <w:b w:val="0"/>
          <w:bCs w:val="0"/>
          <w:sz w:val="20"/>
          <w:szCs w:val="20"/>
          <w:highlight w:val="white"/>
          <w:lang w:val="uk-UA"/>
        </w:rPr>
      </w:r>
    </w:p>
    <w:p>
      <w:pPr>
        <w:pStyle w:val="910"/>
        <w:pBdr/>
        <w:tabs>
          <w:tab w:val="left" w:leader="none" w:pos="708"/>
        </w:tabs>
        <w:spacing w:after="0" w:before="0"/>
        <w:ind w:right="0" w:left="5664"/>
        <w:rPr>
          <w:b w:val="0"/>
          <w:bCs w:val="0"/>
          <w:sz w:val="20"/>
          <w:szCs w:val="20"/>
          <w:highlight w:val="white"/>
        </w:rPr>
      </w:pPr>
      <w:r>
        <w:rPr>
          <w:b w:val="0"/>
          <w:sz w:val="20"/>
          <w:szCs w:val="20"/>
          <w:highlight w:val="white"/>
          <w:lang w:val="uk-UA"/>
        </w:rPr>
        <w:t xml:space="preserve">59 сесії Менської міської ради 8 скликання  </w:t>
      </w:r>
      <w:r>
        <w:rPr>
          <w:b w:val="0"/>
          <w:sz w:val="20"/>
          <w:szCs w:val="20"/>
          <w:highlight w:val="white"/>
          <w:lang w:val="uk-UA"/>
        </w:rPr>
      </w:r>
      <w:r>
        <w:rPr>
          <w:b w:val="0"/>
          <w:bCs w:val="0"/>
          <w:sz w:val="20"/>
          <w:szCs w:val="20"/>
          <w:highlight w:val="white"/>
          <w:lang w:val="uk-UA"/>
        </w:rPr>
      </w:r>
    </w:p>
    <w:p>
      <w:pPr>
        <w:pStyle w:val="910"/>
        <w:pBdr/>
        <w:tabs>
          <w:tab w:val="left" w:leader="none" w:pos="708"/>
        </w:tabs>
        <w:spacing w:after="0" w:before="0"/>
        <w:ind w:right="0"/>
        <w:rPr>
          <w:b w:val="0"/>
          <w:sz w:val="20"/>
          <w:szCs w:val="20"/>
          <w:highlight w:val="white"/>
        </w:rPr>
      </w:pPr>
      <w:r>
        <w:rPr>
          <w:b w:val="0"/>
          <w:sz w:val="20"/>
          <w:szCs w:val="20"/>
          <w:lang w:val="uk-UA"/>
        </w:rPr>
        <w:tab/>
        <w:tab/>
        <w:tab/>
        <w:tab/>
        <w:t xml:space="preserve">24 березня</w:t>
      </w:r>
      <w:r>
        <w:rPr>
          <w:b w:val="0"/>
          <w:sz w:val="20"/>
          <w:szCs w:val="20"/>
          <w:highlight w:val="white"/>
          <w:lang w:val="uk-UA"/>
        </w:rPr>
        <w:t xml:space="preserve"> 2025 року № 163</w:t>
      </w:r>
      <w:r>
        <w:rPr>
          <w:b w:val="0"/>
          <w:sz w:val="20"/>
          <w:szCs w:val="20"/>
          <w:highlight w:val="white"/>
          <w:lang w:val="ru-RU"/>
        </w:rPr>
      </w:r>
      <w:r>
        <w:rPr>
          <w:b w:val="0"/>
          <w:sz w:val="20"/>
          <w:szCs w:val="20"/>
          <w:highlight w:val="white"/>
          <w:lang w:val="ru-RU"/>
        </w:rPr>
      </w:r>
    </w:p>
    <w:p>
      <w:pPr>
        <w:pBdr/>
        <w:spacing/>
        <w:ind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  <w:highlight w:val="white"/>
        </w:rPr>
        <w:t xml:space="preserve">Структура апарату Менської міської ради 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 </w:t>
      </w:r>
      <w:r>
        <w:rPr>
          <w:rFonts w:ascii="Calibri" w:hAnsi="Calibri" w:eastAsia="Calibri" w:cs="Calibri"/>
          <w:sz w:val="20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708" w:left="4956"/>
        <w:jc w:val="right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з 01 травня 2025 року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tbl>
      <w:tblPr>
        <w:tblStyle w:val="72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0"/>
        <w:gridCol w:w="6948"/>
        <w:gridCol w:w="992"/>
        <w:gridCol w:w="1417"/>
      </w:tblGrid>
      <w:tr>
        <w:trPr>
          <w:trHeight w:val="454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0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highlight w:val="white"/>
              </w:rPr>
              <w:t xml:space="preserve">№ п/п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4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234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Назва установи, посада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highlight w:val="white"/>
              </w:rPr>
              <w:t xml:space="preserve">Кіл-ть шт. од.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highlight w:val="white"/>
              </w:rPr>
              <w:t xml:space="preserve">Посад. особа місц.сам. (+) </w:t>
            </w:r>
            <w:r/>
          </w:p>
        </w:tc>
      </w:tr>
      <w:tr>
        <w:trPr>
          <w:trHeight w:val="36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Міський голова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Секретар ради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Перший заступник міського голови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Заступник міського голови з питань діяльності виконавчих органів ради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Керуючий справами виконавчого комітету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Староста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Відділ бухгалтерського обліку та звітності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4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відділу, головний бухгалтер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76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Відділ документування та забезпечення діяльності апарату ради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5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8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76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8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76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провідний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Юридичний відділ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305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305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Відділ земельних відносин, агропромислового комплексу та екології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4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провідний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Відділ цифрових трансформацій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279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інспектор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Calibri" w:hAnsi="Calibri" w:eastAsia="Calibri" w:cs="Calibri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Відділ житлово-комунального господарства та комунального майна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провідний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Відділ міжнародного співробітництва та економічного розвитку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4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Сектор кадрової роботи 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2 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75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Сектор Трудовий архів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2 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0"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Сектор фізичної культури і спорту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1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20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Сектор з питань публічних закупівель 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276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провідний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+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6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Сектор оборонної роботи, цивільного захисту населення та роботи из правоохоронними органами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23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33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33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відповідальний черговий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Calibri" w:hAnsi="Calibri" w:eastAsia="Calibri" w:cs="Calibri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33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249" w:left="34"/>
              <w:jc w:val="both"/>
              <w:rPr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color w:val="000000"/>
                <w:sz w:val="24"/>
                <w:highlight w:val="white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. Сектор ведення військового обліку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33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+</w:t>
            </w:r>
            <w:r/>
          </w:p>
        </w:tc>
      </w:tr>
      <w:tr>
        <w:trPr>
          <w:trHeight w:val="33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 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+</w:t>
            </w:r>
            <w:r/>
          </w:p>
        </w:tc>
      </w:tr>
      <w:tr>
        <w:trPr>
          <w:trHeight w:val="33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 w:right="0" w:firstLine="283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color w:val="000000"/>
                <w:sz w:val="24"/>
                <w:highlight w:val="white"/>
              </w:rPr>
              <w:t xml:space="preserve">20.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 Сектор енергоменеджменту та енергомоніторингу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</w:tr>
      <w:tr>
        <w:trPr>
          <w:trHeight w:val="33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Calibri" w:hAnsi="Calibri" w:eastAsia="Calibri" w:cs="Calibri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 w:right="0" w:firstLine="283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color w:val="000000"/>
                <w:sz w:val="24"/>
              </w:rPr>
              <w:t xml:space="preserve">21.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Сектор комунікацій 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3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 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3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 w:right="0" w:firstLine="283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color w:val="000000"/>
                <w:sz w:val="24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Відділ “Центр надання адміністративних послуг”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33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 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адміністратор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адміністратор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+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hanging="65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4"/>
              </w:rPr>
              <w:t xml:space="preserve">стар.окр.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державний реєстратор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333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провідний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14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333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діловод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333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283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color w:val="000000"/>
                <w:sz w:val="24"/>
              </w:rPr>
              <w:t xml:space="preserve">23.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Службовці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333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завідувач господарства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333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секретар керівника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333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оператор комп’ютерного набору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283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24. Обслуговуючий персонал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409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18,25 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прибиральник приміщень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водій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31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7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опалювач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2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12,25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17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803"/>
        </w:tabs>
        <w:spacing/>
        <w:ind w:right="0" w:firstLine="0" w:left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Завідувач сектору кадрової роботи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803"/>
        </w:tabs>
        <w:spacing/>
        <w:ind w:right="0" w:firstLine="0" w:left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</w:rPr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Менської міської ради      </w:t>
        <w:tab/>
        <w:tab/>
        <w:t xml:space="preserve"> Раїса ОСЄДАЧ</w:t>
      </w:r>
      <w:r>
        <w:rPr>
          <w:rFonts w:ascii="Calibri" w:hAnsi="Calibri" w:eastAsia="Calibri" w:cs="Calibri"/>
          <w:sz w:val="20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/>
          <w:sz w:val="24"/>
          <w:szCs w:val="24"/>
          <w:highlight w:val="white"/>
          <w:lang w:val="uk-UA"/>
        </w:rPr>
      </w:r>
      <w:r>
        <w:rPr>
          <w:rFonts w:ascii="Times New Roman" w:hAnsi="Times New Roman"/>
          <w:sz w:val="24"/>
          <w:szCs w:val="24"/>
          <w:highlight w:val="white"/>
          <w:lang w:val="uk-UA"/>
        </w:rPr>
      </w:r>
      <w:r>
        <w:rPr>
          <w:rFonts w:ascii="Times New Roman" w:hAnsi="Times New Roman"/>
          <w:sz w:val="24"/>
          <w:szCs w:val="24"/>
          <w:highlight w:val="white"/>
          <w:lang w:val="uk-UA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  <w:i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  <w:i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i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1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i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1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1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i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2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2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2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i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2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2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2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2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1"/>
  </w:num>
  <w:num w:numId="10">
    <w:abstractNumId w:val="3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Table Grid"/>
    <w:basedOn w:val="72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Table Grid Light"/>
    <w:basedOn w:val="72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Plain Table 1"/>
    <w:basedOn w:val="72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Plain Table 2"/>
    <w:basedOn w:val="72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Plain Table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Plain Table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Plain Table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1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1 Light - Accent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1 Light - Accent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1 Light - Accent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1 Light - Accent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1 Light - Accent 6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1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2 - Accent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2 - Accent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 - Accent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2 - Accent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2 - Accent 6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1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3 - Accent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3 - Accent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3 - Accent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3 - Accent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3 - Accent 6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"/>
    <w:basedOn w:val="7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1"/>
    <w:basedOn w:val="7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4 - Accent 2"/>
    <w:basedOn w:val="7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4 - Accent 3"/>
    <w:basedOn w:val="7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4 - Accent 4"/>
    <w:basedOn w:val="7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4 - Accent 5"/>
    <w:basedOn w:val="7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4 - Accent 6"/>
    <w:basedOn w:val="72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- Accent 1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 - Accent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5 Dark - Accent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5 Dark- Accent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5 Dark - Accent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5 Dark - Accent 6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1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6 Colorful - Accent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6 Colorful - Accent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6 Colorful - Accent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6 Colorful - Accent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6 Colorful - Accent 6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1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7 Colorful - Accent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7 Colorful - Accent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7 Colorful - Accent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7 Colorful - Accent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7 Colorful - Accent 6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1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1 Light - Accent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1 Light - Accent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1 Light - Accent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1 Light - Accent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1 Light - Accent 6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1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2 - Accent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2 - Accent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2 - Accent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2 - Accent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2 - Accent 6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1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3 - Accent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3 - Accent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3 - Accent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3 - Accent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3 - Accent 6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1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4 - Accent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4 - Accent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4 - Accent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4 - Accent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4 - Accent 6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1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5 Dark - Accent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5 Dark - Accent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5 Dark - Accent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5 Dark - Accent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5 Dark - Accent 6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1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6 Colorful - Accent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6 Colorful - Accent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6 Colorful - Accent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6 Colorful - Accent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6 Colorful - Accent 6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1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7 Colorful - Accent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7 Colorful - Accent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7 Colorful - Accent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7 Colorful - Accent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7 Colorful - Accent 6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"/>
    <w:basedOn w:val="7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1"/>
    <w:basedOn w:val="7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ned - Accent 2"/>
    <w:basedOn w:val="7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ned - Accent 3"/>
    <w:basedOn w:val="7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ned - Accent 4"/>
    <w:basedOn w:val="7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ned - Accent 5"/>
    <w:basedOn w:val="7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ned - Accent 6"/>
    <w:basedOn w:val="7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"/>
    <w:basedOn w:val="7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1"/>
    <w:basedOn w:val="7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&amp; Lined - Accent 2"/>
    <w:basedOn w:val="7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&amp; Lined - Accent 3"/>
    <w:basedOn w:val="7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&amp; Lined - Accent 4"/>
    <w:basedOn w:val="7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&amp; Lined - Accent 5"/>
    <w:basedOn w:val="7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&amp; Lined - Accent 6"/>
    <w:basedOn w:val="72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1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- Accent 2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- Accent 3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- Accent 4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- Accent 5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- Accent 6"/>
    <w:basedOn w:val="72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3">
    <w:name w:val="Heading 2"/>
    <w:basedOn w:val="904"/>
    <w:next w:val="904"/>
    <w:link w:val="864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54">
    <w:name w:val="Heading 3"/>
    <w:basedOn w:val="904"/>
    <w:next w:val="904"/>
    <w:link w:val="865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55">
    <w:name w:val="Heading 4"/>
    <w:basedOn w:val="904"/>
    <w:next w:val="904"/>
    <w:link w:val="866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56">
    <w:name w:val="Heading 5"/>
    <w:basedOn w:val="904"/>
    <w:next w:val="904"/>
    <w:link w:val="867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57">
    <w:name w:val="Heading 6"/>
    <w:basedOn w:val="904"/>
    <w:next w:val="904"/>
    <w:link w:val="868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8">
    <w:name w:val="Heading 7"/>
    <w:basedOn w:val="904"/>
    <w:next w:val="904"/>
    <w:link w:val="869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9">
    <w:name w:val="Heading 8"/>
    <w:basedOn w:val="904"/>
    <w:next w:val="904"/>
    <w:link w:val="870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60">
    <w:name w:val="Heading 9"/>
    <w:basedOn w:val="904"/>
    <w:next w:val="904"/>
    <w:link w:val="871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61" w:default="1">
    <w:name w:val="Default Paragraph Font"/>
    <w:uiPriority w:val="1"/>
    <w:semiHidden/>
    <w:unhideWhenUsed/>
    <w:pPr>
      <w:pBdr/>
      <w:spacing/>
      <w:ind/>
    </w:pPr>
  </w:style>
  <w:style w:type="numbering" w:styleId="862" w:default="1">
    <w:name w:val="No List"/>
    <w:uiPriority w:val="99"/>
    <w:semiHidden/>
    <w:unhideWhenUsed/>
    <w:pPr>
      <w:pBdr/>
      <w:spacing/>
      <w:ind/>
    </w:pPr>
  </w:style>
  <w:style w:type="character" w:styleId="863">
    <w:name w:val="Heading 1 Char"/>
    <w:basedOn w:val="861"/>
    <w:link w:val="91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4">
    <w:name w:val="Heading 2 Char"/>
    <w:basedOn w:val="861"/>
    <w:link w:val="85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5">
    <w:name w:val="Heading 3 Char"/>
    <w:basedOn w:val="861"/>
    <w:link w:val="85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6">
    <w:name w:val="Heading 4 Char"/>
    <w:basedOn w:val="861"/>
    <w:link w:val="855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7">
    <w:name w:val="Heading 5 Char"/>
    <w:basedOn w:val="861"/>
    <w:link w:val="85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8">
    <w:name w:val="Heading 6 Char"/>
    <w:basedOn w:val="861"/>
    <w:link w:val="85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9">
    <w:name w:val="Heading 7 Char"/>
    <w:basedOn w:val="861"/>
    <w:link w:val="85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0">
    <w:name w:val="Heading 8 Char"/>
    <w:basedOn w:val="861"/>
    <w:link w:val="85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1">
    <w:name w:val="Heading 9 Char"/>
    <w:basedOn w:val="861"/>
    <w:link w:val="86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72">
    <w:name w:val="Title"/>
    <w:basedOn w:val="904"/>
    <w:next w:val="904"/>
    <w:link w:val="873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73">
    <w:name w:val="Title Char"/>
    <w:basedOn w:val="861"/>
    <w:link w:val="872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4">
    <w:name w:val="Subtitle"/>
    <w:basedOn w:val="904"/>
    <w:next w:val="904"/>
    <w:link w:val="875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5">
    <w:name w:val="Subtitle Char"/>
    <w:basedOn w:val="861"/>
    <w:link w:val="87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6">
    <w:name w:val="Quote"/>
    <w:basedOn w:val="904"/>
    <w:next w:val="904"/>
    <w:link w:val="87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7">
    <w:name w:val="Quote Char"/>
    <w:basedOn w:val="861"/>
    <w:link w:val="87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8">
    <w:name w:val="List Paragraph"/>
    <w:basedOn w:val="904"/>
    <w:uiPriority w:val="34"/>
    <w:qFormat/>
    <w:pPr>
      <w:pBdr/>
      <w:spacing/>
      <w:ind w:left="720"/>
      <w:contextualSpacing w:val="true"/>
    </w:pPr>
  </w:style>
  <w:style w:type="character" w:styleId="879">
    <w:name w:val="Intense Emphasis"/>
    <w:basedOn w:val="86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80">
    <w:name w:val="Intense Quote"/>
    <w:basedOn w:val="904"/>
    <w:next w:val="904"/>
    <w:link w:val="88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81">
    <w:name w:val="Intense Quote Char"/>
    <w:basedOn w:val="861"/>
    <w:link w:val="88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82">
    <w:name w:val="Intense Reference"/>
    <w:basedOn w:val="86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83">
    <w:name w:val="No Spacing"/>
    <w:basedOn w:val="904"/>
    <w:uiPriority w:val="1"/>
    <w:qFormat/>
    <w:pPr>
      <w:pBdr/>
      <w:spacing w:after="0" w:line="240" w:lineRule="auto"/>
      <w:ind/>
    </w:pPr>
  </w:style>
  <w:style w:type="character" w:styleId="884">
    <w:name w:val="Subtle Emphasis"/>
    <w:basedOn w:val="86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5">
    <w:name w:val="Emphasis"/>
    <w:basedOn w:val="861"/>
    <w:uiPriority w:val="20"/>
    <w:qFormat/>
    <w:pPr>
      <w:pBdr/>
      <w:spacing/>
      <w:ind/>
    </w:pPr>
    <w:rPr>
      <w:i/>
      <w:iCs/>
    </w:rPr>
  </w:style>
  <w:style w:type="character" w:styleId="886">
    <w:name w:val="Strong"/>
    <w:basedOn w:val="861"/>
    <w:uiPriority w:val="22"/>
    <w:qFormat/>
    <w:pPr>
      <w:pBdr/>
      <w:spacing/>
      <w:ind/>
    </w:pPr>
    <w:rPr>
      <w:b/>
      <w:bCs/>
    </w:rPr>
  </w:style>
  <w:style w:type="character" w:styleId="887">
    <w:name w:val="Subtle Reference"/>
    <w:basedOn w:val="86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8">
    <w:name w:val="Book Title"/>
    <w:basedOn w:val="86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9">
    <w:name w:val="Header"/>
    <w:basedOn w:val="904"/>
    <w:link w:val="89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90">
    <w:name w:val="Header Char"/>
    <w:basedOn w:val="861"/>
    <w:link w:val="889"/>
    <w:uiPriority w:val="99"/>
    <w:pPr>
      <w:pBdr/>
      <w:spacing/>
      <w:ind/>
    </w:pPr>
  </w:style>
  <w:style w:type="paragraph" w:styleId="891">
    <w:name w:val="Footer"/>
    <w:basedOn w:val="904"/>
    <w:link w:val="89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92">
    <w:name w:val="Footer Char"/>
    <w:basedOn w:val="861"/>
    <w:link w:val="891"/>
    <w:uiPriority w:val="99"/>
    <w:pPr>
      <w:pBdr/>
      <w:spacing/>
      <w:ind/>
    </w:pPr>
  </w:style>
  <w:style w:type="paragraph" w:styleId="893">
    <w:name w:val="Caption"/>
    <w:basedOn w:val="904"/>
    <w:next w:val="90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4">
    <w:name w:val="footnote text"/>
    <w:basedOn w:val="904"/>
    <w:link w:val="89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5">
    <w:name w:val="Footnote Text Char"/>
    <w:basedOn w:val="861"/>
    <w:link w:val="894"/>
    <w:uiPriority w:val="99"/>
    <w:semiHidden/>
    <w:pPr>
      <w:pBdr/>
      <w:spacing/>
      <w:ind/>
    </w:pPr>
    <w:rPr>
      <w:sz w:val="20"/>
      <w:szCs w:val="20"/>
    </w:rPr>
  </w:style>
  <w:style w:type="character" w:styleId="896">
    <w:name w:val="footnote reference"/>
    <w:basedOn w:val="861"/>
    <w:uiPriority w:val="99"/>
    <w:semiHidden/>
    <w:unhideWhenUsed/>
    <w:pPr>
      <w:pBdr/>
      <w:spacing/>
      <w:ind/>
    </w:pPr>
    <w:rPr>
      <w:vertAlign w:val="superscript"/>
    </w:rPr>
  </w:style>
  <w:style w:type="paragraph" w:styleId="897">
    <w:name w:val="endnote text"/>
    <w:basedOn w:val="904"/>
    <w:link w:val="89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8">
    <w:name w:val="Endnote Text Char"/>
    <w:basedOn w:val="861"/>
    <w:link w:val="897"/>
    <w:uiPriority w:val="99"/>
    <w:semiHidden/>
    <w:pPr>
      <w:pBdr/>
      <w:spacing/>
      <w:ind/>
    </w:pPr>
    <w:rPr>
      <w:sz w:val="20"/>
      <w:szCs w:val="20"/>
    </w:rPr>
  </w:style>
  <w:style w:type="character" w:styleId="899">
    <w:name w:val="endnote reference"/>
    <w:basedOn w:val="861"/>
    <w:uiPriority w:val="99"/>
    <w:semiHidden/>
    <w:unhideWhenUsed/>
    <w:pPr>
      <w:pBdr/>
      <w:spacing/>
      <w:ind/>
    </w:pPr>
    <w:rPr>
      <w:vertAlign w:val="superscript"/>
    </w:rPr>
  </w:style>
  <w:style w:type="character" w:styleId="900">
    <w:name w:val="Hyperlink"/>
    <w:basedOn w:val="86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01">
    <w:name w:val="FollowedHyperlink"/>
    <w:basedOn w:val="86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02">
    <w:name w:val="TOC Heading"/>
    <w:uiPriority w:val="39"/>
    <w:unhideWhenUsed/>
    <w:pPr>
      <w:pBdr/>
      <w:spacing/>
      <w:ind/>
    </w:pPr>
  </w:style>
  <w:style w:type="paragraph" w:styleId="903">
    <w:name w:val="table of figures"/>
    <w:basedOn w:val="904"/>
    <w:next w:val="904"/>
    <w:uiPriority w:val="99"/>
    <w:unhideWhenUsed/>
    <w:pPr>
      <w:pBdr/>
      <w:spacing w:after="0" w:afterAutospacing="0"/>
      <w:ind/>
    </w:pPr>
  </w:style>
  <w:style w:type="paragraph" w:styleId="904" w:default="1">
    <w:name w:val="Normal"/>
    <w:next w:val="904"/>
    <w:link w:val="904"/>
    <w:qFormat/>
    <w:pPr>
      <w:pBdr/>
      <w:spacing/>
      <w:ind/>
    </w:pPr>
    <w:rPr>
      <w:lang w:val="ru-RU" w:eastAsia="zh-CN" w:bidi="ar-SA"/>
    </w:rPr>
  </w:style>
  <w:style w:type="character" w:styleId="905">
    <w:name w:val="Основной шрифт абзаца"/>
    <w:next w:val="905"/>
    <w:link w:val="904"/>
    <w:uiPriority w:val="1"/>
    <w:semiHidden/>
    <w:unhideWhenUsed/>
    <w:pPr>
      <w:pBdr/>
      <w:spacing/>
      <w:ind/>
    </w:pPr>
  </w:style>
  <w:style w:type="table" w:styleId="906">
    <w:name w:val="Обычная таблица"/>
    <w:next w:val="906"/>
    <w:link w:val="904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7">
    <w:name w:val="Нет списка"/>
    <w:next w:val="907"/>
    <w:link w:val="904"/>
    <w:uiPriority w:val="99"/>
    <w:semiHidden/>
    <w:unhideWhenUsed/>
    <w:pPr>
      <w:pBdr/>
      <w:spacing/>
      <w:ind/>
    </w:pPr>
  </w:style>
  <w:style w:type="paragraph" w:styleId="908">
    <w:name w:val="Абзац списка"/>
    <w:basedOn w:val="904"/>
    <w:next w:val="908"/>
    <w:link w:val="904"/>
    <w:qFormat/>
    <w:pPr>
      <w:pBdr/>
      <w:spacing/>
      <w:ind w:firstLine="720" w:left="720"/>
      <w:contextualSpacing w:val="true"/>
      <w:jc w:val="both"/>
    </w:pPr>
    <w:rPr>
      <w:rFonts w:ascii="Times New Roman" w:hAnsi="Times New Roman" w:eastAsia="Times New Roman"/>
      <w:color w:val="000000"/>
      <w:sz w:val="28"/>
    </w:rPr>
  </w:style>
  <w:style w:type="character" w:styleId="909">
    <w:name w:val="Заголовок 1 Знак"/>
    <w:next w:val="909"/>
    <w:link w:val="910"/>
    <w:pPr>
      <w:pBdr/>
      <w:spacing/>
      <w:ind/>
    </w:pPr>
    <w:rPr>
      <w:rFonts w:ascii="Times New Roman" w:hAnsi="Times New Roman" w:eastAsia="Times New Roman" w:cs="Times New Roman"/>
      <w:b/>
      <w:color w:val="000000"/>
      <w:sz w:val="28"/>
    </w:rPr>
  </w:style>
  <w:style w:type="paragraph" w:styleId="910">
    <w:name w:val="Heading 1"/>
    <w:basedOn w:val="904"/>
    <w:next w:val="904"/>
    <w:link w:val="909"/>
    <w:pPr>
      <w:pBdr/>
      <w:tabs>
        <w:tab w:val="left" w:leader="none" w:pos="4395"/>
      </w:tabs>
      <w:spacing w:after="142" w:before="142"/>
      <w:ind w:right="5103"/>
      <w:jc w:val="both"/>
      <w:outlineLvl w:val="0"/>
    </w:pPr>
    <w:rPr>
      <w:rFonts w:ascii="Times New Roman" w:hAnsi="Times New Roman" w:eastAsia="Times New Roman"/>
      <w:b/>
      <w:color w:val="000000"/>
      <w:sz w:val="28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RMOsedach</dc:creator>
  <cp:lastModifiedBy>СТАЛЬНИЧЕНКО Юрій Валерійович</cp:lastModifiedBy>
  <cp:revision>5</cp:revision>
  <dcterms:created xsi:type="dcterms:W3CDTF">2025-03-20T07:32:00Z</dcterms:created>
  <dcterms:modified xsi:type="dcterms:W3CDTF">2025-03-25T07:35:54Z</dcterms:modified>
  <cp:version>786432</cp:version>
</cp:coreProperties>
</file>