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40" w:lineRule="auto"/>
        <w:ind/>
        <w:jc w:val="left"/>
        <w:rPr>
          <w:rFonts w:eastAsia="Lucida Sans Unicode" w:cs="Mangal"/>
          <w:b/>
          <w:color w:val="000000"/>
          <w:sz w:val="18"/>
          <w:szCs w:val="18"/>
        </w:rPr>
      </w:pPr>
      <w:r>
        <w:rPr>
          <w:rFonts w:eastAsia="Lucida Sans Unicode" w:cs="Mangal"/>
          <w:b/>
          <w:color w:val="000000"/>
          <w:sz w:val="18"/>
          <w:szCs w:val="18"/>
        </w:rPr>
      </w:r>
      <w:r>
        <w:rPr>
          <w:rFonts w:eastAsia="Lucida Sans Unicode" w:cs="Mangal"/>
          <w:b/>
          <w:color w:val="000000"/>
          <w:sz w:val="18"/>
          <w:szCs w:val="18"/>
        </w:rPr>
      </w:r>
      <w:r>
        <w:rPr>
          <w:rFonts w:eastAsia="Lucida Sans Unicode" w:cs="Mangal"/>
          <w:b/>
          <w:color w:val="000000"/>
          <w:sz w:val="18"/>
          <w:szCs w:val="18"/>
        </w:rPr>
      </w:r>
    </w:p>
    <w:p>
      <w:pPr>
        <w:pStyle w:val="982"/>
        <w:pBdr/>
        <w:spacing w:line="240" w:lineRule="auto"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982"/>
        <w:pBdr/>
        <w:spacing w:line="240" w:lineRule="auto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2"/>
        <w:pBdr/>
        <w:spacing w:line="240" w:lineRule="auto"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(</w:t>
      </w:r>
      <w:r>
        <w:rPr>
          <w:b/>
          <w:sz w:val="28"/>
          <w:szCs w:val="28"/>
          <w:lang w:val="uk-UA"/>
        </w:rPr>
        <w:t xml:space="preserve">п’ятдесят дев’ята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сесія восьмого скликання)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982"/>
        <w:pBdr/>
        <w:spacing w:line="240" w:lineRule="auto"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РІШЕННЯ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 w:line="240" w:lineRule="auto"/>
        <w:ind/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24 березня 2025 року                       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№ 157</w:t>
      </w:r>
      <w:bookmarkStart w:id="0" w:name="_GoBack"/>
      <w:r/>
      <w:bookmarkEnd w:id="0"/>
      <w:r>
        <w:rPr>
          <w:rFonts w:eastAsia="Lucida Sans Unicode" w:cs="Mangal"/>
          <w:color w:val="000000"/>
          <w:sz w:val="28"/>
          <w:szCs w:val="28"/>
        </w:rPr>
      </w:r>
      <w:r>
        <w:rPr>
          <w:rFonts w:eastAsia="Lucida Sans Unicode" w:cs="Mangal"/>
          <w:color w:val="000000"/>
          <w:sz w:val="28"/>
          <w:szCs w:val="28"/>
        </w:rPr>
      </w:r>
    </w:p>
    <w:p>
      <w:pPr>
        <w:pBdr/>
        <w:spacing w:line="240" w:lineRule="auto"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40" w:lineRule="auto"/>
        <w:ind w:right="5244" w:firstLine="0"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мережі зливової каналізації з балансу Менської  міської ради в господарське відання КП «</w:t>
      </w:r>
      <w:r>
        <w:rPr>
          <w:b/>
          <w:sz w:val="28"/>
          <w:szCs w:val="28"/>
        </w:rPr>
        <w:t xml:space="preserve">Менакомунпослуга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8"/>
        <w:pBdr/>
        <w:spacing w:after="0" w:afterAutospacing="0" w:before="0" w:beforeAutospacing="0" w:line="240" w:lineRule="auto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Style w:val="980"/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 xml:space="preserve">забезпечення ефективного управління об’єктами комунальної власності та їх ефективної експлуатації</w:t>
      </w:r>
      <w:r>
        <w:rPr>
          <w:color w:val="000000"/>
          <w:sz w:val="28"/>
          <w:szCs w:val="28"/>
          <w:lang w:val="uk-UA"/>
        </w:rPr>
        <w:t xml:space="preserve">, відповідно до </w:t>
      </w:r>
      <w:r>
        <w:rPr>
          <w:rStyle w:val="981"/>
          <w:color w:val="000000"/>
          <w:sz w:val="28"/>
          <w:szCs w:val="28"/>
          <w:lang w:val="uk-UA"/>
        </w:rPr>
        <w:t xml:space="preserve">Порядку</w:t>
      </w:r>
      <w:r>
        <w:rPr>
          <w:color w:val="333333"/>
          <w:sz w:val="28"/>
          <w:szCs w:val="28"/>
          <w:lang w:val="uk-UA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передачі майна, що є </w:t>
      </w:r>
      <w:r>
        <w:rPr>
          <w:color w:val="000000"/>
          <w:sz w:val="28"/>
          <w:szCs w:val="28"/>
          <w:lang w:val="uk-UA"/>
        </w:rPr>
        <w:t xml:space="preserve">комунальною </w:t>
      </w:r>
      <w:r>
        <w:rPr>
          <w:color w:val="000000"/>
          <w:sz w:val="28"/>
          <w:szCs w:val="28"/>
          <w:lang w:val="uk-UA"/>
        </w:rPr>
        <w:t xml:space="preserve">власністю Менської міської територіальної громади виконавчим органам ради, комунальним підприємствам, установ</w:t>
      </w:r>
      <w:r>
        <w:rPr>
          <w:color w:val="000000"/>
          <w:sz w:val="28"/>
          <w:szCs w:val="28"/>
          <w:lang w:val="uk-UA"/>
        </w:rPr>
        <w:t xml:space="preserve">ам, закладам на правах господарського відання або оперативного управління, затвердженого </w:t>
      </w:r>
      <w:r>
        <w:rPr>
          <w:sz w:val="28"/>
          <w:szCs w:val="28"/>
          <w:lang w:val="uk-UA"/>
        </w:rPr>
        <w:t xml:space="preserve">рішенням 8 сесії Менської міської ради 8 скликання від </w:t>
      </w:r>
      <w:r>
        <w:rPr>
          <w:color w:val="00000a"/>
          <w:sz w:val="28"/>
          <w:szCs w:val="28"/>
          <w:lang w:val="uk-UA"/>
        </w:rPr>
        <w:t xml:space="preserve">30 липня 2021</w:t>
      </w:r>
      <w:r>
        <w:rPr>
          <w:color w:val="00000a"/>
          <w:sz w:val="28"/>
          <w:szCs w:val="28"/>
          <w:shd w:val="clear" w:color="auto" w:fill="ffffff"/>
          <w:lang w:val="uk-UA"/>
        </w:rPr>
        <w:t xml:space="preserve"> року №</w:t>
      </w:r>
      <w:r>
        <w:rPr>
          <w:color w:val="00000a"/>
          <w:sz w:val="28"/>
          <w:szCs w:val="28"/>
          <w:lang w:val="uk-UA"/>
        </w:rPr>
        <w:t xml:space="preserve"> 396</w:t>
      </w:r>
      <w:r>
        <w:rPr>
          <w:sz w:val="28"/>
          <w:szCs w:val="28"/>
          <w:lang w:val="uk-UA"/>
        </w:rPr>
        <w:t xml:space="preserve"> та керуючись</w:t>
      </w:r>
      <w:r>
        <w:rPr>
          <w:sz w:val="28"/>
          <w:szCs w:val="28"/>
          <w:lang w:val="uk-UA"/>
        </w:rPr>
        <w:t xml:space="preserve"> ст.ст. 26, 60 Законом України «Про місцеве самоврядування в Україні», 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8"/>
        <w:pBdr/>
        <w:spacing w:after="0" w:afterAutospacing="0" w:before="0" w:beforeAutospacing="0" w:line="24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850"/>
          <w:tab w:val="left" w:leader="none" w:pos="993"/>
        </w:tabs>
        <w:spacing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</w:t>
      </w:r>
      <w:r>
        <w:rPr>
          <w:sz w:val="28"/>
          <w:szCs w:val="28"/>
        </w:rPr>
        <w:t xml:space="preserve">дати в господарське відання Комунальному підприємству «</w:t>
      </w:r>
      <w:r>
        <w:rPr>
          <w:sz w:val="28"/>
          <w:szCs w:val="28"/>
        </w:rPr>
        <w:t xml:space="preserve">Менакомунпослуга</w:t>
      </w:r>
      <w:r>
        <w:rPr>
          <w:sz w:val="28"/>
          <w:szCs w:val="28"/>
        </w:rPr>
        <w:t xml:space="preserve">» Менської міської ради майно, яке перебуває в комунальній власності Менської міської територіальної громади та на балансі Менської міської ради, а саме -  мережу зливової каналізації з </w:t>
      </w:r>
      <w:r>
        <w:rPr>
          <w:sz w:val="28"/>
          <w:szCs w:val="28"/>
        </w:rPr>
        <w:t xml:space="preserve">п’яти ділянок згідно додатку до рішення (дод</w:t>
      </w:r>
      <w:r>
        <w:rPr>
          <w:sz w:val="28"/>
          <w:szCs w:val="28"/>
        </w:rPr>
        <w:t xml:space="preserve">ається).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850"/>
          <w:tab w:val="left" w:leader="none" w:pos="993"/>
        </w:tabs>
        <w:spacing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Приймання</w:t>
      </w:r>
      <w:r>
        <w:rPr>
          <w:sz w:val="28"/>
          <w:szCs w:val="28"/>
        </w:rPr>
        <w:t xml:space="preserve">-передачу майна здійснити комісії, яка створюється розпорядженням міського голови.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850"/>
          <w:tab w:val="left" w:leader="none" w:pos="993"/>
        </w:tabs>
        <w:spacing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секретарю ради </w:t>
      </w:r>
      <w:r>
        <w:rPr>
          <w:sz w:val="28"/>
          <w:szCs w:val="28"/>
        </w:rPr>
        <w:t xml:space="preserve">Стальниченку</w:t>
      </w:r>
      <w:r>
        <w:rPr>
          <w:sz w:val="28"/>
          <w:szCs w:val="28"/>
        </w:rPr>
        <w:t xml:space="preserve"> Ю.В.: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numPr>
          <w:ilvl w:val="0"/>
          <w:numId w:val="18"/>
        </w:numPr>
        <w:suppressLineNumbers w:val="false"/>
        <w:pBdr/>
        <w:tabs>
          <w:tab w:val="left" w:leader="none" w:pos="426"/>
          <w:tab w:val="left" w:leader="none" w:pos="993"/>
          <w:tab w:val="left" w:leader="none" w:pos="1134"/>
        </w:tabs>
        <w:spacing w:line="240" w:lineRule="auto"/>
        <w:ind w:firstLine="567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приймання-передачі майна;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numPr>
          <w:ilvl w:val="0"/>
          <w:numId w:val="18"/>
        </w:numPr>
        <w:suppressLineNumbers w:val="false"/>
        <w:pBdr/>
        <w:tabs>
          <w:tab w:val="left" w:leader="none" w:pos="426"/>
          <w:tab w:val="left" w:leader="none" w:pos="993"/>
          <w:tab w:val="left" w:leader="none" w:pos="1134"/>
        </w:tabs>
        <w:spacing w:line="240" w:lineRule="auto"/>
        <w:ind w:firstLine="567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укласти договір на закріплення майна, зазначеного в додатку до рішення,  на праві господарського відання.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850"/>
          <w:tab w:val="left" w:leader="none" w:pos="993"/>
        </w:tabs>
        <w:spacing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Контроль за виконанням рішення покласти на постійну комісію міської ради </w:t>
      </w:r>
      <w:r>
        <w:rPr>
          <w:bCs/>
          <w:sz w:val="28"/>
          <w:lang w:val="ru-RU"/>
        </w:rPr>
        <w:t xml:space="preserve">з питань</w:t>
      </w:r>
      <w:r>
        <w:rPr>
          <w:sz w:val="28"/>
          <w:szCs w:val="28"/>
          <w:lang w:val="ru-RU"/>
        </w:rPr>
      </w:r>
      <w:r>
        <w:rPr>
          <w:bCs/>
          <w:sz w:val="28"/>
          <w:lang w:val="ru-RU"/>
        </w:rPr>
        <w:t xml:space="preserve"> </w:t>
      </w:r>
      <w:r>
        <w:rPr>
          <w:bCs/>
          <w:sz w:val="28"/>
          <w:lang w:val="ru-RU"/>
        </w:rPr>
        <w:t xml:space="preserve">планування, фінансів, бюджету, соціально-економічного розвитку, житлов</w:t>
      </w:r>
      <w:r>
        <w:rPr>
          <w:bCs/>
          <w:sz w:val="28"/>
          <w:lang w:val="ru-RU"/>
        </w:rPr>
        <w:t xml:space="preserve">о-комунального господарства та комунального майна </w:t>
      </w:r>
      <w:r>
        <w:rPr>
          <w:sz w:val="28"/>
          <w:szCs w:val="28"/>
          <w:lang w:val="ru-RU"/>
        </w:rPr>
        <w:t xml:space="preserve">та заступника міського голови з питань діяльності виконавчих органів ради С.М. Гаєвого.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line="24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7"/>
        </w:tabs>
        <w:spacing w:line="24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ради</w:t>
      </w:r>
      <w:r>
        <w:rPr>
          <w:bCs/>
          <w:sz w:val="28"/>
          <w:szCs w:val="28"/>
        </w:rPr>
        <w:tab/>
        <w:t xml:space="preserve">Юрій СТАЛЬНИЧЕНКО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9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18"/>
  </w:num>
  <w:num w:numId="9">
    <w:abstractNumId w:val="11"/>
  </w:num>
  <w:num w:numId="10">
    <w:abstractNumId w:val="13"/>
  </w:num>
  <w:num w:numId="11">
    <w:abstractNumId w:val="14"/>
  </w:num>
  <w:num w:numId="12">
    <w:abstractNumId w:val="3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4">
    <w:name w:val="Heading 1"/>
    <w:basedOn w:val="733"/>
    <w:next w:val="733"/>
    <w:link w:val="8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 w:customStyle="1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5" w:customStyle="1">
    <w:name w:val="Caption Char"/>
    <w:uiPriority w:val="99"/>
    <w:pPr>
      <w:pBdr/>
      <w:spacing/>
      <w:ind/>
    </w:p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character" w:styleId="767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8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69" w:customStyle="1">
    <w:name w:val="Нижний колонтитул Знак"/>
    <w:link w:val="775"/>
    <w:uiPriority w:val="99"/>
    <w:pPr>
      <w:pBdr/>
      <w:spacing/>
      <w:ind/>
    </w:pPr>
  </w:style>
  <w:style w:type="paragraph" w:styleId="770">
    <w:name w:val="endnote text"/>
    <w:basedOn w:val="733"/>
    <w:link w:val="771"/>
    <w:uiPriority w:val="99"/>
    <w:semiHidden/>
    <w:unhideWhenUsed/>
    <w:pPr>
      <w:pBdr/>
      <w:spacing/>
      <w:ind/>
    </w:pPr>
  </w:style>
  <w:style w:type="character" w:styleId="771" w:customStyle="1">
    <w:name w:val="Текст концевой сноски Знак"/>
    <w:link w:val="770"/>
    <w:uiPriority w:val="99"/>
    <w:pPr>
      <w:pBdr/>
      <w:spacing/>
      <w:ind/>
    </w:pPr>
    <w:rPr>
      <w:sz w:val="20"/>
    </w:rPr>
  </w:style>
  <w:style w:type="character" w:styleId="772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73">
    <w:name w:val="table of figures"/>
    <w:basedOn w:val="733"/>
    <w:next w:val="733"/>
    <w:uiPriority w:val="99"/>
    <w:unhideWhenUsed/>
    <w:pPr>
      <w:pBdr/>
      <w:spacing/>
      <w:ind/>
    </w:pPr>
  </w:style>
  <w:style w:type="paragraph" w:styleId="774">
    <w:name w:val="Header"/>
    <w:basedOn w:val="7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5">
    <w:name w:val="Footer"/>
    <w:basedOn w:val="733"/>
    <w:link w:val="7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table" w:styleId="776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9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97" w:customStyle="1">
    <w:name w:val="Quote Char"/>
    <w:uiPriority w:val="29"/>
    <w:pPr>
      <w:pBdr/>
      <w:spacing/>
      <w:ind/>
    </w:pPr>
    <w:rPr>
      <w:i/>
    </w:rPr>
  </w:style>
  <w:style w:type="character" w:styleId="798" w:customStyle="1">
    <w:name w:val="Intense Quote Char"/>
    <w:uiPriority w:val="30"/>
    <w:pPr>
      <w:pBdr/>
      <w:spacing/>
      <w:ind/>
    </w:pPr>
    <w:rPr>
      <w:i/>
    </w:rPr>
  </w:style>
  <w:style w:type="character" w:styleId="799" w:customStyle="1">
    <w:name w:val="Footnote Text Char"/>
    <w:uiPriority w:val="99"/>
    <w:pPr>
      <w:pBdr/>
      <w:spacing/>
      <w:ind/>
    </w:pPr>
    <w:rPr>
      <w:sz w:val="18"/>
    </w:rPr>
  </w:style>
  <w:style w:type="character" w:styleId="800" w:customStyle="1">
    <w:name w:val="Заголовок 1 Знак2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1" w:customStyle="1">
    <w:name w:val="Заголовок 21"/>
    <w:basedOn w:val="733"/>
    <w:next w:val="733"/>
    <w:link w:val="8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2" w:customStyle="1">
    <w:name w:val="Heading 2 Char"/>
    <w:basedOn w:val="743"/>
    <w:link w:val="8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3" w:customStyle="1">
    <w:name w:val="Заголовок 31"/>
    <w:basedOn w:val="733"/>
    <w:next w:val="733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4" w:customStyle="1">
    <w:name w:val="Heading 3 Char"/>
    <w:basedOn w:val="743"/>
    <w:link w:val="8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5" w:customStyle="1">
    <w:name w:val="Заголовок 41"/>
    <w:basedOn w:val="733"/>
    <w:next w:val="733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Heading 4 Char"/>
    <w:basedOn w:val="743"/>
    <w:link w:val="8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33"/>
    <w:next w:val="733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5 Char"/>
    <w:basedOn w:val="743"/>
    <w:link w:val="8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9" w:customStyle="1">
    <w:name w:val="Заголовок 61"/>
    <w:basedOn w:val="733"/>
    <w:next w:val="733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Heading 6 Char"/>
    <w:basedOn w:val="743"/>
    <w:link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1" w:customStyle="1">
    <w:name w:val="Заголовок 71"/>
    <w:basedOn w:val="733"/>
    <w:next w:val="733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Heading 7 Char"/>
    <w:basedOn w:val="743"/>
    <w:link w:val="8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3" w:customStyle="1">
    <w:name w:val="Заголовок 81"/>
    <w:basedOn w:val="733"/>
    <w:next w:val="733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Heading 8 Char"/>
    <w:basedOn w:val="743"/>
    <w:link w:val="8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5" w:customStyle="1">
    <w:name w:val="Заголовок 91"/>
    <w:basedOn w:val="733"/>
    <w:next w:val="733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Heading 9 Char"/>
    <w:basedOn w:val="743"/>
    <w:link w:val="8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733"/>
    <w:qFormat/>
    <w:pPr>
      <w:pBdr/>
      <w:spacing/>
      <w:ind w:left="720"/>
      <w:contextualSpacing w:val="true"/>
    </w:pPr>
  </w:style>
  <w:style w:type="paragraph" w:styleId="818">
    <w:name w:val="No Spacing"/>
    <w:uiPriority w:val="1"/>
    <w:qFormat/>
    <w:pPr>
      <w:pBdr/>
      <w:spacing w:after="0" w:line="240" w:lineRule="auto"/>
      <w:ind/>
    </w:pPr>
  </w:style>
  <w:style w:type="paragraph" w:styleId="819">
    <w:name w:val="Title"/>
    <w:basedOn w:val="733"/>
    <w:next w:val="733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Название Знак"/>
    <w:basedOn w:val="743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basedOn w:val="733"/>
    <w:next w:val="733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одзаголовок Знак"/>
    <w:basedOn w:val="743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basedOn w:val="733"/>
    <w:next w:val="733"/>
    <w:link w:val="824"/>
    <w:uiPriority w:val="29"/>
    <w:qFormat/>
    <w:pPr>
      <w:pBdr/>
      <w:spacing/>
      <w:ind w:right="720" w:left="720"/>
    </w:pPr>
    <w:rPr>
      <w:i/>
    </w:rPr>
  </w:style>
  <w:style w:type="character" w:styleId="824" w:customStyle="1">
    <w:name w:val="Цитата 2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basedOn w:val="733"/>
    <w:next w:val="733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6" w:customStyle="1">
    <w:name w:val="Выделенная цитата Знак"/>
    <w:link w:val="825"/>
    <w:uiPriority w:val="30"/>
    <w:pPr>
      <w:pBdr/>
      <w:spacing/>
      <w:ind/>
    </w:pPr>
    <w:rPr>
      <w:i/>
    </w:rPr>
  </w:style>
  <w:style w:type="paragraph" w:styleId="827" w:customStyle="1">
    <w:name w:val="Верхній колонтитул1"/>
    <w:basedOn w:val="733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8" w:customStyle="1">
    <w:name w:val="Header Char"/>
    <w:basedOn w:val="743"/>
    <w:link w:val="827"/>
    <w:uiPriority w:val="99"/>
    <w:pPr>
      <w:pBdr/>
      <w:spacing/>
      <w:ind/>
    </w:pPr>
  </w:style>
  <w:style w:type="paragraph" w:styleId="829" w:customStyle="1">
    <w:name w:val="Нижній колонтитул1"/>
    <w:basedOn w:val="733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0" w:customStyle="1">
    <w:name w:val="Footer Char"/>
    <w:basedOn w:val="743"/>
    <w:link w:val="829"/>
    <w:uiPriority w:val="99"/>
    <w:pPr>
      <w:pBdr/>
      <w:spacing/>
      <w:ind/>
    </w:pPr>
  </w:style>
  <w:style w:type="table" w:styleId="831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8">
    <w:name w:val="footnote text"/>
    <w:basedOn w:val="733"/>
    <w:link w:val="959"/>
    <w:uiPriority w:val="99"/>
    <w:semiHidden/>
    <w:unhideWhenUsed/>
    <w:pPr>
      <w:pBdr/>
      <w:spacing w:after="40"/>
      <w:ind/>
    </w:pPr>
    <w:rPr>
      <w:sz w:val="18"/>
    </w:rPr>
  </w:style>
  <w:style w:type="character" w:styleId="959" w:customStyle="1">
    <w:name w:val="Текст сноски Знак"/>
    <w:link w:val="958"/>
    <w:uiPriority w:val="99"/>
    <w:pPr>
      <w:pBdr/>
      <w:spacing/>
      <w:ind/>
    </w:pPr>
    <w:rPr>
      <w:sz w:val="18"/>
    </w:rPr>
  </w:style>
  <w:style w:type="character" w:styleId="960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61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962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963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964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965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966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967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968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969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70">
    <w:name w:val="TOC Heading"/>
    <w:uiPriority w:val="39"/>
    <w:unhideWhenUsed/>
    <w:pPr>
      <w:pBdr/>
      <w:spacing/>
      <w:ind/>
    </w:pPr>
  </w:style>
  <w:style w:type="paragraph" w:styleId="971" w:customStyle="1">
    <w:name w:val="Заголовок 11"/>
    <w:basedOn w:val="733"/>
    <w:next w:val="733"/>
    <w:link w:val="972"/>
    <w:qFormat/>
    <w:pPr>
      <w:keepNext w:val="true"/>
      <w:pBdr/>
      <w:spacing/>
      <w:ind/>
      <w:jc w:val="center"/>
      <w:outlineLvl w:val="0"/>
    </w:pPr>
    <w:rPr>
      <w:b/>
      <w:sz w:val="32"/>
    </w:rPr>
  </w:style>
  <w:style w:type="character" w:styleId="972" w:customStyle="1">
    <w:name w:val="Заголовок 1 Знак"/>
    <w:basedOn w:val="743"/>
    <w:link w:val="971"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73">
    <w:name w:val="Balloon Text"/>
    <w:basedOn w:val="733"/>
    <w:link w:val="97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743"/>
    <w:link w:val="97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975">
    <w:name w:val="Body Text"/>
    <w:basedOn w:val="733"/>
    <w:link w:val="976"/>
    <w:pPr>
      <w:pBdr/>
      <w:spacing/>
      <w:ind/>
      <w:jc w:val="center"/>
    </w:pPr>
    <w:rPr>
      <w:sz w:val="28"/>
    </w:rPr>
  </w:style>
  <w:style w:type="character" w:styleId="976" w:customStyle="1">
    <w:name w:val="Основной текст Знак"/>
    <w:basedOn w:val="743"/>
    <w:link w:val="975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 w:customStyle="1">
    <w:name w:val="Знак Знак Знак"/>
    <w:basedOn w:val="733"/>
    <w:pPr>
      <w:pBdr/>
      <w:spacing/>
      <w:ind/>
    </w:pPr>
    <w:rPr>
      <w:rFonts w:ascii="Verdana" w:hAnsi="Verdana" w:eastAsia="Batang"/>
      <w:lang w:val="en-US" w:eastAsia="en-US"/>
    </w:rPr>
  </w:style>
  <w:style w:type="paragraph" w:styleId="978">
    <w:name w:val="Normal (Web)"/>
    <w:basedOn w:val="733"/>
    <w:uiPriority w:val="99"/>
    <w:pPr>
      <w:pBdr/>
      <w:spacing w:after="100" w:afterAutospacing="1" w:before="100" w:beforeAutospacing="1"/>
      <w:ind/>
    </w:pPr>
    <w:rPr>
      <w:sz w:val="22"/>
      <w:szCs w:val="22"/>
      <w:lang w:val="ru-RU" w:eastAsia="en-US" w:bidi="en-US"/>
    </w:rPr>
  </w:style>
  <w:style w:type="paragraph" w:styleId="979" w:customStyle="1">
    <w:name w:val="Заголовок 1 Знак1"/>
    <w:pPr>
      <w:pBdr/>
      <w:spacing w:after="0" w:line="240" w:lineRule="auto"/>
      <w:ind/>
    </w:pPr>
    <w:rPr>
      <w:rFonts w:ascii="Times New Roman" w:hAnsi="Times New Roman" w:cs="Times New Roman"/>
      <w:sz w:val="20"/>
      <w:lang w:val="ru-RU" w:eastAsia="ar-SA"/>
    </w:rPr>
  </w:style>
  <w:style w:type="paragraph" w:styleId="980" w:customStyle="1">
    <w:name w:val="docdata"/>
    <w:basedOn w:val="733"/>
    <w:pPr>
      <w:pBdr/>
      <w:spacing w:after="100" w:afterAutospacing="1" w:before="100" w:beforeAutospacing="1"/>
      <w:ind/>
    </w:pPr>
    <w:rPr>
      <w:sz w:val="24"/>
      <w:szCs w:val="24"/>
      <w:lang w:val="ru-RU"/>
    </w:rPr>
  </w:style>
  <w:style w:type="character" w:styleId="981" w:customStyle="1">
    <w:name w:val="2637"/>
    <w:basedOn w:val="743"/>
    <w:pPr>
      <w:pBdr/>
      <w:spacing/>
      <w:ind/>
    </w:pPr>
  </w:style>
  <w:style w:type="paragraph" w:styleId="982" w:customStyle="1">
    <w:name w:val="Обычный1"/>
    <w:next w:val="875"/>
    <w:link w:val="80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3" w:customStyle="1">
    <w:name w:val="WW-???????"/>
    <w:link w:val="802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100" w:lineRule="atLeast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F83DE-4750-411B-82CE-2907738CB8B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6B835C-22FE-4B4C-9066-1E59FB92FE6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E4C581D-4B5A-47CD-9BCC-48BD979B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СТАЛЬНИЧЕНКО Юрій Валерійович</cp:lastModifiedBy>
  <cp:revision>17</cp:revision>
  <dcterms:created xsi:type="dcterms:W3CDTF">2024-05-22T11:21:00Z</dcterms:created>
  <dcterms:modified xsi:type="dcterms:W3CDTF">2025-03-24T16:08:17Z</dcterms:modified>
</cp:coreProperties>
</file>