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35"/>
        <w:pBdr/>
        <w:spacing w:after="113"/>
        <w:ind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color w:val="000000"/>
          <w:sz w:val="28"/>
        </w:rPr>
      </w:r>
    </w:p>
    <w:p>
      <w:pPr>
        <w:pStyle w:val="835"/>
        <w:pBdr/>
        <w:spacing w:after="113"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п’ятдесят дев’ята </w:t>
      </w:r>
      <w:r>
        <w:rPr>
          <w:rFonts w:ascii="Times New Roman" w:hAnsi="Times New Roman"/>
          <w:b/>
          <w:color w:val="000000"/>
          <w:sz w:val="28"/>
        </w:rPr>
        <w:t xml:space="preserve">сесія восьмого скликання) 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683"/>
        <w:widowControl w:val="false"/>
        <w:pBdr/>
        <w:spacing w:after="113"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683"/>
        <w:widowControl w:val="false"/>
        <w:pBdr/>
        <w:tabs>
          <w:tab w:val="left" w:leader="none" w:pos="4394"/>
          <w:tab w:val="left" w:leader="none" w:pos="7370"/>
        </w:tabs>
        <w:spacing w:after="113"/>
        <w:ind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березня 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5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194</w:t>
      </w:r>
      <w:r>
        <w:rPr>
          <w:rFonts w:ascii="Times New Roman" w:hAnsi="Times New Roman"/>
          <w:color w:val="000000"/>
          <w:sz w:val="28"/>
          <w:lang w:val="uk-UA"/>
        </w:rPr>
      </w:r>
      <w:r>
        <w:rPr>
          <w:rFonts w:ascii="Times New Roman" w:hAnsi="Times New Roman"/>
          <w:color w:val="000000"/>
          <w:sz w:val="28"/>
          <w:lang w:val="uk-UA"/>
        </w:rPr>
      </w:r>
    </w:p>
    <w:p>
      <w:pPr>
        <w:pStyle w:val="683"/>
        <w:pBdr/>
        <w:spacing/>
        <w:ind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 припинення право користування земельною ділянкою наданою для особисто селянського господарства в с. Блистова</w:t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683"/>
        <w:pBdr/>
        <w:spacing/>
        <w:ind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683"/>
        <w:pBdr/>
        <w:spacing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Розглянувши звернення громадя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нки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Молько Юлії Валеріївни, жительки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с.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Блистова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щодо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припинення права користування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земельною ділянкою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розміром 0,30 га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наданою для особисто селянського господарства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подані документи,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керуючись ст. ст. 12,141 Земельного кодексу України, Закону України «Про місцеве самоврядування в Україні», Менська міська рада </w:t>
      </w:r>
      <w:r>
        <w:rPr>
          <w:rFonts w:ascii="Times New Roman" w:hAnsi="Times New Roman"/>
          <w:sz w:val="24"/>
          <w:szCs w:val="24"/>
          <w:lang w:val="uk-UA"/>
        </w:rPr>
      </w:r>
      <w:r>
        <w:rPr>
          <w:rFonts w:ascii="Times New Roman" w:hAnsi="Times New Roman"/>
          <w:sz w:val="24"/>
          <w:szCs w:val="24"/>
          <w:lang w:val="uk-UA"/>
        </w:rPr>
      </w:r>
    </w:p>
    <w:p>
      <w:pPr>
        <w:pStyle w:val="683"/>
        <w:pBdr/>
        <w:spacing/>
        <w:ind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sz w:val="24"/>
          <w:szCs w:val="24"/>
          <w:lang w:val="uk-UA"/>
        </w:rPr>
      </w:r>
      <w:r>
        <w:rPr>
          <w:rFonts w:ascii="Times New Roman" w:hAnsi="Times New Roman"/>
          <w:sz w:val="24"/>
          <w:szCs w:val="24"/>
          <w:lang w:val="uk-UA"/>
        </w:rPr>
      </w:r>
    </w:p>
    <w:p>
      <w:pPr>
        <w:pStyle w:val="683"/>
        <w:pBdr/>
        <w:spacing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 Припинити право користування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земельною ділянкою наданою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особисто селянського господарства в с. Блистова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683"/>
        <w:pBdr/>
        <w:spacing/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Молько Юлії Валеріївні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с. Блистова, вулиця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Козацька, 27</w:t>
      </w:r>
      <w:r>
        <w:rPr>
          <w:rFonts w:ascii="Times New Roman" w:hAnsi="Times New Roman"/>
          <w:color w:val="000000"/>
          <w:sz w:val="28"/>
          <w:szCs w:val="28"/>
          <w:vertAlign w:val="superscript"/>
          <w:lang w:val="uk-UA"/>
        </w:rPr>
        <w:t xml:space="preserve">б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–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0,30 га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(згідно доданих графічних матеріалів)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683"/>
        <w:pBdr/>
        <w:spacing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color w:val="000000"/>
          <w:sz w:val="28"/>
          <w:lang w:val="uk-UA"/>
        </w:rPr>
        <w:t xml:space="preserve">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ішення набуває чинності з дня доведення його до відома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Молько Юлії Валеріївні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в установленому законом порядку.</w:t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683"/>
        <w:pBdr/>
        <w:spacing/>
        <w:ind w:firstLine="567"/>
        <w:jc w:val="both"/>
        <w:rPr>
          <w:rFonts w:ascii="Times New Roman" w:hAnsi="Times New Roman"/>
          <w:color w:val="000000"/>
          <w:sz w:val="28"/>
          <w:szCs w:val="20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з питань діяльності виконавчих органів ради відповідно до розподілу функціональних обов’язків</w:t>
      </w:r>
      <w:r>
        <w:rPr>
          <w:rFonts w:ascii="Times New Roman" w:hAnsi="Times New Roman"/>
          <w:color w:val="000000"/>
          <w:sz w:val="28"/>
          <w:lang w:val="uk-UA"/>
        </w:rPr>
        <w:t xml:space="preserve">.</w:t>
      </w:r>
      <w:r>
        <w:rPr>
          <w:rFonts w:ascii="Times New Roman" w:hAnsi="Times New Roman"/>
          <w:color w:val="000000"/>
          <w:sz w:val="28"/>
          <w:szCs w:val="20"/>
          <w:lang w:val="uk-UA"/>
        </w:rPr>
      </w:r>
      <w:r>
        <w:rPr>
          <w:rFonts w:ascii="Times New Roman" w:hAnsi="Times New Roman"/>
          <w:color w:val="000000"/>
          <w:sz w:val="28"/>
          <w:szCs w:val="20"/>
          <w:lang w:val="uk-UA"/>
        </w:rPr>
      </w:r>
    </w:p>
    <w:p>
      <w:pPr>
        <w:pStyle w:val="683"/>
        <w:pBdr/>
        <w:tabs>
          <w:tab w:val="left" w:leader="none" w:pos="3850"/>
        </w:tabs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683"/>
        <w:pBdr/>
        <w:spacing/>
        <w:ind/>
        <w:rPr>
          <w:rStyle w:val="889"/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Style w:val="889"/>
          <w:rFonts w:ascii="Times New Roman" w:hAnsi="Times New Roman"/>
          <w:color w:val="000000"/>
          <w:sz w:val="28"/>
          <w:szCs w:val="28"/>
          <w:lang w:val="uk-UA"/>
        </w:rPr>
        <w:t xml:space="preserve">Секретар ради</w:t>
      </w:r>
      <w:r>
        <w:rPr>
          <w:rStyle w:val="889"/>
          <w:rFonts w:ascii="Times New Roman" w:hAnsi="Times New Roman"/>
          <w:color w:val="000000"/>
          <w:sz w:val="28"/>
          <w:szCs w:val="28"/>
          <w:lang w:val="uk-UA"/>
        </w:rPr>
        <w:tab/>
        <w:tab/>
        <w:tab/>
        <w:tab/>
        <w:tab/>
        <w:tab/>
      </w:r>
      <w:r>
        <w:rPr>
          <w:rStyle w:val="889"/>
          <w:rFonts w:ascii="Times New Roman" w:hAnsi="Times New Roman"/>
          <w:color w:val="000000"/>
          <w:sz w:val="28"/>
          <w:szCs w:val="28"/>
        </w:rPr>
        <w:tab/>
      </w:r>
      <w:r>
        <w:rPr>
          <w:rStyle w:val="889"/>
          <w:rFonts w:ascii="Times New Roman" w:hAnsi="Times New Roman"/>
          <w:color w:val="000000"/>
          <w:sz w:val="28"/>
          <w:szCs w:val="28"/>
          <w:lang w:val="uk-UA"/>
        </w:rPr>
        <w:t xml:space="preserve">Юрій</w:t>
      </w:r>
      <w:r>
        <w:rPr>
          <w:rStyle w:val="889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889"/>
          <w:rFonts w:ascii="Times New Roman" w:hAnsi="Times New Roman"/>
          <w:color w:val="000000"/>
          <w:sz w:val="28"/>
          <w:szCs w:val="28"/>
          <w:lang w:val="uk-UA"/>
        </w:rPr>
        <w:t xml:space="preserve">СТАЛЬНИЧЕНКО</w:t>
      </w:r>
      <w:r>
        <w:rPr>
          <w:rStyle w:val="889"/>
          <w:rFonts w:ascii="Times New Roman" w:hAnsi="Times New Roman"/>
          <w:color w:val="000000"/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426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4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4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4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color w:val="000000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right"/>
      <w:lvlText w:val="%1."/>
      <w:numFmt w:val="decimal"/>
      <w:pPr>
        <w:pBdr/>
        <w:spacing/>
        <w:ind w:hanging="360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83"/>
    <w:next w:val="683"/>
    <w:link w:val="82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83"/>
    <w:next w:val="683"/>
    <w:link w:val="70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83"/>
    <w:next w:val="683"/>
    <w:link w:val="70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83"/>
    <w:next w:val="683"/>
    <w:link w:val="70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83"/>
    <w:next w:val="683"/>
    <w:link w:val="70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83"/>
    <w:next w:val="683"/>
    <w:link w:val="70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83"/>
    <w:next w:val="683"/>
    <w:link w:val="70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83"/>
    <w:next w:val="683"/>
    <w:link w:val="71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83"/>
    <w:next w:val="683"/>
    <w:link w:val="71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683"/>
    <w:next w:val="683"/>
    <w:link w:val="71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83"/>
    <w:next w:val="683"/>
    <w:link w:val="71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83"/>
    <w:link w:val="71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83"/>
    <w:link w:val="71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83"/>
    <w:next w:val="68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83"/>
    <w:link w:val="82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83"/>
    <w:link w:val="69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8">
    <w:name w:val="table of figures"/>
    <w:basedOn w:val="683"/>
    <w:next w:val="683"/>
    <w:uiPriority w:val="99"/>
    <w:unhideWhenUsed/>
    <w:pPr>
      <w:pBdr/>
      <w:spacing w:after="0" w:afterAutospacing="0"/>
      <w:ind/>
    </w:pPr>
  </w:style>
  <w:style w:type="paragraph" w:styleId="683" w:default="1">
    <w:name w:val="Normal"/>
    <w:next w:val="683"/>
    <w:link w:val="683"/>
    <w:qFormat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684">
    <w:name w:val="Заголовок 1"/>
    <w:basedOn w:val="683"/>
    <w:next w:val="683"/>
    <w:link w:val="885"/>
    <w:qFormat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685">
    <w:name w:val="Заголовок 2"/>
    <w:basedOn w:val="683"/>
    <w:next w:val="685"/>
    <w:link w:val="826"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686">
    <w:name w:val="Заголовок 3"/>
    <w:basedOn w:val="683"/>
    <w:next w:val="686"/>
    <w:link w:val="827"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687">
    <w:name w:val="Заголовок 4"/>
    <w:basedOn w:val="683"/>
    <w:next w:val="687"/>
    <w:link w:val="828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688">
    <w:name w:val="Заголовок 5"/>
    <w:basedOn w:val="683"/>
    <w:next w:val="688"/>
    <w:link w:val="829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689">
    <w:name w:val="Заголовок 6"/>
    <w:basedOn w:val="683"/>
    <w:next w:val="689"/>
    <w:link w:val="830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690">
    <w:name w:val="Заголовок 7"/>
    <w:basedOn w:val="683"/>
    <w:next w:val="690"/>
    <w:link w:val="831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691">
    <w:name w:val="Заголовок 8"/>
    <w:basedOn w:val="683"/>
    <w:next w:val="691"/>
    <w:link w:val="832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692">
    <w:name w:val="Заголовок 9"/>
    <w:basedOn w:val="683"/>
    <w:next w:val="692"/>
    <w:link w:val="833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693">
    <w:name w:val="Основной шрифт абзаца"/>
    <w:next w:val="693"/>
    <w:link w:val="683"/>
    <w:semiHidden/>
    <w:pPr>
      <w:pBdr/>
      <w:spacing/>
      <w:ind/>
    </w:pPr>
  </w:style>
  <w:style w:type="table" w:styleId="694">
    <w:name w:val="Обычная таблица"/>
    <w:next w:val="694"/>
    <w:link w:val="683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95">
    <w:name w:val="Нет списка"/>
    <w:next w:val="695"/>
    <w:link w:val="683"/>
    <w:semiHidden/>
    <w:pPr>
      <w:pBdr/>
      <w:spacing/>
      <w:ind/>
    </w:pPr>
  </w:style>
  <w:style w:type="character" w:styleId="696">
    <w:name w:val="Endnote Text Char"/>
    <w:next w:val="696"/>
    <w:link w:val="683"/>
    <w:pPr>
      <w:pBdr/>
      <w:spacing/>
      <w:ind/>
    </w:pPr>
    <w:rPr>
      <w:sz w:val="20"/>
    </w:rPr>
  </w:style>
  <w:style w:type="paragraph" w:styleId="697">
    <w:name w:val="Название объекта"/>
    <w:basedOn w:val="683"/>
    <w:next w:val="683"/>
    <w:link w:val="683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698">
    <w:name w:val="Caption Char"/>
    <w:next w:val="698"/>
    <w:link w:val="683"/>
    <w:pPr>
      <w:pBdr/>
      <w:spacing/>
      <w:ind/>
    </w:pPr>
  </w:style>
  <w:style w:type="table" w:styleId="699">
    <w:name w:val="Lined - Accent 6"/>
    <w:next w:val="699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00">
    <w:name w:val="Текст концевой сноски"/>
    <w:basedOn w:val="683"/>
    <w:next w:val="700"/>
    <w:link w:val="701"/>
    <w:semiHidden/>
    <w:pPr>
      <w:pBdr/>
      <w:spacing/>
      <w:ind/>
    </w:pPr>
    <w:rPr>
      <w:sz w:val="20"/>
      <w:szCs w:val="20"/>
      <w:lang w:eastAsia="ru-RU"/>
    </w:rPr>
  </w:style>
  <w:style w:type="character" w:styleId="701">
    <w:name w:val="Текст концевой сноски Знак"/>
    <w:next w:val="701"/>
    <w:link w:val="700"/>
    <w:pPr>
      <w:pBdr/>
      <w:spacing/>
      <w:ind/>
    </w:pPr>
    <w:rPr>
      <w:sz w:val="20"/>
    </w:rPr>
  </w:style>
  <w:style w:type="character" w:styleId="702">
    <w:name w:val="Знак концевой сноски"/>
    <w:next w:val="702"/>
    <w:link w:val="683"/>
    <w:semiHidden/>
    <w:pPr>
      <w:pBdr/>
      <w:spacing/>
      <w:ind/>
    </w:pPr>
    <w:rPr>
      <w:rFonts w:cs="Times New Roman"/>
      <w:vertAlign w:val="superscript"/>
    </w:rPr>
  </w:style>
  <w:style w:type="paragraph" w:styleId="703">
    <w:name w:val="Перечень рисунков"/>
    <w:basedOn w:val="683"/>
    <w:next w:val="683"/>
    <w:link w:val="683"/>
    <w:pPr>
      <w:pBdr/>
      <w:spacing/>
      <w:ind/>
    </w:pPr>
  </w:style>
  <w:style w:type="character" w:styleId="704">
    <w:name w:val="Heading 2 Char"/>
    <w:next w:val="704"/>
    <w:link w:val="683"/>
    <w:pPr>
      <w:pBdr/>
      <w:spacing/>
      <w:ind/>
    </w:pPr>
    <w:rPr>
      <w:rFonts w:ascii="Arial" w:hAnsi="Arial" w:eastAsia="Times New Roman" w:cs="Arial"/>
      <w:sz w:val="34"/>
    </w:rPr>
  </w:style>
  <w:style w:type="character" w:styleId="705">
    <w:name w:val="Heading 3 Char"/>
    <w:next w:val="705"/>
    <w:link w:val="683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06">
    <w:name w:val="Heading 4 Char"/>
    <w:next w:val="706"/>
    <w:link w:val="683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07">
    <w:name w:val="Heading 5 Char"/>
    <w:next w:val="707"/>
    <w:link w:val="683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08">
    <w:name w:val="Heading 6 Char"/>
    <w:next w:val="708"/>
    <w:link w:val="683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09">
    <w:name w:val="Heading 7 Char"/>
    <w:next w:val="709"/>
    <w:link w:val="683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10">
    <w:name w:val="Heading 8 Char"/>
    <w:next w:val="710"/>
    <w:link w:val="683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11">
    <w:name w:val="Heading 9 Char"/>
    <w:next w:val="711"/>
    <w:link w:val="683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12">
    <w:name w:val="Title Char"/>
    <w:next w:val="712"/>
    <w:link w:val="683"/>
    <w:pPr>
      <w:pBdr/>
      <w:spacing/>
      <w:ind/>
    </w:pPr>
    <w:rPr>
      <w:rFonts w:cs="Times New Roman"/>
      <w:sz w:val="48"/>
      <w:szCs w:val="48"/>
    </w:rPr>
  </w:style>
  <w:style w:type="character" w:styleId="713">
    <w:name w:val="Subtitle Char"/>
    <w:next w:val="713"/>
    <w:link w:val="683"/>
    <w:pPr>
      <w:pBdr/>
      <w:spacing/>
      <w:ind/>
    </w:pPr>
    <w:rPr>
      <w:rFonts w:cs="Times New Roman"/>
      <w:sz w:val="24"/>
      <w:szCs w:val="24"/>
    </w:rPr>
  </w:style>
  <w:style w:type="character" w:styleId="714">
    <w:name w:val="Quote Char"/>
    <w:next w:val="714"/>
    <w:link w:val="683"/>
    <w:pPr>
      <w:pBdr/>
      <w:spacing/>
      <w:ind/>
    </w:pPr>
    <w:rPr>
      <w:i/>
    </w:rPr>
  </w:style>
  <w:style w:type="character" w:styleId="715">
    <w:name w:val="Intense Quote Char"/>
    <w:next w:val="715"/>
    <w:link w:val="683"/>
    <w:pPr>
      <w:pBdr/>
      <w:spacing/>
      <w:ind/>
    </w:pPr>
    <w:rPr>
      <w:i/>
    </w:rPr>
  </w:style>
  <w:style w:type="character" w:styleId="716">
    <w:name w:val="Header Char"/>
    <w:next w:val="716"/>
    <w:link w:val="683"/>
    <w:pPr>
      <w:pBdr/>
      <w:spacing/>
      <w:ind/>
    </w:pPr>
    <w:rPr>
      <w:rFonts w:cs="Times New Roman"/>
    </w:rPr>
  </w:style>
  <w:style w:type="character" w:styleId="717">
    <w:name w:val="Footer Char"/>
    <w:next w:val="717"/>
    <w:link w:val="683"/>
    <w:pPr>
      <w:pBdr/>
      <w:spacing/>
      <w:ind/>
    </w:pPr>
    <w:rPr>
      <w:rFonts w:cs="Times New Roman"/>
    </w:rPr>
  </w:style>
  <w:style w:type="table" w:styleId="718">
    <w:name w:val="Table Grid Light"/>
    <w:next w:val="718"/>
    <w:link w:val="683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1"/>
    <w:next w:val="719"/>
    <w:link w:val="683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2"/>
    <w:next w:val="720"/>
    <w:link w:val="683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Plain Table 3"/>
    <w:next w:val="721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Plain Table 4"/>
    <w:next w:val="722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Plain Table 5"/>
    <w:next w:val="723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"/>
    <w:next w:val="724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1"/>
    <w:next w:val="725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2"/>
    <w:next w:val="726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3"/>
    <w:next w:val="727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1 Light - Accent 4"/>
    <w:next w:val="728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 - Accent 5"/>
    <w:next w:val="729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 - Accent 6"/>
    <w:next w:val="730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"/>
    <w:next w:val="731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1"/>
    <w:next w:val="732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2"/>
    <w:next w:val="733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3"/>
    <w:next w:val="734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2 - Accent 4"/>
    <w:next w:val="735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 - Accent 5"/>
    <w:next w:val="736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 - Accent 6"/>
    <w:next w:val="737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"/>
    <w:next w:val="738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1"/>
    <w:next w:val="739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2"/>
    <w:next w:val="740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3"/>
    <w:next w:val="741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3 - Accent 4"/>
    <w:next w:val="742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 - Accent 5"/>
    <w:next w:val="743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 - Accent 6"/>
    <w:next w:val="744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"/>
    <w:next w:val="745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1"/>
    <w:next w:val="746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2"/>
    <w:next w:val="747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3"/>
    <w:next w:val="748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4 - Accent 4"/>
    <w:next w:val="749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 - Accent 5"/>
    <w:next w:val="750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 - Accent 6"/>
    <w:next w:val="751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"/>
    <w:next w:val="752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- Accent 1"/>
    <w:next w:val="753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 - Accent 2"/>
    <w:next w:val="754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 - Accent 3"/>
    <w:next w:val="755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- Accent 4"/>
    <w:next w:val="756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 - Accent 5"/>
    <w:next w:val="757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 - Accent 6"/>
    <w:next w:val="758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"/>
    <w:next w:val="759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1"/>
    <w:next w:val="760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2"/>
    <w:next w:val="761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3"/>
    <w:next w:val="762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6 Colorful - Accent 4"/>
    <w:next w:val="763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 - Accent 5"/>
    <w:next w:val="764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 - Accent 6"/>
    <w:next w:val="765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"/>
    <w:next w:val="766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1"/>
    <w:next w:val="767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2"/>
    <w:next w:val="768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3"/>
    <w:next w:val="769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7 Colorful - Accent 4"/>
    <w:next w:val="770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 - Accent 5"/>
    <w:next w:val="771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 - Accent 6"/>
    <w:next w:val="772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"/>
    <w:next w:val="773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 - Accent 1"/>
    <w:next w:val="774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2"/>
    <w:next w:val="775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3"/>
    <w:next w:val="776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1 Light - Accent 4"/>
    <w:next w:val="777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 - Accent 5"/>
    <w:next w:val="778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 - Accent 6"/>
    <w:next w:val="779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"/>
    <w:next w:val="780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 - Accent 1"/>
    <w:next w:val="781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2"/>
    <w:next w:val="782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3"/>
    <w:next w:val="783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2 - Accent 4"/>
    <w:next w:val="784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 - Accent 5"/>
    <w:next w:val="785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 - Accent 6"/>
    <w:next w:val="786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"/>
    <w:next w:val="787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 - Accent 1"/>
    <w:next w:val="788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2"/>
    <w:next w:val="789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3"/>
    <w:next w:val="790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3 - Accent 4"/>
    <w:next w:val="791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 - Accent 5"/>
    <w:next w:val="792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 - Accent 6"/>
    <w:next w:val="793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"/>
    <w:next w:val="794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 - Accent 1"/>
    <w:next w:val="795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2"/>
    <w:next w:val="796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3"/>
    <w:next w:val="797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4 - Accent 4"/>
    <w:next w:val="798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 - Accent 5"/>
    <w:next w:val="799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 - Accent 6"/>
    <w:next w:val="800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"/>
    <w:next w:val="801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 - Accent 1"/>
    <w:next w:val="802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2"/>
    <w:next w:val="803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3"/>
    <w:next w:val="804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5 Dark - Accent 4"/>
    <w:next w:val="805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 - Accent 5"/>
    <w:next w:val="806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 - Accent 6"/>
    <w:next w:val="807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"/>
    <w:next w:val="808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 - Accent 1"/>
    <w:next w:val="809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2"/>
    <w:next w:val="810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3"/>
    <w:next w:val="811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6 Colorful - Accent 4"/>
    <w:next w:val="812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 - Accent 5"/>
    <w:next w:val="813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 - Accent 6"/>
    <w:next w:val="814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"/>
    <w:next w:val="815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 - Accent 1"/>
    <w:next w:val="816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2"/>
    <w:next w:val="817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3"/>
    <w:next w:val="818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7 Colorful - Accent 4"/>
    <w:next w:val="819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 - Accent 5"/>
    <w:next w:val="820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 - Accent 6"/>
    <w:next w:val="821"/>
    <w:link w:val="68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"/>
    <w:next w:val="822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"/>
    <w:next w:val="823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4">
    <w:name w:val="Footnote Text Char"/>
    <w:next w:val="824"/>
    <w:link w:val="683"/>
    <w:pPr>
      <w:pBdr/>
      <w:spacing/>
      <w:ind/>
    </w:pPr>
    <w:rPr>
      <w:sz w:val="18"/>
    </w:rPr>
  </w:style>
  <w:style w:type="character" w:styleId="825">
    <w:name w:val="Heading 1 Char"/>
    <w:next w:val="825"/>
    <w:link w:val="683"/>
    <w:pPr>
      <w:pBdr/>
      <w:spacing/>
      <w:ind/>
    </w:pPr>
    <w:rPr>
      <w:rFonts w:ascii="Arial" w:hAnsi="Arial" w:eastAsia="Times New Roman"/>
      <w:sz w:val="40"/>
    </w:rPr>
  </w:style>
  <w:style w:type="character" w:styleId="826">
    <w:name w:val="Заголовок 2 Знак"/>
    <w:next w:val="826"/>
    <w:link w:val="685"/>
    <w:pPr>
      <w:pBdr/>
      <w:spacing/>
      <w:ind/>
    </w:pPr>
    <w:rPr>
      <w:rFonts w:ascii="Arial" w:hAnsi="Arial" w:eastAsia="Times New Roman"/>
      <w:sz w:val="22"/>
    </w:rPr>
  </w:style>
  <w:style w:type="character" w:styleId="827">
    <w:name w:val="Заголовок 3 Знак"/>
    <w:next w:val="827"/>
    <w:link w:val="686"/>
    <w:pPr>
      <w:pBdr/>
      <w:spacing/>
      <w:ind/>
    </w:pPr>
    <w:rPr>
      <w:rFonts w:ascii="Arial" w:hAnsi="Arial" w:eastAsia="Times New Roman"/>
      <w:sz w:val="30"/>
    </w:rPr>
  </w:style>
  <w:style w:type="character" w:styleId="828">
    <w:name w:val="Заголовок 4 Знак"/>
    <w:next w:val="828"/>
    <w:link w:val="687"/>
    <w:pPr>
      <w:pBdr/>
      <w:spacing/>
      <w:ind/>
    </w:pPr>
    <w:rPr>
      <w:rFonts w:ascii="Arial" w:hAnsi="Arial" w:eastAsia="Times New Roman"/>
      <w:b/>
      <w:sz w:val="26"/>
    </w:rPr>
  </w:style>
  <w:style w:type="character" w:styleId="829">
    <w:name w:val="Заголовок 5 Знак"/>
    <w:next w:val="829"/>
    <w:link w:val="688"/>
    <w:pPr>
      <w:pBdr/>
      <w:spacing/>
      <w:ind/>
    </w:pPr>
    <w:rPr>
      <w:rFonts w:ascii="Arial" w:hAnsi="Arial" w:eastAsia="Times New Roman"/>
      <w:b/>
      <w:sz w:val="24"/>
    </w:rPr>
  </w:style>
  <w:style w:type="character" w:styleId="830">
    <w:name w:val="Заголовок 6 Знак"/>
    <w:next w:val="830"/>
    <w:link w:val="689"/>
    <w:pPr>
      <w:pBdr/>
      <w:spacing/>
      <w:ind/>
    </w:pPr>
    <w:rPr>
      <w:rFonts w:ascii="Arial" w:hAnsi="Arial" w:eastAsia="Times New Roman"/>
      <w:b/>
      <w:sz w:val="22"/>
    </w:rPr>
  </w:style>
  <w:style w:type="character" w:styleId="831">
    <w:name w:val="Заголовок 7 Знак"/>
    <w:next w:val="831"/>
    <w:link w:val="690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832">
    <w:name w:val="Заголовок 8 Знак"/>
    <w:next w:val="832"/>
    <w:link w:val="691"/>
    <w:pPr>
      <w:pBdr/>
      <w:spacing/>
      <w:ind/>
    </w:pPr>
    <w:rPr>
      <w:rFonts w:ascii="Arial" w:hAnsi="Arial" w:eastAsia="Times New Roman"/>
      <w:i/>
      <w:sz w:val="22"/>
    </w:rPr>
  </w:style>
  <w:style w:type="character" w:styleId="833">
    <w:name w:val="Заголовок 9 Знак"/>
    <w:next w:val="833"/>
    <w:link w:val="692"/>
    <w:pPr>
      <w:pBdr/>
      <w:spacing/>
      <w:ind/>
    </w:pPr>
    <w:rPr>
      <w:rFonts w:ascii="Arial" w:hAnsi="Arial" w:eastAsia="Times New Roman"/>
      <w:i/>
      <w:sz w:val="21"/>
    </w:rPr>
  </w:style>
  <w:style w:type="paragraph" w:styleId="834">
    <w:name w:val="List Paragraph"/>
    <w:next w:val="834"/>
    <w:link w:val="683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835">
    <w:name w:val="No Spacing"/>
    <w:next w:val="835"/>
    <w:link w:val="855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836">
    <w:name w:val="Название"/>
    <w:basedOn w:val="683"/>
    <w:next w:val="836"/>
    <w:link w:val="837"/>
    <w:qFormat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837">
    <w:name w:val="Название Знак"/>
    <w:next w:val="837"/>
    <w:link w:val="836"/>
    <w:pPr>
      <w:pBdr/>
      <w:spacing/>
      <w:ind/>
    </w:pPr>
    <w:rPr>
      <w:sz w:val="48"/>
    </w:rPr>
  </w:style>
  <w:style w:type="paragraph" w:styleId="838">
    <w:name w:val="Подзаголовок"/>
    <w:basedOn w:val="683"/>
    <w:next w:val="838"/>
    <w:link w:val="839"/>
    <w:qFormat/>
    <w:pPr>
      <w:pBdr/>
      <w:spacing w:after="200" w:before="200"/>
      <w:ind/>
    </w:pPr>
    <w:rPr>
      <w:sz w:val="24"/>
      <w:szCs w:val="24"/>
      <w:lang w:eastAsia="ru-RU"/>
    </w:rPr>
  </w:style>
  <w:style w:type="character" w:styleId="839">
    <w:name w:val="Подзаголовок Знак"/>
    <w:next w:val="839"/>
    <w:link w:val="838"/>
    <w:pPr>
      <w:pBdr/>
      <w:spacing/>
      <w:ind/>
    </w:pPr>
    <w:rPr>
      <w:sz w:val="24"/>
    </w:rPr>
  </w:style>
  <w:style w:type="paragraph" w:styleId="840">
    <w:name w:val="Quote"/>
    <w:next w:val="840"/>
    <w:link w:val="841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841">
    <w:name w:val="Quote Char1"/>
    <w:next w:val="841"/>
    <w:link w:val="840"/>
    <w:pPr>
      <w:pBdr/>
      <w:spacing/>
      <w:ind/>
    </w:pPr>
    <w:rPr>
      <w:i/>
      <w:sz w:val="22"/>
      <w:lang w:val="ru-RU" w:eastAsia="en-US"/>
    </w:rPr>
  </w:style>
  <w:style w:type="paragraph" w:styleId="842">
    <w:name w:val="Intense Quote"/>
    <w:next w:val="842"/>
    <w:link w:val="84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843">
    <w:name w:val="Intense Quote Char1"/>
    <w:next w:val="843"/>
    <w:link w:val="842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844">
    <w:name w:val="Верхний колонтитул"/>
    <w:basedOn w:val="683"/>
    <w:next w:val="844"/>
    <w:link w:val="845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45">
    <w:name w:val="Верхний колонтитул Знак"/>
    <w:next w:val="845"/>
    <w:link w:val="844"/>
    <w:pPr>
      <w:pBdr/>
      <w:spacing/>
      <w:ind/>
    </w:pPr>
    <w:rPr>
      <w:sz w:val="22"/>
      <w:lang w:val="ru-RU" w:eastAsia="en-US"/>
    </w:rPr>
  </w:style>
  <w:style w:type="paragraph" w:styleId="846">
    <w:name w:val="Нижний колонтитул"/>
    <w:basedOn w:val="683"/>
    <w:next w:val="846"/>
    <w:link w:val="84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47">
    <w:name w:val="Нижний колонтитул Знак"/>
    <w:next w:val="847"/>
    <w:link w:val="846"/>
    <w:pPr>
      <w:pBdr/>
      <w:spacing/>
      <w:ind/>
    </w:pPr>
    <w:rPr>
      <w:sz w:val="22"/>
      <w:lang w:val="ru-RU" w:eastAsia="en-US"/>
    </w:rPr>
  </w:style>
  <w:style w:type="table" w:styleId="848">
    <w:name w:val="Сетка таблицы"/>
    <w:basedOn w:val="694"/>
    <w:next w:val="848"/>
    <w:link w:val="68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"/>
    <w:next w:val="849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1"/>
    <w:next w:val="850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2"/>
    <w:next w:val="851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3"/>
    <w:next w:val="852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4"/>
    <w:next w:val="853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5"/>
    <w:next w:val="854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No Spacing Char"/>
    <w:next w:val="855"/>
    <w:link w:val="83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"/>
    <w:next w:val="856"/>
    <w:link w:val="68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- Accent 1"/>
    <w:next w:val="857"/>
    <w:link w:val="68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2"/>
    <w:next w:val="858"/>
    <w:link w:val="68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3"/>
    <w:next w:val="859"/>
    <w:link w:val="68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4"/>
    <w:next w:val="860"/>
    <w:link w:val="68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5"/>
    <w:next w:val="861"/>
    <w:link w:val="68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6"/>
    <w:next w:val="862"/>
    <w:link w:val="68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"/>
    <w:next w:val="863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1"/>
    <w:next w:val="864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2"/>
    <w:next w:val="865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3"/>
    <w:next w:val="866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&amp; Lined - Accent 4"/>
    <w:next w:val="867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&amp; Lined - Accent 5"/>
    <w:next w:val="868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&amp; Lined - Accent 6"/>
    <w:next w:val="869"/>
    <w:link w:val="68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0">
    <w:name w:val="Гиперссылка"/>
    <w:next w:val="870"/>
    <w:link w:val="683"/>
    <w:pPr>
      <w:pBdr/>
      <w:spacing/>
      <w:ind/>
    </w:pPr>
    <w:rPr>
      <w:color w:val="0000ff"/>
      <w:u w:val="single"/>
    </w:rPr>
  </w:style>
  <w:style w:type="paragraph" w:styleId="871">
    <w:name w:val="Текст сноски"/>
    <w:basedOn w:val="683"/>
    <w:next w:val="871"/>
    <w:link w:val="872"/>
    <w:semiHidden/>
    <w:pPr>
      <w:pBdr/>
      <w:spacing w:after="40"/>
      <w:ind/>
    </w:pPr>
    <w:rPr>
      <w:sz w:val="18"/>
      <w:lang w:eastAsia="ru-RU"/>
    </w:rPr>
  </w:style>
  <w:style w:type="character" w:styleId="872">
    <w:name w:val="Текст сноски Знак"/>
    <w:next w:val="872"/>
    <w:link w:val="871"/>
    <w:semiHidden/>
    <w:pPr>
      <w:pBdr/>
      <w:spacing/>
      <w:ind/>
    </w:pPr>
    <w:rPr>
      <w:sz w:val="22"/>
    </w:rPr>
  </w:style>
  <w:style w:type="character" w:styleId="873">
    <w:name w:val="Знак сноски"/>
    <w:next w:val="873"/>
    <w:link w:val="683"/>
    <w:pPr>
      <w:pBdr/>
      <w:spacing/>
      <w:ind/>
    </w:pPr>
    <w:rPr>
      <w:vertAlign w:val="superscript"/>
    </w:rPr>
  </w:style>
  <w:style w:type="paragraph" w:styleId="874">
    <w:name w:val="Оглавление 1"/>
    <w:basedOn w:val="683"/>
    <w:next w:val="874"/>
    <w:link w:val="683"/>
    <w:pPr>
      <w:pBdr/>
      <w:spacing w:after="57"/>
      <w:ind/>
    </w:pPr>
  </w:style>
  <w:style w:type="paragraph" w:styleId="875">
    <w:name w:val="Оглавление 2"/>
    <w:basedOn w:val="683"/>
    <w:next w:val="875"/>
    <w:link w:val="683"/>
    <w:pPr>
      <w:pBdr/>
      <w:spacing w:after="57"/>
      <w:ind w:left="283"/>
    </w:pPr>
  </w:style>
  <w:style w:type="paragraph" w:styleId="876">
    <w:name w:val="Оглавление 3"/>
    <w:basedOn w:val="683"/>
    <w:next w:val="876"/>
    <w:link w:val="683"/>
    <w:pPr>
      <w:pBdr/>
      <w:spacing w:after="57"/>
      <w:ind w:left="567"/>
    </w:pPr>
  </w:style>
  <w:style w:type="paragraph" w:styleId="877">
    <w:name w:val="Оглавление 4"/>
    <w:basedOn w:val="683"/>
    <w:next w:val="877"/>
    <w:link w:val="683"/>
    <w:pPr>
      <w:pBdr/>
      <w:spacing w:after="57"/>
      <w:ind w:left="850"/>
    </w:pPr>
  </w:style>
  <w:style w:type="paragraph" w:styleId="878">
    <w:name w:val="Оглавление 5"/>
    <w:basedOn w:val="683"/>
    <w:next w:val="878"/>
    <w:link w:val="683"/>
    <w:pPr>
      <w:pBdr/>
      <w:spacing w:after="57"/>
      <w:ind w:left="1134"/>
    </w:pPr>
  </w:style>
  <w:style w:type="paragraph" w:styleId="879">
    <w:name w:val="Оглавление 6"/>
    <w:basedOn w:val="683"/>
    <w:next w:val="879"/>
    <w:link w:val="683"/>
    <w:pPr>
      <w:pBdr/>
      <w:spacing w:after="57"/>
      <w:ind w:left="1417"/>
    </w:pPr>
  </w:style>
  <w:style w:type="paragraph" w:styleId="880">
    <w:name w:val="Оглавление 7"/>
    <w:basedOn w:val="683"/>
    <w:next w:val="880"/>
    <w:link w:val="683"/>
    <w:pPr>
      <w:pBdr/>
      <w:spacing w:after="57"/>
      <w:ind w:left="1701"/>
    </w:pPr>
  </w:style>
  <w:style w:type="paragraph" w:styleId="881">
    <w:name w:val="Оглавление 8"/>
    <w:basedOn w:val="683"/>
    <w:next w:val="881"/>
    <w:link w:val="683"/>
    <w:pPr>
      <w:pBdr/>
      <w:spacing w:after="57"/>
      <w:ind w:left="1984"/>
    </w:pPr>
  </w:style>
  <w:style w:type="paragraph" w:styleId="882">
    <w:name w:val="Оглавление 9"/>
    <w:basedOn w:val="683"/>
    <w:next w:val="882"/>
    <w:link w:val="683"/>
    <w:pPr>
      <w:pBdr/>
      <w:spacing w:after="57"/>
      <w:ind w:left="2268"/>
    </w:pPr>
  </w:style>
  <w:style w:type="paragraph" w:styleId="883">
    <w:name w:val="TOC Heading"/>
    <w:next w:val="883"/>
    <w:link w:val="683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884">
    <w:name w:val="Титулка"/>
    <w:basedOn w:val="683"/>
    <w:next w:val="884"/>
    <w:link w:val="683"/>
    <w:pPr>
      <w:pBdr/>
      <w:spacing w:after="120"/>
      <w:ind/>
    </w:pPr>
    <w:rPr>
      <w:b/>
      <w:sz w:val="28"/>
      <w:lang w:eastAsia="ar-SA"/>
    </w:rPr>
  </w:style>
  <w:style w:type="character" w:styleId="885">
    <w:name w:val="Заголовок 1 Знак"/>
    <w:next w:val="885"/>
    <w:link w:val="684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886">
    <w:name w:val="Текст выноски"/>
    <w:basedOn w:val="683"/>
    <w:next w:val="886"/>
    <w:link w:val="887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887">
    <w:name w:val="Текст выноски Знак"/>
    <w:next w:val="887"/>
    <w:link w:val="886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888">
    <w:name w:val="TOC Heading Char"/>
    <w:next w:val="888"/>
    <w:link w:val="683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889">
    <w:name w:val="docdata,docy,v5,1846,bqiaagaaeyqcaaagiaiaaammbqaabtqfaaaaaaaaaaaaaaaaaaaaaaaaaaaaaaaaaaaaaaaaaaaaaaaaaaaaaaaaaaaaaaaaaaaaaaaaaaaaaaaaaaaaaaaaaaaaaaaaaaaaaaaaaaaaaaaaaaaaaaaaaaaaaaaaaaaaaaaaaaaaaaaaaaaaaaaaaaaaaaaaaaaaaaaaaaaaaaaaaaaaaaaaaaaaaaaaaaaaaaaa"/>
    <w:basedOn w:val="693"/>
    <w:next w:val="889"/>
    <w:link w:val="683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Білогуб Ігор Олексійович</cp:lastModifiedBy>
  <cp:revision>36</cp:revision>
  <dcterms:created xsi:type="dcterms:W3CDTF">2023-03-17T12:55:00Z</dcterms:created>
  <dcterms:modified xsi:type="dcterms:W3CDTF">2025-03-24T13:18:43Z</dcterms:modified>
  <cp:version>917504</cp:version>
</cp:coreProperties>
</file>