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7 </w:t>
      </w:r>
      <w:r>
        <w:rPr>
          <w:rFonts w:cs="Mangal"/>
          <w:color w:val="000000" w:themeColor="text1"/>
          <w:szCs w:val="28"/>
          <w:lang w:eastAsia="hi-IN" w:bidi="hi-IN"/>
        </w:rPr>
        <w:t xml:space="preserve"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64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7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</w:t>
      </w:r>
      <w:r>
        <w:rPr>
          <w:color w:val="000000"/>
          <w:szCs w:val="28"/>
          <w:lang w:eastAsia="uk-UA"/>
        </w:rPr>
        <w:t xml:space="preserve">до </w:t>
      </w:r>
      <w:r>
        <w:rPr>
          <w:color w:val="000000"/>
          <w:szCs w:val="28"/>
          <w:lang w:eastAsia="uk-UA"/>
        </w:rPr>
        <w:t xml:space="preserve">помісячного </w:t>
      </w:r>
      <w:r>
        <w:rPr>
          <w:color w:val="000000"/>
          <w:szCs w:val="28"/>
          <w:lang w:eastAsia="uk-UA"/>
        </w:rPr>
        <w:t xml:space="preserve">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 </w:t>
      </w:r>
      <w:r>
        <w:rPr>
          <w:color w:val="000000"/>
          <w:szCs w:val="28"/>
          <w:lang w:eastAsia="uk-UA"/>
        </w:rPr>
        <w:t xml:space="preserve">Менської міської ради по апарату управління: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в жовтні місяці для заробітної плати на суму 500000,00 та для нарахувань на оплату праці на суму 110000,00 грн., відповідно збільшити кошторисні призначення за вказаними напрямками у березні місяці на такі ж суми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(КПКВК МБ 0110150 КЕКВ 2</w:t>
      </w:r>
      <w:r>
        <w:rPr>
          <w:color w:val="000000"/>
          <w:szCs w:val="28"/>
          <w:lang w:eastAsia="uk-UA"/>
        </w:rPr>
        <w:t xml:space="preserve">11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, 2120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по апарату управління Фінансового управління Менської міської ради: зменшити кошторисні призначення для оплати теплопостачання у грудні місяці на суму 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000,00 грн.</w:t>
      </w:r>
      <w:r>
        <w:rPr>
          <w:color w:val="000000"/>
          <w:szCs w:val="28"/>
          <w:lang w:eastAsia="uk-UA"/>
        </w:rPr>
        <w:t xml:space="preserve"> та у листопаді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 місяці на суму 2000</w:t>
      </w:r>
      <w:r>
        <w:rPr>
          <w:color w:val="000000"/>
          <w:szCs w:val="28"/>
          <w:lang w:eastAsia="uk-UA"/>
        </w:rPr>
        <w:t xml:space="preserve">, відповідно збільшити кошторисні призначення за вказаним напрямком на суму </w:t>
      </w:r>
      <w:r>
        <w:rPr>
          <w:color w:val="000000"/>
          <w:szCs w:val="28"/>
          <w:lang w:eastAsia="uk-UA"/>
        </w:rPr>
        <w:t xml:space="preserve">4000,00 грн. </w:t>
      </w:r>
      <w:r>
        <w:rPr>
          <w:color w:val="000000"/>
          <w:szCs w:val="28"/>
          <w:lang w:eastAsia="uk-UA"/>
        </w:rPr>
        <w:t xml:space="preserve">у березні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3710160 КЕКВ 2271).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річного та </w:t>
      </w:r>
      <w:r>
        <w:rPr>
          <w:color w:val="000000"/>
          <w:szCs w:val="28"/>
          <w:lang w:eastAsia="uk-UA"/>
        </w:rPr>
        <w:t xml:space="preserve">помісячного розпису видатків загального фонду по Відділу соціального</w:t>
      </w:r>
      <w:r>
        <w:rPr>
          <w:color w:val="000000"/>
          <w:szCs w:val="28"/>
          <w:lang w:eastAsia="uk-UA"/>
        </w:rPr>
        <w:t xml:space="preserve"> захисту населення та охорони здоров’я</w:t>
      </w:r>
      <w:r>
        <w:rPr>
          <w:color w:val="000000"/>
          <w:szCs w:val="28"/>
          <w:lang w:eastAsia="uk-UA"/>
        </w:rPr>
        <w:t xml:space="preserve"> Менської міської ради: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апарату управління </w:t>
      </w:r>
      <w:r>
        <w:rPr>
          <w:color w:val="000000"/>
          <w:szCs w:val="28"/>
          <w:lang w:eastAsia="uk-UA"/>
        </w:rPr>
        <w:t xml:space="preserve">зменшити кошторисні призначення в </w:t>
      </w:r>
      <w:r>
        <w:rPr>
          <w:color w:val="000000"/>
          <w:szCs w:val="28"/>
          <w:lang w:eastAsia="uk-UA"/>
        </w:rPr>
        <w:t xml:space="preserve">грудні</w:t>
      </w:r>
      <w:r>
        <w:rPr>
          <w:color w:val="000000"/>
          <w:szCs w:val="28"/>
          <w:lang w:eastAsia="uk-UA"/>
        </w:rPr>
        <w:t xml:space="preserve"> місяці для заробітної плати на суму </w:t>
      </w:r>
      <w:r>
        <w:rPr>
          <w:color w:val="000000"/>
          <w:szCs w:val="28"/>
          <w:lang w:eastAsia="uk-UA"/>
        </w:rPr>
        <w:t xml:space="preserve">12000</w:t>
      </w:r>
      <w:r>
        <w:rPr>
          <w:color w:val="000000"/>
          <w:szCs w:val="28"/>
          <w:lang w:eastAsia="uk-UA"/>
        </w:rPr>
        <w:t xml:space="preserve">,00 та для нарахувань на оплату праці на суму </w:t>
      </w:r>
      <w:r>
        <w:rPr>
          <w:color w:val="000000"/>
          <w:szCs w:val="28"/>
          <w:lang w:eastAsia="uk-UA"/>
        </w:rPr>
        <w:t xml:space="preserve">3</w:t>
      </w:r>
      <w:r>
        <w:rPr>
          <w:color w:val="000000"/>
          <w:szCs w:val="28"/>
          <w:lang w:eastAsia="uk-UA"/>
        </w:rPr>
        <w:t xml:space="preserve">000,00 грн., відповідно збільшити кошторисні призначення за вказаними напрямками у березні місяці на такі ж суми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(КПКВК МБ </w:t>
      </w:r>
      <w:r>
        <w:rPr>
          <w:color w:val="000000"/>
          <w:szCs w:val="28"/>
          <w:lang w:eastAsia="uk-UA"/>
        </w:rPr>
        <w:t xml:space="preserve">08</w:t>
      </w:r>
      <w:r>
        <w:rPr>
          <w:color w:val="000000"/>
          <w:szCs w:val="28"/>
          <w:lang w:eastAsia="uk-UA"/>
        </w:rPr>
        <w:t xml:space="preserve">10160 КЕКВ 2</w:t>
      </w:r>
      <w:r>
        <w:rPr>
          <w:color w:val="000000"/>
          <w:szCs w:val="28"/>
          <w:lang w:eastAsia="uk-UA"/>
        </w:rPr>
        <w:t xml:space="preserve">11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, 2120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і</w:t>
      </w:r>
      <w:r>
        <w:rPr>
          <w:color w:val="000000"/>
          <w:szCs w:val="28"/>
          <w:lang w:eastAsia="uk-UA"/>
        </w:rPr>
        <w:t xml:space="preserve">нш</w:t>
      </w:r>
      <w:r>
        <w:rPr>
          <w:color w:val="000000"/>
          <w:szCs w:val="28"/>
          <w:lang w:eastAsia="uk-UA"/>
        </w:rPr>
        <w:t xml:space="preserve">их</w:t>
      </w:r>
      <w:r>
        <w:rPr>
          <w:color w:val="000000"/>
          <w:szCs w:val="28"/>
          <w:lang w:eastAsia="uk-UA"/>
        </w:rPr>
        <w:t xml:space="preserve"> заход</w:t>
      </w:r>
      <w:r>
        <w:rPr>
          <w:color w:val="000000"/>
          <w:szCs w:val="28"/>
          <w:lang w:eastAsia="uk-UA"/>
        </w:rPr>
        <w:t xml:space="preserve">ах</w:t>
      </w:r>
      <w:r>
        <w:rPr>
          <w:color w:val="000000"/>
          <w:szCs w:val="28"/>
          <w:lang w:eastAsia="uk-UA"/>
        </w:rPr>
        <w:t xml:space="preserve"> у сфері соціального захисту і соціального забезпечення</w:t>
      </w:r>
      <w:r>
        <w:rPr>
          <w:color w:val="000000"/>
          <w:szCs w:val="28"/>
          <w:lang w:eastAsia="uk-UA"/>
        </w:rPr>
        <w:t xml:space="preserve"> в частині фінансування Програми соціальної підтримки жителів Менської міської територіальної громади на 2025-2027 роки зменшити кошторисні призначення для інших виплат населенню в грудні місяці на суму 160000,00 </w:t>
      </w:r>
      <w:r>
        <w:rPr>
          <w:color w:val="000000"/>
          <w:szCs w:val="28"/>
          <w:lang w:eastAsia="uk-UA"/>
        </w:rPr>
        <w:t xml:space="preserve">грн., відповідно збільшити кошторисні призначення за вказаним напрямком на таку ж суму в березні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081</w:t>
      </w:r>
      <w:r>
        <w:rPr>
          <w:color w:val="000000"/>
          <w:szCs w:val="28"/>
          <w:lang w:eastAsia="uk-UA"/>
        </w:rPr>
        <w:t xml:space="preserve">3242 КЕКВ 2730);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інших</w:t>
      </w:r>
      <w:r>
        <w:rPr>
          <w:color w:val="000000"/>
          <w:szCs w:val="28"/>
          <w:lang w:eastAsia="uk-UA"/>
        </w:rPr>
        <w:t xml:space="preserve"> програм</w:t>
      </w:r>
      <w:r>
        <w:rPr>
          <w:color w:val="000000"/>
          <w:szCs w:val="28"/>
          <w:lang w:eastAsia="uk-UA"/>
        </w:rPr>
        <w:t xml:space="preserve">ах</w:t>
      </w:r>
      <w:r>
        <w:rPr>
          <w:color w:val="000000"/>
          <w:szCs w:val="28"/>
          <w:lang w:eastAsia="uk-UA"/>
        </w:rPr>
        <w:t xml:space="preserve"> та заход</w:t>
      </w:r>
      <w:r>
        <w:rPr>
          <w:color w:val="000000"/>
          <w:szCs w:val="28"/>
          <w:lang w:eastAsia="uk-UA"/>
        </w:rPr>
        <w:t xml:space="preserve">ах</w:t>
      </w:r>
      <w:r>
        <w:rPr>
          <w:color w:val="000000"/>
          <w:szCs w:val="28"/>
          <w:lang w:eastAsia="uk-UA"/>
        </w:rPr>
        <w:t xml:space="preserve"> у сфері охорони здоров`я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 частині фінансування Комплексної програми розвитку та фінансової підтримки закладів охорони здоров’я, що надають медичну допомогу на території Менської міської територіальної громади на 2025-2027 роки </w:t>
      </w:r>
      <w:r>
        <w:rPr>
          <w:color w:val="000000"/>
          <w:szCs w:val="28"/>
          <w:lang w:eastAsia="uk-UA"/>
        </w:rPr>
        <w:t xml:space="preserve">зменшити кошторисні призначення в липні місяці для оп</w:t>
      </w:r>
      <w:r>
        <w:rPr>
          <w:color w:val="000000"/>
          <w:szCs w:val="28"/>
          <w:lang w:eastAsia="uk-UA"/>
        </w:rPr>
        <w:t xml:space="preserve">лати послуг (крім комунальних) на суму 22200,00 грн., відповідно збільшити кошторисні призначення у березні місяці для придбання предметів, матеріалів, обладнання та інвентарю на суму 1200,00 грн., для оплати послуг (крім комунальних) на суму 21000,00 грн.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0812152 КЕКВ 2240 -1200,00 грн., КЕКВ 2210 +1200,00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по Відділу культури Менської міської ради із забезпечення діяльності </w:t>
      </w:r>
      <w:r>
        <w:rPr>
          <w:color w:val="000000"/>
          <w:szCs w:val="28"/>
          <w:lang w:eastAsia="uk-UA"/>
        </w:rPr>
        <w:t xml:space="preserve">палаців і будинків культури, клубів, центрів дозвілля та інших клубних закладів</w:t>
      </w:r>
      <w:r>
        <w:rPr>
          <w:color w:val="000000"/>
          <w:szCs w:val="28"/>
          <w:lang w:eastAsia="uk-UA"/>
        </w:rPr>
        <w:t xml:space="preserve">: зменшити кошторисні призначення для придбання предметів, матеріалів, обладнання та інвентарю на суму </w:t>
      </w:r>
      <w:r>
        <w:rPr>
          <w:color w:val="000000"/>
          <w:szCs w:val="28"/>
          <w:lang w:eastAsia="uk-UA"/>
        </w:rPr>
        <w:t xml:space="preserve">2500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у грудні місяці</w:t>
      </w:r>
      <w:r>
        <w:rPr>
          <w:color w:val="000000"/>
          <w:szCs w:val="28"/>
          <w:lang w:eastAsia="uk-UA"/>
        </w:rPr>
        <w:t xml:space="preserve">, відповідно збільшити кошторисні призначення на таку ж суму </w:t>
      </w:r>
      <w:r>
        <w:rPr>
          <w:color w:val="000000"/>
          <w:szCs w:val="28"/>
          <w:lang w:eastAsia="uk-UA"/>
        </w:rPr>
        <w:t xml:space="preserve">за вказаним напрямком у березні місяці (придбання талонів на бензин</w:t>
      </w:r>
      <w:r>
        <w:rPr>
          <w:color w:val="000000"/>
          <w:szCs w:val="28"/>
          <w:lang w:eastAsia="uk-UA"/>
        </w:rPr>
        <w:t xml:space="preserve"> по КЗ «Менський будинок культури»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10140</w:t>
      </w:r>
      <w:r>
        <w:rPr>
          <w:color w:val="000000"/>
          <w:szCs w:val="28"/>
          <w:lang w:eastAsia="uk-UA"/>
        </w:rPr>
        <w:t xml:space="preserve">60 КЕКВ 2210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7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1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379561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  <w:color w:val="auto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"/>
  </w:num>
  <w:num w:numId="5">
    <w:abstractNumId w:val="0"/>
  </w:num>
  <w:num w:numId="6">
    <w:abstractNumId w:val="18"/>
  </w:num>
  <w:num w:numId="7">
    <w:abstractNumId w:val="21"/>
  </w:num>
  <w:num w:numId="8">
    <w:abstractNumId w:val="6"/>
  </w:num>
  <w:num w:numId="9">
    <w:abstractNumId w:val="15"/>
  </w:num>
  <w:num w:numId="10">
    <w:abstractNumId w:val="11"/>
  </w:num>
  <w:num w:numId="11">
    <w:abstractNumId w:val="16"/>
  </w:num>
  <w:num w:numId="12">
    <w:abstractNumId w:val="9"/>
  </w:num>
  <w:num w:numId="13">
    <w:abstractNumId w:val="17"/>
  </w:num>
  <w:num w:numId="14">
    <w:abstractNumId w:val="2"/>
  </w:num>
  <w:num w:numId="15">
    <w:abstractNumId w:val="20"/>
  </w:num>
  <w:num w:numId="16">
    <w:abstractNumId w:val="10"/>
  </w:num>
  <w:num w:numId="17">
    <w:abstractNumId w:val="13"/>
  </w:num>
  <w:num w:numId="18">
    <w:abstractNumId w:val="5"/>
  </w:num>
  <w:num w:numId="19">
    <w:abstractNumId w:val="19"/>
  </w:num>
  <w:num w:numId="20">
    <w:abstractNumId w:val="8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D70A3E7-5790-4CD1-93E3-CDCC9DD0A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352</cp:revision>
  <dcterms:created xsi:type="dcterms:W3CDTF">2023-11-21T13:30:00Z</dcterms:created>
  <dcterms:modified xsi:type="dcterms:W3CDTF">2025-03-18T06:14:29Z</dcterms:modified>
</cp:coreProperties>
</file>